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5C4B" w14:textId="2C1D97CF" w:rsidR="00474A73" w:rsidRPr="00474A73" w:rsidRDefault="00474A73" w:rsidP="00556185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bookmarkStart w:id="0" w:name="_GoBack"/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</w:r>
      <w:r w:rsidRPr="00474A73">
        <w:rPr>
          <w:rFonts w:ascii="Arial" w:eastAsia="Calibri" w:hAnsi="Arial" w:cs="Arial"/>
          <w:bCs/>
          <w:lang w:eastAsia="en-US"/>
        </w:rPr>
        <w:tab/>
        <w:t>ПРОЕКТ</w:t>
      </w:r>
    </w:p>
    <w:bookmarkEnd w:id="0"/>
    <w:p w14:paraId="7831B3C2" w14:textId="2F2680F7"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B33C50">
        <w:rPr>
          <w:rFonts w:ascii="Arial" w:eastAsia="Calibri" w:hAnsi="Arial" w:cs="Arial"/>
          <w:noProof/>
        </w:rPr>
        <w:drawing>
          <wp:inline distT="0" distB="0" distL="0" distR="0" wp14:anchorId="5439FDBB" wp14:editId="4FC7C4F3">
            <wp:extent cx="571500" cy="676275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A0440" w14:textId="77777777"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</w:t>
      </w:r>
    </w:p>
    <w:p w14:paraId="5211DEF2" w14:textId="77777777"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Красноярского края</w:t>
      </w:r>
    </w:p>
    <w:p w14:paraId="12A2BFA3" w14:textId="77777777"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089E7BE7" w14:textId="77777777"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ПОСТАНОВЛЕНИЕ</w:t>
      </w:r>
    </w:p>
    <w:p w14:paraId="4303FC6C" w14:textId="77777777" w:rsidR="00556185" w:rsidRPr="00B33C50" w:rsidRDefault="00556185" w:rsidP="00556185">
      <w:pPr>
        <w:spacing w:before="0" w:beforeAutospacing="0"/>
        <w:jc w:val="center"/>
        <w:rPr>
          <w:rFonts w:ascii="Arial" w:hAnsi="Arial" w:cs="Arial"/>
        </w:rPr>
      </w:pPr>
    </w:p>
    <w:p w14:paraId="0AF79B39" w14:textId="77777777" w:rsidR="00556185" w:rsidRPr="00B33C50" w:rsidRDefault="00556185" w:rsidP="00556185">
      <w:pPr>
        <w:spacing w:before="0" w:beforeAutospacing="0"/>
        <w:jc w:val="center"/>
        <w:rPr>
          <w:rFonts w:ascii="Arial" w:hAnsi="Arial" w:cs="Arial"/>
        </w:rPr>
      </w:pPr>
      <w:r w:rsidRPr="00B33C50">
        <w:rPr>
          <w:rFonts w:ascii="Arial" w:hAnsi="Arial" w:cs="Arial"/>
        </w:rPr>
        <w:t>г. Боготол</w:t>
      </w:r>
    </w:p>
    <w:p w14:paraId="580A80F8" w14:textId="2A888BE9" w:rsidR="00556185" w:rsidRPr="00B33C50" w:rsidRDefault="000C5709" w:rsidP="0055618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</w:t>
      </w:r>
      <w:r w:rsidR="00556185" w:rsidRPr="00B33C50">
        <w:rPr>
          <w:rFonts w:ascii="Arial" w:eastAsia="Calibri" w:hAnsi="Arial" w:cs="Arial"/>
          <w:lang w:eastAsia="en-US"/>
        </w:rPr>
        <w:t>20</w:t>
      </w:r>
      <w:r w:rsidR="00166792" w:rsidRPr="00B33C50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3</w:t>
      </w:r>
      <w:r w:rsidR="00556185" w:rsidRPr="00B33C50">
        <w:rPr>
          <w:rFonts w:ascii="Arial" w:eastAsia="Calibri" w:hAnsi="Arial" w:cs="Arial"/>
          <w:lang w:eastAsia="en-US"/>
        </w:rPr>
        <w:t xml:space="preserve"> года</w:t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17160F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556185" w:rsidRPr="00B33C50">
        <w:rPr>
          <w:rFonts w:ascii="Arial" w:eastAsia="Calibri" w:hAnsi="Arial" w:cs="Arial"/>
          <w:lang w:eastAsia="en-US"/>
        </w:rPr>
        <w:t xml:space="preserve"> – п</w:t>
      </w:r>
    </w:p>
    <w:p w14:paraId="26028AD4" w14:textId="77777777"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</w:p>
    <w:p w14:paraId="4A94AD99" w14:textId="77777777"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 xml:space="preserve">О внесении изменений в постановление </w:t>
      </w:r>
      <w:r w:rsidR="00E44CCC" w:rsidRPr="00B33C50">
        <w:rPr>
          <w:rFonts w:ascii="Arial" w:hAnsi="Arial" w:cs="Arial"/>
        </w:rPr>
        <w:t xml:space="preserve">администрации </w:t>
      </w:r>
      <w:proofErr w:type="spellStart"/>
      <w:r w:rsidR="00E44CCC" w:rsidRPr="00B33C50">
        <w:rPr>
          <w:rFonts w:ascii="Arial" w:hAnsi="Arial" w:cs="Arial"/>
        </w:rPr>
        <w:t>Боготольского</w:t>
      </w:r>
      <w:proofErr w:type="spellEnd"/>
      <w:r w:rsidR="00E44CCC" w:rsidRPr="00B33C50">
        <w:rPr>
          <w:rFonts w:ascii="Arial" w:hAnsi="Arial" w:cs="Arial"/>
        </w:rPr>
        <w:t xml:space="preserve"> района </w:t>
      </w:r>
      <w:r w:rsidRPr="00B33C50">
        <w:rPr>
          <w:rFonts w:ascii="Arial" w:hAnsi="Arial" w:cs="Arial"/>
        </w:rPr>
        <w:t xml:space="preserve">от 25.09.2017 № 436-п «Об утверждении муниципальной программы «Профилактика терроризма и экстремизма на территории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района»</w:t>
      </w:r>
    </w:p>
    <w:p w14:paraId="44D4A478" w14:textId="77777777" w:rsidR="00E654EB" w:rsidRPr="00B33C50" w:rsidRDefault="00E654EB" w:rsidP="0055618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2CB659ED" w14:textId="77777777" w:rsidR="00096079" w:rsidRPr="00B33C50" w:rsidRDefault="00096079" w:rsidP="00096079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</w:rPr>
        <w:t>В соответствии с Федеральными закона</w:t>
      </w:r>
      <w:r w:rsidR="00E44CCC" w:rsidRPr="00B33C50">
        <w:rPr>
          <w:rFonts w:ascii="Arial" w:eastAsia="Calibri" w:hAnsi="Arial" w:cs="Arial"/>
        </w:rPr>
        <w:t>ми</w:t>
      </w:r>
      <w:r w:rsidRPr="00B33C50">
        <w:rPr>
          <w:rFonts w:ascii="Arial" w:eastAsia="Calibri" w:hAnsi="Arial" w:cs="Arial"/>
        </w:rPr>
        <w:t xml:space="preserve"> Российской Федерации от 23.07.2002 № 114-ФЗ «О противодействии экстремистской деятельности», от  06.03.2006 № 35-ФЗ «О противодействии терроризму», статьей 179 Бюджетного кодекса Российской Федерации, </w:t>
      </w:r>
      <w:hyperlink r:id="rId7" w:history="1">
        <w:r w:rsidRPr="00B33C50">
          <w:rPr>
            <w:rStyle w:val="a9"/>
            <w:rFonts w:ascii="Arial" w:eastAsia="Calibri" w:hAnsi="Arial" w:cs="Arial"/>
            <w:color w:val="auto"/>
            <w:u w:val="none"/>
          </w:rPr>
          <w:t>статьей 3</w:t>
        </w:r>
      </w:hyperlink>
      <w:r w:rsidRPr="00B33C50">
        <w:rPr>
          <w:rFonts w:ascii="Arial" w:eastAsia="Calibri" w:hAnsi="Arial" w:cs="Arial"/>
        </w:rPr>
        <w:t xml:space="preserve">0 Устава </w:t>
      </w:r>
      <w:proofErr w:type="spellStart"/>
      <w:r w:rsidRPr="00B33C50">
        <w:rPr>
          <w:rFonts w:ascii="Arial" w:eastAsia="Calibri" w:hAnsi="Arial" w:cs="Arial"/>
        </w:rPr>
        <w:t>Боготольского</w:t>
      </w:r>
      <w:proofErr w:type="spellEnd"/>
      <w:r w:rsidRPr="00B33C50">
        <w:rPr>
          <w:rFonts w:ascii="Arial" w:eastAsia="Calibri" w:hAnsi="Arial" w:cs="Arial"/>
        </w:rPr>
        <w:t xml:space="preserve"> района,</w:t>
      </w:r>
      <w:r w:rsidR="00997C15">
        <w:rPr>
          <w:rFonts w:ascii="Arial" w:eastAsia="Calibri" w:hAnsi="Arial" w:cs="Arial"/>
        </w:rPr>
        <w:t xml:space="preserve"> Красноярского края</w:t>
      </w:r>
      <w:r w:rsidRPr="00B33C50">
        <w:rPr>
          <w:rFonts w:ascii="Arial" w:eastAsia="Calibri" w:hAnsi="Arial" w:cs="Arial"/>
        </w:rPr>
        <w:t xml:space="preserve"> постановлением </w:t>
      </w:r>
      <w:r w:rsidRPr="00B33C50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района, их формировании и реализации», руководствуясь ст</w:t>
      </w:r>
      <w:r w:rsidR="00997C15">
        <w:rPr>
          <w:rFonts w:ascii="Arial" w:eastAsia="Calibri" w:hAnsi="Arial" w:cs="Arial"/>
          <w:lang w:eastAsia="en-US"/>
        </w:rPr>
        <w:t xml:space="preserve">атьей </w:t>
      </w:r>
      <w:r w:rsidRPr="00B33C50">
        <w:rPr>
          <w:rFonts w:ascii="Arial" w:eastAsia="Calibri" w:hAnsi="Arial" w:cs="Arial"/>
          <w:lang w:eastAsia="en-US"/>
        </w:rPr>
        <w:t xml:space="preserve">18 Устава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 Красноярского края</w:t>
      </w:r>
    </w:p>
    <w:p w14:paraId="6AA493C4" w14:textId="77777777" w:rsidR="00556185" w:rsidRPr="00B33C50" w:rsidRDefault="00556185" w:rsidP="0055618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ПОСТАНОВЛЯЮ:</w:t>
      </w:r>
    </w:p>
    <w:p w14:paraId="46C5A8A9" w14:textId="77777777"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eastAsia="Calibri" w:hAnsi="Arial" w:cs="Arial"/>
          <w:lang w:eastAsia="en-US"/>
        </w:rPr>
        <w:t>1.</w:t>
      </w:r>
      <w:r w:rsidRPr="00B33C50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 от </w:t>
      </w:r>
      <w:r w:rsidR="00096079" w:rsidRPr="00B33C50">
        <w:rPr>
          <w:rFonts w:ascii="Arial" w:hAnsi="Arial" w:cs="Arial"/>
        </w:rPr>
        <w:t xml:space="preserve">25.09.2017 № 436-п «Об утверждении муниципальной программы «Профилактика терроризма и экстремизма на территории </w:t>
      </w:r>
      <w:proofErr w:type="spellStart"/>
      <w:r w:rsidR="00096079" w:rsidRPr="00B33C50">
        <w:rPr>
          <w:rFonts w:ascii="Arial" w:hAnsi="Arial" w:cs="Arial"/>
        </w:rPr>
        <w:t>Боготольского</w:t>
      </w:r>
      <w:proofErr w:type="spellEnd"/>
      <w:r w:rsidR="00096079" w:rsidRPr="00B33C50">
        <w:rPr>
          <w:rFonts w:ascii="Arial" w:hAnsi="Arial" w:cs="Arial"/>
        </w:rPr>
        <w:t xml:space="preserve"> района»</w:t>
      </w:r>
      <w:r w:rsidRPr="00B33C50">
        <w:rPr>
          <w:rFonts w:ascii="Arial" w:hAnsi="Arial" w:cs="Arial"/>
        </w:rPr>
        <w:t xml:space="preserve"> следующ</w:t>
      </w:r>
      <w:r w:rsidR="00741C68">
        <w:rPr>
          <w:rFonts w:ascii="Arial" w:hAnsi="Arial" w:cs="Arial"/>
        </w:rPr>
        <w:t>е</w:t>
      </w:r>
      <w:r w:rsidRPr="00B33C50">
        <w:rPr>
          <w:rFonts w:ascii="Arial" w:hAnsi="Arial" w:cs="Arial"/>
        </w:rPr>
        <w:t>е изменени</w:t>
      </w:r>
      <w:r w:rsidR="00741C68">
        <w:rPr>
          <w:rFonts w:ascii="Arial" w:hAnsi="Arial" w:cs="Arial"/>
        </w:rPr>
        <w:t>е</w:t>
      </w:r>
      <w:r w:rsidRPr="00B33C50">
        <w:rPr>
          <w:rFonts w:ascii="Arial" w:hAnsi="Arial" w:cs="Arial"/>
        </w:rPr>
        <w:t>:</w:t>
      </w:r>
    </w:p>
    <w:p w14:paraId="27E428CC" w14:textId="77777777" w:rsidR="00B33C50" w:rsidRPr="00B33C50" w:rsidRDefault="00B33C50" w:rsidP="000E2015">
      <w:pPr>
        <w:pStyle w:val="a8"/>
        <w:spacing w:after="0" w:line="240" w:lineRule="auto"/>
        <w:ind w:left="0"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B33C5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«Профилактика терроризма и экстремизма на территории </w:t>
      </w:r>
      <w:proofErr w:type="spellStart"/>
      <w:r w:rsidRPr="00B33C5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изложить в нов</w:t>
      </w:r>
      <w:r w:rsidR="00092314">
        <w:rPr>
          <w:rFonts w:ascii="Arial" w:eastAsia="Times New Roman" w:hAnsi="Arial" w:cs="Arial"/>
          <w:sz w:val="24"/>
          <w:szCs w:val="24"/>
          <w:lang w:eastAsia="ru-RU"/>
        </w:rPr>
        <w:t>ой редакции согласно приложению к настоящему постановлению.</w:t>
      </w:r>
    </w:p>
    <w:p w14:paraId="76FDE5EF" w14:textId="3AE5E08E" w:rsidR="00556185" w:rsidRPr="00B33C50" w:rsidRDefault="00556185" w:rsidP="000E201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B33C50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823933">
        <w:rPr>
          <w:rFonts w:ascii="Arial" w:hAnsi="Arial" w:cs="Arial"/>
          <w:sz w:val="24"/>
          <w:szCs w:val="24"/>
        </w:rPr>
        <w:t xml:space="preserve">возложить на заместителя Главы района по обеспечению жизнедеятельности </w:t>
      </w:r>
      <w:proofErr w:type="spellStart"/>
      <w:r w:rsidR="00823933">
        <w:rPr>
          <w:rFonts w:ascii="Arial" w:hAnsi="Arial" w:cs="Arial"/>
          <w:sz w:val="24"/>
          <w:szCs w:val="24"/>
        </w:rPr>
        <w:t>Безрядина</w:t>
      </w:r>
      <w:proofErr w:type="spellEnd"/>
      <w:r w:rsidR="00823933">
        <w:rPr>
          <w:rFonts w:ascii="Arial" w:hAnsi="Arial" w:cs="Arial"/>
          <w:sz w:val="24"/>
          <w:szCs w:val="24"/>
        </w:rPr>
        <w:t xml:space="preserve"> А.В.</w:t>
      </w:r>
    </w:p>
    <w:p w14:paraId="056AFB23" w14:textId="77777777"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>3.</w:t>
      </w:r>
      <w:r w:rsidR="000E2015" w:rsidRPr="00B33C50">
        <w:rPr>
          <w:rFonts w:ascii="Arial" w:hAnsi="Arial" w:cs="Arial"/>
        </w:rPr>
        <w:t>Настоящее п</w:t>
      </w:r>
      <w:r w:rsidRPr="00B33C50">
        <w:rPr>
          <w:rFonts w:ascii="Arial" w:hAnsi="Arial" w:cs="Arial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 в сети Интернет (</w:t>
      </w:r>
      <w:hyperlink r:id="rId8" w:history="1">
        <w:r w:rsidRPr="00B33C50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B33C5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B33C50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B33C50">
          <w:rPr>
            <w:rStyle w:val="a9"/>
            <w:rFonts w:ascii="Arial" w:hAnsi="Arial" w:cs="Arial"/>
            <w:color w:val="auto"/>
          </w:rPr>
          <w:t>-</w:t>
        </w:r>
        <w:r w:rsidRPr="00B33C50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B33C5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B33C50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B33C50">
        <w:rPr>
          <w:rFonts w:ascii="Arial" w:hAnsi="Arial" w:cs="Arial"/>
        </w:rPr>
        <w:t>).</w:t>
      </w:r>
    </w:p>
    <w:p w14:paraId="7431242F" w14:textId="7674F69E" w:rsidR="000E2015" w:rsidRPr="00B33C50" w:rsidRDefault="00556185" w:rsidP="000E201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>4.</w:t>
      </w:r>
      <w:r w:rsidR="00F00503" w:rsidRPr="00B33C50">
        <w:rPr>
          <w:rFonts w:ascii="Arial" w:hAnsi="Arial" w:cs="Arial"/>
        </w:rPr>
        <w:t xml:space="preserve">Постановление вступает в силу </w:t>
      </w:r>
      <w:r w:rsidR="00AF2C67" w:rsidRPr="00B33C50">
        <w:rPr>
          <w:rFonts w:ascii="Arial" w:hAnsi="Arial" w:cs="Arial"/>
        </w:rPr>
        <w:t>в день, следующий за днем его официального опубликования</w:t>
      </w:r>
      <w:r w:rsidR="00083C44">
        <w:rPr>
          <w:rFonts w:ascii="Arial" w:hAnsi="Arial" w:cs="Arial"/>
        </w:rPr>
        <w:t>, но не ранее 01.01.202</w:t>
      </w:r>
      <w:r w:rsidR="000C5709">
        <w:rPr>
          <w:rFonts w:ascii="Arial" w:hAnsi="Arial" w:cs="Arial"/>
        </w:rPr>
        <w:t>4</w:t>
      </w:r>
      <w:r w:rsidR="00083C44">
        <w:rPr>
          <w:rFonts w:ascii="Arial" w:hAnsi="Arial" w:cs="Arial"/>
        </w:rPr>
        <w:t xml:space="preserve"> г.</w:t>
      </w:r>
    </w:p>
    <w:p w14:paraId="1C46214D" w14:textId="77777777" w:rsidR="00556185" w:rsidRPr="00B33C50" w:rsidRDefault="00556185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14:paraId="4978551F" w14:textId="77777777" w:rsidR="00556185" w:rsidRPr="00B33C50" w:rsidRDefault="00556185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14:paraId="28667169" w14:textId="00261558" w:rsidR="00741C68" w:rsidRDefault="00741C68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14:paraId="7D19993D" w14:textId="72D7B39A" w:rsidR="00556185" w:rsidRPr="00B33C50" w:rsidRDefault="001A37BF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6185" w:rsidRPr="00B33C50">
        <w:rPr>
          <w:rFonts w:ascii="Arial" w:hAnsi="Arial" w:cs="Arial"/>
          <w:sz w:val="24"/>
          <w:szCs w:val="24"/>
        </w:rPr>
        <w:t>лав</w:t>
      </w:r>
      <w:r w:rsidR="000C5709">
        <w:rPr>
          <w:rFonts w:ascii="Arial" w:hAnsi="Arial" w:cs="Arial"/>
          <w:sz w:val="24"/>
          <w:szCs w:val="24"/>
        </w:rPr>
        <w:t>а</w:t>
      </w:r>
      <w:r w:rsidR="00556185" w:rsidRPr="00B33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85" w:rsidRPr="00B33C5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56185" w:rsidRPr="00B33C50">
        <w:rPr>
          <w:rFonts w:ascii="Arial" w:hAnsi="Arial" w:cs="Arial"/>
          <w:sz w:val="24"/>
          <w:szCs w:val="24"/>
        </w:rPr>
        <w:t xml:space="preserve"> района         </w:t>
      </w:r>
      <w:r w:rsidR="000E2015" w:rsidRPr="00B33C50">
        <w:rPr>
          <w:rFonts w:ascii="Arial" w:hAnsi="Arial" w:cs="Arial"/>
          <w:sz w:val="24"/>
          <w:szCs w:val="24"/>
        </w:rPr>
        <w:tab/>
      </w:r>
      <w:r w:rsidR="000E2015" w:rsidRPr="00B33C50">
        <w:rPr>
          <w:rFonts w:ascii="Arial" w:hAnsi="Arial" w:cs="Arial"/>
          <w:sz w:val="24"/>
          <w:szCs w:val="24"/>
        </w:rPr>
        <w:tab/>
      </w:r>
      <w:r w:rsidR="00556185" w:rsidRPr="00B33C50">
        <w:rPr>
          <w:rFonts w:ascii="Arial" w:hAnsi="Arial" w:cs="Arial"/>
          <w:sz w:val="24"/>
          <w:szCs w:val="24"/>
        </w:rPr>
        <w:t xml:space="preserve">        </w:t>
      </w:r>
      <w:r w:rsidR="00166792" w:rsidRPr="00B33C50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0C5709">
        <w:rPr>
          <w:rFonts w:ascii="Arial" w:hAnsi="Arial" w:cs="Arial"/>
          <w:sz w:val="24"/>
          <w:szCs w:val="24"/>
        </w:rPr>
        <w:t>Н.В.Бакуневич</w:t>
      </w:r>
      <w:proofErr w:type="spellEnd"/>
    </w:p>
    <w:p w14:paraId="5A18C008" w14:textId="77777777" w:rsidR="00270EE4" w:rsidRDefault="00270EE4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8BCAF3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5902A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2A86477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1230579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959713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D17C83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FA26CE7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38C66B" w14:textId="77777777"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532D8F" w:rsidRPr="00F73796" w14:paraId="10E75C3F" w14:textId="77777777" w:rsidTr="00C05AAC">
        <w:trPr>
          <w:trHeight w:val="1101"/>
        </w:trPr>
        <w:tc>
          <w:tcPr>
            <w:tcW w:w="5495" w:type="dxa"/>
          </w:tcPr>
          <w:p w14:paraId="3E20B67C" w14:textId="77777777" w:rsidR="00532D8F" w:rsidRPr="00F73796" w:rsidRDefault="00532D8F" w:rsidP="00C05AAC">
            <w:pPr>
              <w:spacing w:before="0" w:beforeAutospacing="0"/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14:paraId="0805950F" w14:textId="77777777" w:rsidR="00532D8F" w:rsidRPr="00F73796" w:rsidRDefault="00532D8F" w:rsidP="00CA1678">
            <w:pPr>
              <w:pStyle w:val="ConsPlusNormal"/>
              <w:widowControl/>
              <w:ind w:firstLine="34"/>
              <w:outlineLvl w:val="0"/>
              <w:rPr>
                <w:sz w:val="24"/>
                <w:szCs w:val="24"/>
              </w:rPr>
            </w:pPr>
            <w:r w:rsidRPr="00F73796">
              <w:rPr>
                <w:sz w:val="24"/>
                <w:szCs w:val="24"/>
              </w:rPr>
              <w:t>Приложение</w:t>
            </w:r>
          </w:p>
          <w:p w14:paraId="5934040A" w14:textId="77777777" w:rsidR="00532D8F" w:rsidRDefault="00532D8F" w:rsidP="00C05AAC">
            <w:pPr>
              <w:pStyle w:val="ConsPlusNormal"/>
              <w:widowControl/>
              <w:ind w:left="34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73796">
              <w:rPr>
                <w:sz w:val="24"/>
                <w:szCs w:val="24"/>
              </w:rPr>
              <w:t xml:space="preserve">постановлению </w:t>
            </w:r>
            <w:r>
              <w:rPr>
                <w:sz w:val="24"/>
                <w:szCs w:val="24"/>
              </w:rPr>
              <w:t>а</w:t>
            </w:r>
            <w:r w:rsidRPr="00F7379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3796">
              <w:rPr>
                <w:sz w:val="24"/>
                <w:szCs w:val="24"/>
              </w:rPr>
              <w:t>Боготольского</w:t>
            </w:r>
            <w:proofErr w:type="spellEnd"/>
            <w:r w:rsidRPr="00F73796">
              <w:rPr>
                <w:sz w:val="24"/>
                <w:szCs w:val="24"/>
              </w:rPr>
              <w:t xml:space="preserve"> района</w:t>
            </w:r>
          </w:p>
          <w:p w14:paraId="3B8BD830" w14:textId="46D3890B" w:rsidR="00CA1678" w:rsidRPr="00323A31" w:rsidRDefault="00CA1678" w:rsidP="00C05AAC">
            <w:pPr>
              <w:pStyle w:val="ConsPlusNormal"/>
              <w:widowControl/>
              <w:ind w:left="34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23933">
              <w:rPr>
                <w:sz w:val="24"/>
                <w:szCs w:val="24"/>
              </w:rPr>
              <w:t>_________</w:t>
            </w:r>
            <w:r w:rsidR="001A37BF">
              <w:rPr>
                <w:sz w:val="24"/>
                <w:szCs w:val="24"/>
              </w:rPr>
              <w:t>202</w:t>
            </w:r>
            <w:r w:rsidR="008239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№ </w:t>
            </w:r>
            <w:r w:rsidR="00823933">
              <w:rPr>
                <w:sz w:val="24"/>
                <w:szCs w:val="24"/>
              </w:rPr>
              <w:t>______</w:t>
            </w:r>
            <w:r w:rsidR="00B12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</w:t>
            </w:r>
          </w:p>
          <w:p w14:paraId="7EF17A22" w14:textId="77777777" w:rsidR="00532D8F" w:rsidRPr="00F73796" w:rsidRDefault="00532D8F" w:rsidP="00C05AAC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14:paraId="16CA93F6" w14:textId="77777777"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>Муниципальная программа</w:t>
      </w:r>
    </w:p>
    <w:p w14:paraId="749B0B3F" w14:textId="77777777"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района»</w:t>
      </w:r>
    </w:p>
    <w:p w14:paraId="7B0B69A4" w14:textId="77777777"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FE0BF38" w14:textId="77777777"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>1.Паспорт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532D8F" w:rsidRPr="00F933A6" w14:paraId="1CB152C8" w14:textId="77777777" w:rsidTr="00C05AAC">
        <w:tc>
          <w:tcPr>
            <w:tcW w:w="2448" w:type="dxa"/>
          </w:tcPr>
          <w:p w14:paraId="6C14D747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14:paraId="7693BC72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«Профилактика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района» </w:t>
            </w:r>
            <w:r w:rsidR="00FB3BA7">
              <w:rPr>
                <w:rFonts w:ascii="Arial" w:hAnsi="Arial" w:cs="Arial"/>
              </w:rPr>
              <w:t>- далее «Программа».</w:t>
            </w:r>
          </w:p>
        </w:tc>
      </w:tr>
      <w:tr w:rsidR="00532D8F" w:rsidRPr="00F933A6" w14:paraId="3861F56E" w14:textId="77777777" w:rsidTr="00C05AAC">
        <w:tc>
          <w:tcPr>
            <w:tcW w:w="2448" w:type="dxa"/>
          </w:tcPr>
          <w:p w14:paraId="59C195C0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14:paraId="729AD172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Федеральные законы от </w:t>
            </w:r>
            <w:r w:rsidRPr="00F933A6">
              <w:rPr>
                <w:rFonts w:ascii="Arial" w:eastAsia="Calibri" w:hAnsi="Arial" w:cs="Arial"/>
              </w:rPr>
              <w:t xml:space="preserve">23.07.2002 № 114-ФЗ «О противодействии экстремистской деятельности», </w:t>
            </w:r>
            <w:r w:rsidRPr="00F933A6">
              <w:rPr>
                <w:rFonts w:ascii="Arial" w:hAnsi="Arial" w:cs="Arial"/>
              </w:rPr>
              <w:t xml:space="preserve">06.03.2006 №35-ФЗ «О противодействии терроризму», ст.179 Бюджетного кодекса Российской Федерации, постановление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Красноярского края, их формировании и реализации»</w:t>
            </w:r>
            <w:r w:rsidR="00687C3D">
              <w:rPr>
                <w:rFonts w:ascii="Arial" w:hAnsi="Arial" w:cs="Arial"/>
              </w:rPr>
              <w:t xml:space="preserve">, Распоряжение главы администрации </w:t>
            </w:r>
            <w:proofErr w:type="spellStart"/>
            <w:r w:rsidR="00687C3D">
              <w:rPr>
                <w:rFonts w:ascii="Arial" w:hAnsi="Arial" w:cs="Arial"/>
              </w:rPr>
              <w:t>Боготольского</w:t>
            </w:r>
            <w:proofErr w:type="spellEnd"/>
            <w:r w:rsidR="00687C3D">
              <w:rPr>
                <w:rFonts w:ascii="Arial" w:hAnsi="Arial" w:cs="Arial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="00687C3D">
              <w:rPr>
                <w:rFonts w:ascii="Arial" w:hAnsi="Arial" w:cs="Arial"/>
              </w:rPr>
              <w:t>Боготольского</w:t>
            </w:r>
            <w:proofErr w:type="spellEnd"/>
            <w:r w:rsidR="00687C3D">
              <w:rPr>
                <w:rFonts w:ascii="Arial" w:hAnsi="Arial" w:cs="Arial"/>
              </w:rPr>
              <w:t xml:space="preserve"> района»</w:t>
            </w:r>
          </w:p>
        </w:tc>
      </w:tr>
      <w:tr w:rsidR="00532D8F" w:rsidRPr="00F933A6" w14:paraId="3C2BFEE4" w14:textId="77777777" w:rsidTr="00C05AAC">
        <w:tc>
          <w:tcPr>
            <w:tcW w:w="2448" w:type="dxa"/>
          </w:tcPr>
          <w:p w14:paraId="21114FE9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158" w:type="dxa"/>
          </w:tcPr>
          <w:p w14:paraId="3033540B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– отдел по безопасности территории</w:t>
            </w:r>
          </w:p>
        </w:tc>
      </w:tr>
      <w:tr w:rsidR="00532D8F" w:rsidRPr="00F933A6" w14:paraId="3DBDD179" w14:textId="77777777" w:rsidTr="00C05AAC">
        <w:tc>
          <w:tcPr>
            <w:tcW w:w="2448" w:type="dxa"/>
          </w:tcPr>
          <w:p w14:paraId="7EDE42F2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158" w:type="dxa"/>
          </w:tcPr>
          <w:p w14:paraId="2FBB411D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proofErr w:type="gramStart"/>
            <w:r w:rsidRPr="00F933A6">
              <w:rPr>
                <w:rFonts w:ascii="Arial" w:hAnsi="Arial" w:cs="Arial"/>
              </w:rPr>
              <w:t>Сельсоветы;  управление</w:t>
            </w:r>
            <w:proofErr w:type="gramEnd"/>
            <w:r w:rsidRPr="00F933A6">
              <w:rPr>
                <w:rFonts w:ascii="Arial" w:hAnsi="Arial" w:cs="Arial"/>
              </w:rPr>
              <w:t xml:space="preserve"> образования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района; отдел культуры, молодежной политики и спорта</w:t>
            </w:r>
          </w:p>
        </w:tc>
      </w:tr>
      <w:tr w:rsidR="00532D8F" w:rsidRPr="00F933A6" w14:paraId="1D5E0E28" w14:textId="77777777" w:rsidTr="00C05AAC">
        <w:tc>
          <w:tcPr>
            <w:tcW w:w="2448" w:type="dxa"/>
          </w:tcPr>
          <w:p w14:paraId="3619E3ED" w14:textId="77777777" w:rsidR="00532D8F" w:rsidRPr="00F933A6" w:rsidRDefault="00EA0DB2" w:rsidP="00C05A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933A6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подпрограмм и </w:t>
            </w:r>
            <w:r w:rsidRPr="00F933A6">
              <w:rPr>
                <w:rFonts w:ascii="Arial" w:hAnsi="Arial" w:cs="Arial"/>
                <w:sz w:val="24"/>
                <w:szCs w:val="24"/>
              </w:rPr>
              <w:t>отдельных мероприятий муниципальной программы</w:t>
            </w:r>
          </w:p>
        </w:tc>
        <w:tc>
          <w:tcPr>
            <w:tcW w:w="7158" w:type="dxa"/>
          </w:tcPr>
          <w:p w14:paraId="1A49D431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отсутствуют</w:t>
            </w:r>
          </w:p>
        </w:tc>
      </w:tr>
      <w:tr w:rsidR="00532D8F" w:rsidRPr="00F933A6" w14:paraId="1EFF4CF3" w14:textId="77777777" w:rsidTr="00C05AAC">
        <w:tc>
          <w:tcPr>
            <w:tcW w:w="2448" w:type="dxa"/>
          </w:tcPr>
          <w:p w14:paraId="3C51CA68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158" w:type="dxa"/>
          </w:tcPr>
          <w:p w14:paraId="28CEC243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Реализация полномочий органов местного самоуправления в области профилактики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</w:tr>
      <w:tr w:rsidR="00532D8F" w:rsidRPr="00F933A6" w14:paraId="3E53D11C" w14:textId="77777777" w:rsidTr="00C05AAC">
        <w:tc>
          <w:tcPr>
            <w:tcW w:w="2448" w:type="dxa"/>
          </w:tcPr>
          <w:p w14:paraId="4337BA21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158" w:type="dxa"/>
          </w:tcPr>
          <w:p w14:paraId="4BEC5223" w14:textId="77777777" w:rsidR="00532D8F" w:rsidRPr="00F933A6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  <w:p w14:paraId="4417F3DD" w14:textId="77777777" w:rsidR="00532D8F" w:rsidRPr="00F933A6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</w:rPr>
              <w:t>Повышение уровня подготовки населения в сфере противодействия терроризму и экстремизму</w:t>
            </w:r>
          </w:p>
          <w:p w14:paraId="65F33562" w14:textId="77777777" w:rsidR="00532D8F" w:rsidRPr="00D3023E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2D8F" w:rsidRPr="00F933A6" w14:paraId="50A359DA" w14:textId="77777777" w:rsidTr="00C05AAC">
        <w:tc>
          <w:tcPr>
            <w:tcW w:w="2448" w:type="dxa"/>
          </w:tcPr>
          <w:p w14:paraId="3089F737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158" w:type="dxa"/>
          </w:tcPr>
          <w:p w14:paraId="37DDBCDE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2018 – 2030 годы</w:t>
            </w:r>
          </w:p>
        </w:tc>
      </w:tr>
      <w:tr w:rsidR="00532D8F" w:rsidRPr="00F933A6" w14:paraId="59696B07" w14:textId="77777777" w:rsidTr="00C05AAC">
        <w:tc>
          <w:tcPr>
            <w:tcW w:w="2448" w:type="dxa"/>
          </w:tcPr>
          <w:p w14:paraId="25BAEBCB" w14:textId="77777777" w:rsidR="00532D8F" w:rsidRPr="00F933A6" w:rsidRDefault="00532D8F" w:rsidP="00EA0DB2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Перечень целевых показателей </w:t>
            </w:r>
            <w:r w:rsidR="00EA0DB2">
              <w:rPr>
                <w:rFonts w:ascii="Arial" w:hAnsi="Arial" w:cs="Arial"/>
              </w:rPr>
              <w:t xml:space="preserve">муниципальной программы </w:t>
            </w:r>
            <w:proofErr w:type="spellStart"/>
            <w:r w:rsidR="00EA0DB2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="00EA0DB2">
              <w:rPr>
                <w:rFonts w:ascii="Arial" w:hAnsi="Arial" w:cs="Arial"/>
              </w:rPr>
              <w:t xml:space="preserve"> района с указанием планируемых к достижению значений в результате реализации муниципальной программы </w:t>
            </w:r>
            <w:proofErr w:type="spellStart"/>
            <w:r w:rsidR="00EA0DB2">
              <w:rPr>
                <w:rFonts w:ascii="Arial" w:hAnsi="Arial" w:cs="Arial"/>
              </w:rPr>
              <w:t>Боготольского</w:t>
            </w:r>
            <w:proofErr w:type="spellEnd"/>
            <w:r w:rsidR="00EA0DB2">
              <w:rPr>
                <w:rFonts w:ascii="Arial" w:hAnsi="Arial" w:cs="Arial"/>
              </w:rPr>
              <w:t xml:space="preserve"> района</w:t>
            </w:r>
            <w:r w:rsidRPr="00F933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14:paraId="0EF49E4B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Cs/>
              </w:rPr>
              <w:lastRenderedPageBreak/>
              <w:t>Приведены в приложении к паспорту</w:t>
            </w:r>
            <w:r w:rsidRPr="00F933A6">
              <w:rPr>
                <w:rFonts w:ascii="Arial" w:hAnsi="Arial" w:cs="Arial"/>
              </w:rPr>
              <w:t xml:space="preserve"> муниципальной программы.</w:t>
            </w:r>
          </w:p>
        </w:tc>
      </w:tr>
      <w:tr w:rsidR="00532D8F" w:rsidRPr="00F933A6" w14:paraId="78E75C11" w14:textId="77777777" w:rsidTr="00C05AA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5D5" w14:textId="77777777" w:rsidR="00532D8F" w:rsidRPr="00F933A6" w:rsidRDefault="00532D8F" w:rsidP="0086720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района, в том числе по годам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17F" w14:textId="6B4A39A8"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Всего 2</w:t>
            </w:r>
            <w:r w:rsidR="00823933">
              <w:rPr>
                <w:rFonts w:ascii="Arial" w:hAnsi="Arial" w:cs="Arial"/>
              </w:rPr>
              <w:t>4</w:t>
            </w:r>
            <w:r w:rsidRPr="00AD0BB9">
              <w:rPr>
                <w:rFonts w:ascii="Arial" w:hAnsi="Arial" w:cs="Arial"/>
              </w:rPr>
              <w:t>8,3 тыс. рублей из местного бюджета, в том числе по годам:</w:t>
            </w:r>
          </w:p>
          <w:p w14:paraId="05405C2B" w14:textId="77777777"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2018 год – 84,0 тыс. рублей;</w:t>
            </w:r>
          </w:p>
          <w:p w14:paraId="111C87BC" w14:textId="77777777"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2019 год – 94,3 тыс. рублей;</w:t>
            </w:r>
          </w:p>
          <w:p w14:paraId="0E8FEDEC" w14:textId="77777777"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2020 год – 10,0 тыс. рублей;</w:t>
            </w:r>
          </w:p>
          <w:p w14:paraId="42A73A2C" w14:textId="77777777"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2021 год – 10,0 тыс. рублей;</w:t>
            </w:r>
          </w:p>
          <w:p w14:paraId="246F6FBF" w14:textId="77777777" w:rsidR="00532D8F" w:rsidRDefault="00B84686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- 10,0 тыс. рублей;</w:t>
            </w:r>
          </w:p>
          <w:p w14:paraId="621EA9FB" w14:textId="77777777" w:rsidR="00B84686" w:rsidRDefault="00B84686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D0BB9">
              <w:rPr>
                <w:rFonts w:ascii="Arial" w:hAnsi="Arial" w:cs="Arial"/>
              </w:rPr>
              <w:t xml:space="preserve"> год - 10,0 тыс. рублей</w:t>
            </w:r>
            <w:r w:rsidR="00741C68">
              <w:rPr>
                <w:rFonts w:ascii="Arial" w:hAnsi="Arial" w:cs="Arial"/>
              </w:rPr>
              <w:t>;</w:t>
            </w:r>
          </w:p>
          <w:p w14:paraId="4D6BF9D8" w14:textId="77777777" w:rsidR="00741C68" w:rsidRDefault="008C1081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10,0</w:t>
            </w:r>
            <w:r w:rsidR="0060047C">
              <w:rPr>
                <w:rFonts w:ascii="Arial" w:hAnsi="Arial" w:cs="Arial"/>
              </w:rPr>
              <w:t>тыс. рублей;</w:t>
            </w:r>
          </w:p>
          <w:p w14:paraId="7A7D787A" w14:textId="77777777" w:rsidR="0060047C" w:rsidRDefault="0060047C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 – 10,0 </w:t>
            </w:r>
            <w:proofErr w:type="spellStart"/>
            <w:proofErr w:type="gramStart"/>
            <w:r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="00823933">
              <w:rPr>
                <w:rFonts w:ascii="Arial" w:hAnsi="Arial" w:cs="Arial"/>
              </w:rPr>
              <w:t>;</w:t>
            </w:r>
          </w:p>
          <w:p w14:paraId="425CB061" w14:textId="646EB4D1" w:rsidR="00823933" w:rsidRPr="00F933A6" w:rsidRDefault="00823933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 – 10,0 тыс. рублей.</w:t>
            </w:r>
          </w:p>
        </w:tc>
      </w:tr>
    </w:tbl>
    <w:p w14:paraId="5EC3E86B" w14:textId="77777777" w:rsidR="00532D8F" w:rsidRPr="00C203E3" w:rsidRDefault="00532D8F" w:rsidP="00532D8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2.Характеристика текущего состояния социально-экономического развития в сфере профилактики </w:t>
      </w:r>
      <w:r w:rsidRPr="00C203E3">
        <w:rPr>
          <w:rFonts w:ascii="Arial" w:hAnsi="Arial" w:cs="Arial"/>
          <w:bCs/>
        </w:rPr>
        <w:t xml:space="preserve">терроризма и экстремизма </w:t>
      </w:r>
      <w:r w:rsidRPr="00C203E3">
        <w:rPr>
          <w:rFonts w:ascii="Arial" w:hAnsi="Arial" w:cs="Arial"/>
        </w:rPr>
        <w:t xml:space="preserve">с указанием основных показателей социально-экономического развития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14:paraId="1CB82E9C" w14:textId="77777777" w:rsidR="00532D8F" w:rsidRPr="00F933A6" w:rsidRDefault="00532D8F" w:rsidP="00532D8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69D836CF" w14:textId="77777777" w:rsidR="000F6C7F" w:rsidRPr="005B5F95" w:rsidRDefault="00532D8F" w:rsidP="000F6C7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Разработка программы </w:t>
      </w:r>
      <w:r w:rsidRPr="00F933A6">
        <w:rPr>
          <w:rFonts w:ascii="Arial" w:hAnsi="Arial" w:cs="Arial"/>
          <w:bCs/>
        </w:rPr>
        <w:t xml:space="preserve">«Профилактика терроризма и экстремизма на территории </w:t>
      </w:r>
      <w:proofErr w:type="spellStart"/>
      <w:r w:rsidRPr="00F933A6">
        <w:rPr>
          <w:rFonts w:ascii="Arial" w:hAnsi="Arial" w:cs="Arial"/>
          <w:bCs/>
        </w:rPr>
        <w:t>Боготольского</w:t>
      </w:r>
      <w:proofErr w:type="spellEnd"/>
      <w:r w:rsidRPr="00F933A6">
        <w:rPr>
          <w:rFonts w:ascii="Arial" w:hAnsi="Arial" w:cs="Arial"/>
          <w:bCs/>
        </w:rPr>
        <w:t xml:space="preserve"> района» </w:t>
      </w:r>
      <w:r w:rsidRPr="00F933A6">
        <w:rPr>
          <w:rFonts w:ascii="Arial" w:hAnsi="Arial" w:cs="Arial"/>
        </w:rPr>
        <w:t xml:space="preserve">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района.</w:t>
      </w:r>
      <w:r w:rsidRPr="00F933A6">
        <w:rPr>
          <w:rFonts w:ascii="Arial" w:hAnsi="Arial" w:cs="Arial"/>
          <w:bCs/>
        </w:rPr>
        <w:t xml:space="preserve"> </w:t>
      </w:r>
      <w:r w:rsidRPr="00F933A6">
        <w:rPr>
          <w:rFonts w:ascii="Arial" w:hAnsi="Arial" w:cs="Arial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Pr="00F933A6">
        <w:rPr>
          <w:rFonts w:ascii="Arial" w:hAnsi="Arial" w:cs="Arial"/>
          <w:color w:val="000000"/>
          <w:shd w:val="clear" w:color="auto" w:fill="FFFFFF"/>
        </w:rPr>
        <w:t xml:space="preserve"> на территории муниципального района».</w:t>
      </w:r>
      <w:r w:rsidRPr="00F933A6">
        <w:rPr>
          <w:rFonts w:ascii="Arial" w:hAnsi="Arial" w:cs="Arial"/>
        </w:rPr>
        <w:t xml:space="preserve"> Концепцией противодействия терроризму в Российской Федерации, утвержденной Президентом Российской Федерации 05 октября 2009 года (далее –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терроризму. Актуальность рассматриваемой темы обусловлена резко возросшей террористической угрозой национальному и мировому правопорядку; усилением тенденций распространения идеологии радикализма и экстремизма среди молодежи;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деятельности, радикальных течениях, ответственности за указанные деяния;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проявлении, в том числе в социальных сетях и Интернет ресурсах. Наличие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 жизненно важных объектов (котельные, водонапорные башни), мест массового пребывания людей </w:t>
      </w:r>
      <w:r w:rsidRPr="00F933A6">
        <w:rPr>
          <w:rFonts w:ascii="Arial" w:hAnsi="Arial" w:cs="Arial"/>
        </w:rPr>
        <w:lastRenderedPageBreak/>
        <w:t xml:space="preserve">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 Наиболее остро стоит проблема антитеррористической защищенности объектов социальной сферы в учреждениях образования, культуры, где постоянно находится большое 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самоуправления. </w:t>
      </w:r>
      <w:r w:rsidRPr="00F933A6">
        <w:rPr>
          <w:rFonts w:ascii="Arial" w:hAnsi="Arial" w:cs="Arial"/>
          <w:color w:val="000000"/>
        </w:rPr>
        <w:t>В условиях развития современного общества особого внимания требует профилактика терроризма и экстремизма в мо</w:t>
      </w:r>
      <w:r w:rsidRPr="00F933A6">
        <w:rPr>
          <w:rFonts w:ascii="Arial" w:hAnsi="Arial" w:cs="Arial"/>
          <w:color w:val="000000"/>
        </w:rPr>
        <w:softHyphen/>
        <w:t>лодежной среде. Это обусловлено в первую очередь тем, что молодёжь представля</w:t>
      </w:r>
      <w:r w:rsidRPr="00F933A6">
        <w:rPr>
          <w:rFonts w:ascii="Arial" w:hAnsi="Arial" w:cs="Arial"/>
          <w:color w:val="000000"/>
        </w:rPr>
        <w:softHyphen/>
        <w:t>ет собой особую социальную группу, которая в условиях происходящих обществен</w:t>
      </w:r>
      <w:r w:rsidRPr="00F933A6">
        <w:rPr>
          <w:rFonts w:ascii="Arial" w:hAnsi="Arial" w:cs="Arial"/>
          <w:color w:val="000000"/>
        </w:rPr>
        <w:softHyphen/>
        <w:t>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</w:t>
      </w:r>
      <w:r w:rsidRPr="00F933A6">
        <w:rPr>
          <w:rFonts w:ascii="Arial" w:hAnsi="Arial" w:cs="Arial"/>
          <w:color w:val="000000"/>
        </w:rPr>
        <w:softHyphen/>
        <w:t>циальных обид принимает форму этнически окрашенного протеста, что создает бла</w:t>
      </w:r>
      <w:r w:rsidRPr="00F933A6">
        <w:rPr>
          <w:rFonts w:ascii="Arial" w:hAnsi="Arial" w:cs="Arial"/>
          <w:color w:val="000000"/>
        </w:rPr>
        <w:softHyphen/>
        <w:t>гоприятные условия для роста на этой почве разного рода «</w:t>
      </w:r>
      <w:proofErr w:type="spellStart"/>
      <w:r w:rsidRPr="00F933A6">
        <w:rPr>
          <w:rFonts w:ascii="Arial" w:hAnsi="Arial" w:cs="Arial"/>
          <w:color w:val="000000"/>
        </w:rPr>
        <w:t>этномигрантоф</w:t>
      </w:r>
      <w:r w:rsidRPr="00F933A6">
        <w:rPr>
          <w:rFonts w:ascii="Arial" w:hAnsi="Arial" w:cs="Arial"/>
          <w:color w:val="000000"/>
        </w:rPr>
        <w:softHyphen/>
        <w:t>бий</w:t>
      </w:r>
      <w:proofErr w:type="spellEnd"/>
      <w:r w:rsidRPr="00F933A6">
        <w:rPr>
          <w:rFonts w:ascii="Arial" w:hAnsi="Arial" w:cs="Arial"/>
          <w:color w:val="000000"/>
        </w:rPr>
        <w:t xml:space="preserve"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</w:t>
      </w:r>
      <w:r w:rsidRPr="00F933A6">
        <w:rPr>
          <w:rFonts w:ascii="Arial" w:hAnsi="Arial" w:cs="Arial"/>
        </w:rPr>
        <w:t xml:space="preserve">насилия в отношении мигрантов, иностранных граждан. Уровень местного самоуправления, являясь наиболее приближенным к повседневным проблемам, к решению насущных вопросов поддержания достойного уровня жизнедеятельности граждан,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терроризма. Настоящая Программа дает возможность улучшить антитеррористическую защищенность объектов, находящихся в ведении органов местного самоуправления, а также снизить </w:t>
      </w:r>
      <w:proofErr w:type="gramStart"/>
      <w:r w:rsidRPr="00F933A6">
        <w:rPr>
          <w:rFonts w:ascii="Arial" w:hAnsi="Arial" w:cs="Arial"/>
        </w:rPr>
        <w:t>существенную социальную напряженность</w:t>
      </w:r>
      <w:proofErr w:type="gramEnd"/>
      <w:r w:rsidRPr="00F933A6">
        <w:rPr>
          <w:rFonts w:ascii="Arial" w:hAnsi="Arial" w:cs="Arial"/>
        </w:rPr>
        <w:t xml:space="preserve"> вызванную боязнью людей при возникновении террористической угрозы. 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</w:t>
      </w:r>
      <w:proofErr w:type="gramStart"/>
      <w:r w:rsidRPr="00F933A6">
        <w:rPr>
          <w:rFonts w:ascii="Arial" w:hAnsi="Arial" w:cs="Arial"/>
        </w:rPr>
        <w:t>жителей  района</w:t>
      </w:r>
      <w:proofErr w:type="gramEnd"/>
      <w:r w:rsidRPr="00F933A6">
        <w:rPr>
          <w:rFonts w:ascii="Arial" w:hAnsi="Arial" w:cs="Arial"/>
        </w:rPr>
        <w:t>.</w:t>
      </w:r>
      <w:r w:rsidR="000F6C7F">
        <w:rPr>
          <w:rFonts w:ascii="Arial" w:hAnsi="Arial" w:cs="Arial"/>
        </w:rPr>
        <w:t xml:space="preserve"> Кроме того, программа </w:t>
      </w:r>
      <w:r w:rsidR="000F6C7F" w:rsidRPr="005B5F95">
        <w:rPr>
          <w:rFonts w:ascii="Arial" w:hAnsi="Arial" w:cs="Arial"/>
        </w:rPr>
        <w:t>направлен</w:t>
      </w:r>
      <w:r w:rsidR="000F6C7F">
        <w:rPr>
          <w:rFonts w:ascii="Arial" w:hAnsi="Arial" w:cs="Arial"/>
        </w:rPr>
        <w:t xml:space="preserve">а </w:t>
      </w:r>
      <w:r w:rsidR="000F6C7F" w:rsidRPr="005B5F95">
        <w:rPr>
          <w:rFonts w:ascii="Arial" w:hAnsi="Arial" w:cs="Arial"/>
        </w:rPr>
        <w:t>на противодействие распространению украинскими радикальными структурами идеологии терроризма и неонацизма и профилактический охват контингентов лиц, подверженных ее влиянию, а также граждан, прибывающих с территорий Донецкой, Луганской народных республик, Запорожской, Херсонской областей, оставшихся на постоянное проживание в регион прибытия.</w:t>
      </w:r>
    </w:p>
    <w:p w14:paraId="2C0DF617" w14:textId="77777777" w:rsidR="00532D8F" w:rsidRPr="00C203E3" w:rsidRDefault="00532D8F" w:rsidP="00532D8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3.Приоритеты и цели социально-экономического развития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 xml:space="preserve"> муниципального управления, описание основных целей и задач программы, тенденции социально-экономического развития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14:paraId="2EA68BB3" w14:textId="77777777" w:rsidR="00532D8F" w:rsidRPr="00F933A6" w:rsidRDefault="00532D8F" w:rsidP="00532D8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464A2679" w14:textId="77777777"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t xml:space="preserve">Целью Программы является 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F933A6">
        <w:rPr>
          <w:sz w:val="24"/>
          <w:szCs w:val="24"/>
        </w:rPr>
        <w:t>Боготольского</w:t>
      </w:r>
      <w:proofErr w:type="spellEnd"/>
      <w:r w:rsidRPr="00F933A6">
        <w:rPr>
          <w:sz w:val="24"/>
          <w:szCs w:val="24"/>
        </w:rPr>
        <w:t xml:space="preserve"> района.</w:t>
      </w:r>
    </w:p>
    <w:p w14:paraId="25B2BEA2" w14:textId="77777777" w:rsidR="00532D8F" w:rsidRPr="00F933A6" w:rsidRDefault="00532D8F" w:rsidP="00532D8F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F933A6">
        <w:rPr>
          <w:sz w:val="24"/>
          <w:szCs w:val="24"/>
        </w:rPr>
        <w:t>Задачи программы:</w:t>
      </w:r>
    </w:p>
    <w:p w14:paraId="55481C0D" w14:textId="77777777"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F933A6">
        <w:rPr>
          <w:sz w:val="24"/>
          <w:szCs w:val="24"/>
          <w:shd w:val="clear" w:color="auto" w:fill="FFFFFF"/>
        </w:rPr>
        <w:t>1. Усиление антитеррористической защищенности объектов, находящихся в ведении муниципального образования</w:t>
      </w:r>
    </w:p>
    <w:p w14:paraId="4A68F856" w14:textId="77777777"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t>2. Повышение уровня подготовки населения в сфере противодействия терроризму и экстремизму</w:t>
      </w:r>
    </w:p>
    <w:p w14:paraId="380BDE60" w14:textId="77777777" w:rsidR="00532D8F" w:rsidRPr="00F933A6" w:rsidRDefault="00532D8F" w:rsidP="00532D8F">
      <w:pPr>
        <w:pStyle w:val="ConsPlusNormal"/>
        <w:widowControl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F933A6">
        <w:rPr>
          <w:sz w:val="24"/>
          <w:szCs w:val="24"/>
          <w:shd w:val="clear" w:color="auto" w:fill="FFFFFF"/>
        </w:rPr>
        <w:lastRenderedPageBreak/>
        <w:t>3. Профилактика терроризма и экстремизма в подростковой и молодежной среде.</w:t>
      </w:r>
    </w:p>
    <w:p w14:paraId="3A5EC844" w14:textId="77777777"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outlineLvl w:val="0"/>
        <w:rPr>
          <w:sz w:val="24"/>
          <w:szCs w:val="24"/>
        </w:rPr>
      </w:pPr>
      <w:r w:rsidRPr="00F933A6">
        <w:rPr>
          <w:sz w:val="24"/>
          <w:szCs w:val="24"/>
        </w:rPr>
        <w:t>Сроки выполнения программы: 2018 – 2030 годы.</w:t>
      </w:r>
    </w:p>
    <w:p w14:paraId="6135A5CD" w14:textId="77777777" w:rsidR="00532D8F" w:rsidRPr="00C203E3" w:rsidRDefault="00532D8F" w:rsidP="00532D8F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4.Прогноз конечных результатов программы, характеризующих целевое состояние (изменение состояния) уровня и качества жизни населения, социально-экономическое развитие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 xml:space="preserve">, степени реализации других общественно значимых интересов и потребностей на территории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14:paraId="6226A627" w14:textId="77777777"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t>От реализации программных мероприятий ожидается достижение следующих результатов:</w:t>
      </w:r>
    </w:p>
    <w:p w14:paraId="7FC10998" w14:textId="77777777" w:rsidR="00532D8F" w:rsidRPr="00F933A6" w:rsidRDefault="00532D8F" w:rsidP="00532D8F">
      <w:pPr>
        <w:pStyle w:val="ConsPlusNormal"/>
        <w:widowControl/>
        <w:ind w:firstLine="709"/>
        <w:rPr>
          <w:sz w:val="24"/>
          <w:szCs w:val="24"/>
        </w:rPr>
      </w:pPr>
      <w:r w:rsidRPr="00F933A6">
        <w:rPr>
          <w:sz w:val="24"/>
          <w:szCs w:val="24"/>
        </w:rPr>
        <w:t xml:space="preserve"> - у</w:t>
      </w:r>
      <w:r w:rsidRPr="00F933A6">
        <w:rPr>
          <w:sz w:val="24"/>
          <w:szCs w:val="24"/>
          <w:shd w:val="clear" w:color="auto" w:fill="FFFFFF"/>
        </w:rPr>
        <w:t>силение антитеррористической защищенности объектов, находящихся в ведении муниципального образования;</w:t>
      </w:r>
    </w:p>
    <w:p w14:paraId="2B9A0DD9" w14:textId="77777777" w:rsidR="00532D8F" w:rsidRPr="00F933A6" w:rsidRDefault="00532D8F" w:rsidP="00532D8F">
      <w:pPr>
        <w:pStyle w:val="ConsPlusNormal"/>
        <w:widowControl/>
        <w:ind w:firstLine="709"/>
        <w:rPr>
          <w:sz w:val="24"/>
          <w:szCs w:val="24"/>
        </w:rPr>
      </w:pPr>
      <w:r w:rsidRPr="00F933A6">
        <w:rPr>
          <w:sz w:val="24"/>
          <w:szCs w:val="24"/>
        </w:rPr>
        <w:t>- повышение уровня подготовки населения в сфере противодействия терроризму и экстремизму;</w:t>
      </w:r>
    </w:p>
    <w:p w14:paraId="5011FA99" w14:textId="77777777"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  <w:shd w:val="clear" w:color="auto" w:fill="FFFFFF"/>
        </w:rPr>
        <w:t>- профилактика терроризма и экстремизма в подростковой и молодежной среде</w:t>
      </w:r>
    </w:p>
    <w:p w14:paraId="5CC7A555" w14:textId="77777777" w:rsidR="00532D8F" w:rsidRPr="00C203E3" w:rsidRDefault="00532D8F" w:rsidP="00532D8F">
      <w:pPr>
        <w:spacing w:before="0" w:beforeAutospacing="0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>5.Информация по подпрограммам, отдельным мероприятиям программы</w:t>
      </w:r>
    </w:p>
    <w:p w14:paraId="721EA157" w14:textId="77777777"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14:paraId="1C20834A" w14:textId="77777777" w:rsidR="00532D8F" w:rsidRPr="00F933A6" w:rsidRDefault="00532D8F" w:rsidP="00532D8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>Подпрограммы и отдельные мероприятия в рамках программы не предусмотрены.</w:t>
      </w:r>
    </w:p>
    <w:p w14:paraId="26596AF4" w14:textId="77777777"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14:paraId="4F68C78A" w14:textId="77777777" w:rsidR="00532D8F" w:rsidRPr="00C203E3" w:rsidRDefault="00532D8F" w:rsidP="00532D8F">
      <w:pPr>
        <w:spacing w:before="0" w:beforeAutospacing="0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6.Информация об основных мерах правового регулирования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>, направленные на достижение цели и конечных результатов программы</w:t>
      </w:r>
    </w:p>
    <w:p w14:paraId="01BBDC1E" w14:textId="77777777"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14:paraId="1EF81C5A" w14:textId="77777777" w:rsidR="00532D8F" w:rsidRPr="00F933A6" w:rsidRDefault="00532D8F" w:rsidP="00532D8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Реализация основных мер </w:t>
      </w:r>
      <w:proofErr w:type="gramStart"/>
      <w:r w:rsidRPr="00F933A6">
        <w:rPr>
          <w:rFonts w:ascii="Arial" w:hAnsi="Arial" w:cs="Arial"/>
        </w:rPr>
        <w:t>правового  регулирования</w:t>
      </w:r>
      <w:proofErr w:type="gramEnd"/>
      <w:r w:rsidRPr="00F933A6">
        <w:rPr>
          <w:rFonts w:ascii="Arial" w:hAnsi="Arial" w:cs="Arial"/>
        </w:rPr>
        <w:t xml:space="preserve"> в рамках программы не предусмотрена.</w:t>
      </w:r>
    </w:p>
    <w:p w14:paraId="2F647E0B" w14:textId="77777777" w:rsidR="00532D8F" w:rsidRPr="00C203E3" w:rsidRDefault="00532D8F" w:rsidP="00532D8F">
      <w:pPr>
        <w:pStyle w:val="ConsPlusNormal"/>
        <w:widowControl/>
        <w:spacing w:before="240"/>
        <w:ind w:firstLine="0"/>
        <w:jc w:val="center"/>
        <w:rPr>
          <w:sz w:val="24"/>
          <w:szCs w:val="24"/>
        </w:rPr>
      </w:pPr>
      <w:r w:rsidRPr="00C203E3">
        <w:rPr>
          <w:sz w:val="24"/>
          <w:szCs w:val="24"/>
        </w:rPr>
        <w:t>7.Информация о ресурсном обеспечении программы</w:t>
      </w:r>
    </w:p>
    <w:p w14:paraId="3D443234" w14:textId="2380B8C6" w:rsidR="00532D8F" w:rsidRPr="00F933A6" w:rsidRDefault="00532D8F" w:rsidP="00532D8F">
      <w:pPr>
        <w:spacing w:before="24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BE43F4">
        <w:rPr>
          <w:rFonts w:ascii="Arial" w:hAnsi="Arial" w:cs="Arial"/>
        </w:rPr>
        <w:t>2</w:t>
      </w:r>
      <w:r w:rsidR="00A160AA">
        <w:rPr>
          <w:rFonts w:ascii="Arial" w:hAnsi="Arial" w:cs="Arial"/>
        </w:rPr>
        <w:t>4</w:t>
      </w:r>
      <w:r>
        <w:rPr>
          <w:rFonts w:ascii="Arial" w:hAnsi="Arial" w:cs="Arial"/>
        </w:rPr>
        <w:t>8,3</w:t>
      </w:r>
      <w:r w:rsidRPr="00F933A6">
        <w:rPr>
          <w:rFonts w:ascii="Arial" w:hAnsi="Arial" w:cs="Arial"/>
        </w:rPr>
        <w:t xml:space="preserve"> тыс. рублей из </w:t>
      </w:r>
      <w:r w:rsidR="00FB125B">
        <w:rPr>
          <w:rFonts w:ascii="Arial" w:hAnsi="Arial" w:cs="Arial"/>
        </w:rPr>
        <w:t>местного</w:t>
      </w:r>
      <w:r w:rsidRPr="00F933A6">
        <w:rPr>
          <w:rFonts w:ascii="Arial" w:hAnsi="Arial" w:cs="Arial"/>
        </w:rPr>
        <w:t xml:space="preserve"> бюджета, в том числе по годам:</w:t>
      </w:r>
    </w:p>
    <w:p w14:paraId="7C46D64B" w14:textId="77777777"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 xml:space="preserve">2018 год – 84,0 тыс. рублей; </w:t>
      </w:r>
    </w:p>
    <w:p w14:paraId="4498008B" w14:textId="77777777"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 xml:space="preserve">2019 год – 94,3 тыс. рублей; </w:t>
      </w:r>
    </w:p>
    <w:p w14:paraId="1659B3BC" w14:textId="77777777"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>2020 год – 10,0 тыс. рублей;</w:t>
      </w:r>
    </w:p>
    <w:p w14:paraId="0A50E19B" w14:textId="77777777"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>2021 год – 10,0 тыс. рублей;</w:t>
      </w:r>
    </w:p>
    <w:p w14:paraId="5BEBB486" w14:textId="77777777" w:rsidR="00532D8F" w:rsidRDefault="00B84686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2022 год - 10,0 тыс. рублей;</w:t>
      </w:r>
    </w:p>
    <w:p w14:paraId="7C7961E0" w14:textId="77777777" w:rsidR="00B84686" w:rsidRDefault="00741C68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2023 год – 10,0 тыс.</w:t>
      </w:r>
      <w:r w:rsidR="0060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рублей;</w:t>
      </w:r>
    </w:p>
    <w:p w14:paraId="57ACCF7A" w14:textId="77777777" w:rsidR="00741C68" w:rsidRDefault="0060047C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2024 год – 10,0 тыс. рублей;</w:t>
      </w:r>
    </w:p>
    <w:p w14:paraId="1BA053F7" w14:textId="067F08B9" w:rsidR="0060047C" w:rsidRDefault="0060047C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2025 год – 10,0 тыс. рублей</w:t>
      </w:r>
      <w:r w:rsidR="00A160AA">
        <w:rPr>
          <w:rFonts w:ascii="Arial" w:hAnsi="Arial" w:cs="Arial"/>
        </w:rPr>
        <w:t>;</w:t>
      </w:r>
    </w:p>
    <w:p w14:paraId="527E59A1" w14:textId="2C12A5F2" w:rsidR="00A160AA" w:rsidRDefault="00A160AA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10,0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>.</w:t>
      </w:r>
    </w:p>
    <w:p w14:paraId="70C1D9A2" w14:textId="77777777" w:rsidR="00532D8F" w:rsidRPr="00F933A6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F933A6">
        <w:rPr>
          <w:rFonts w:ascii="Arial" w:hAnsi="Arial" w:cs="Arial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</w:t>
      </w:r>
      <w:r w:rsidRPr="00E148CE">
        <w:rPr>
          <w:rFonts w:ascii="Arial" w:hAnsi="Arial" w:cs="Arial"/>
        </w:rPr>
        <w:t>.</w:t>
      </w:r>
    </w:p>
    <w:p w14:paraId="57C710D0" w14:textId="77777777" w:rsidR="00FB125B" w:rsidRPr="00C203E3" w:rsidRDefault="00FB125B" w:rsidP="00FB125B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203E3">
        <w:rPr>
          <w:rFonts w:ascii="Arial" w:hAnsi="Arial" w:cs="Arial"/>
        </w:rPr>
        <w:t xml:space="preserve">.Информация о мероприятиях, реализуемых в рамках </w:t>
      </w:r>
      <w:r>
        <w:rPr>
          <w:rFonts w:ascii="Arial" w:hAnsi="Arial" w:cs="Arial"/>
        </w:rPr>
        <w:t xml:space="preserve">муниципального </w:t>
      </w:r>
      <w:r w:rsidRPr="00C203E3">
        <w:rPr>
          <w:rFonts w:ascii="Arial" w:hAnsi="Arial" w:cs="Arial"/>
        </w:rPr>
        <w:t>- частного партнерства</w:t>
      </w:r>
      <w:r>
        <w:rPr>
          <w:rFonts w:ascii="Arial" w:hAnsi="Arial" w:cs="Arial"/>
        </w:rPr>
        <w:t>.</w:t>
      </w:r>
    </w:p>
    <w:p w14:paraId="0ADCEA3C" w14:textId="77777777" w:rsidR="00FB125B" w:rsidRPr="00C203E3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5812BE23" w14:textId="77777777" w:rsidR="00FB125B" w:rsidRPr="00F933A6" w:rsidRDefault="00FB125B" w:rsidP="00FB125B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Мероприятия в рамках данной программы не предусмотрены.</w:t>
      </w:r>
    </w:p>
    <w:p w14:paraId="62152359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5FF9F6FB" w14:textId="77777777" w:rsidR="00FB125B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  <w:r w:rsidRPr="00AC323B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14:paraId="1384D95F" w14:textId="77777777" w:rsidR="00FB125B" w:rsidRPr="00AC323B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6A93D159" w14:textId="77777777" w:rsidR="00FB125B" w:rsidRDefault="00FB125B" w:rsidP="00FB125B">
      <w:pPr>
        <w:autoSpaceDE w:val="0"/>
        <w:autoSpaceDN w:val="0"/>
        <w:adjustRightInd w:val="0"/>
        <w:spacing w:before="0" w:beforeAutospacing="0"/>
        <w:outlineLvl w:val="2"/>
        <w:rPr>
          <w:rFonts w:ascii="Arial" w:hAnsi="Arial" w:cs="Arial"/>
        </w:rPr>
      </w:pPr>
      <w:proofErr w:type="gramStart"/>
      <w:r w:rsidRPr="00AC323B">
        <w:rPr>
          <w:rFonts w:ascii="Arial" w:hAnsi="Arial" w:cs="Arial"/>
        </w:rPr>
        <w:t>Мероприятия</w:t>
      </w:r>
      <w:proofErr w:type="gramEnd"/>
      <w:r w:rsidRPr="00AC323B">
        <w:rPr>
          <w:rFonts w:ascii="Arial" w:hAnsi="Arial" w:cs="Arial"/>
        </w:rPr>
        <w:t xml:space="preserve"> направленные на развитие сельских территорий в программе отсутствуют.</w:t>
      </w:r>
    </w:p>
    <w:p w14:paraId="43D33A3E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  <w:highlight w:val="yellow"/>
        </w:rPr>
      </w:pPr>
    </w:p>
    <w:p w14:paraId="196E407B" w14:textId="77777777" w:rsidR="00FB125B" w:rsidRPr="00C203E3" w:rsidRDefault="00FB125B" w:rsidP="00FB12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C203E3">
        <w:rPr>
          <w:rFonts w:ascii="Arial" w:hAnsi="Arial" w:cs="Arial"/>
        </w:rPr>
        <w:t>.Реализация и контроль за ходом выполнения программы.</w:t>
      </w:r>
    </w:p>
    <w:p w14:paraId="35AC6E00" w14:textId="77777777" w:rsidR="00FB125B" w:rsidRPr="00C203E3" w:rsidRDefault="00FB125B" w:rsidP="00FB125B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</w:p>
    <w:p w14:paraId="3304BC22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района.</w:t>
      </w:r>
    </w:p>
    <w:p w14:paraId="57B23ECA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6C1FAE70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14:paraId="1673DD7A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14:paraId="76043C40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непосредственный контроль за ходом реализации программы;</w:t>
      </w:r>
    </w:p>
    <w:p w14:paraId="1B886687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14:paraId="5AD20582" w14:textId="7E649BA1"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края, их формирования и реализации».</w:t>
      </w:r>
    </w:p>
    <w:p w14:paraId="462A3C78" w14:textId="77777777"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5D5EA52D" w14:textId="77777777"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Отчеты о реализации программы, представляются ответственным исполнителем программы одновременно в отдел экономики и </w:t>
      </w:r>
      <w:proofErr w:type="gramStart"/>
      <w:r w:rsidRPr="00D9009F">
        <w:rPr>
          <w:rFonts w:ascii="Arial" w:hAnsi="Arial" w:cs="Arial"/>
        </w:rPr>
        <w:t>планирования</w:t>
      </w:r>
      <w:proofErr w:type="gramEnd"/>
      <w:r w:rsidRPr="00D9009F">
        <w:rPr>
          <w:rFonts w:ascii="Arial" w:hAnsi="Arial" w:cs="Arial"/>
        </w:rPr>
        <w:t xml:space="preserve"> и финансовое управление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9009F">
        <w:rPr>
          <w:rFonts w:ascii="Arial" w:hAnsi="Arial" w:cs="Arial"/>
        </w:rPr>
        <w:t>.</w:t>
      </w:r>
    </w:p>
    <w:p w14:paraId="12F3AA88" w14:textId="77777777"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28E1EE90" w14:textId="77777777"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7E89C4E7" w14:textId="77777777"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от 06.05.2012 № 152-п.</w:t>
      </w:r>
    </w:p>
    <w:p w14:paraId="0653D3C6" w14:textId="77777777" w:rsidR="00FB125B" w:rsidRDefault="00FB125B" w:rsidP="00FB12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Внешний муниципальный финансовый контроль осуществляет Контрольно-счетный </w:t>
      </w:r>
      <w:proofErr w:type="gramStart"/>
      <w:r w:rsidRPr="00D9009F">
        <w:rPr>
          <w:sz w:val="24"/>
          <w:szCs w:val="24"/>
        </w:rPr>
        <w:t xml:space="preserve">орган 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proofErr w:type="gramEnd"/>
      <w:r w:rsidRPr="00D9009F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районного Совета депутатов от 16.07.2013 № 29-195.</w:t>
      </w:r>
    </w:p>
    <w:p w14:paraId="58EFFE2A" w14:textId="77777777" w:rsidR="00532D8F" w:rsidRPr="00F933A6" w:rsidRDefault="00532D8F" w:rsidP="00532D8F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</w:p>
    <w:p w14:paraId="09F663AF" w14:textId="77777777" w:rsidR="00532D8F" w:rsidRPr="00F933A6" w:rsidRDefault="00532D8F" w:rsidP="00532D8F">
      <w:pPr>
        <w:autoSpaceDE w:val="0"/>
        <w:autoSpaceDN w:val="0"/>
        <w:jc w:val="left"/>
        <w:rPr>
          <w:rFonts w:ascii="Arial" w:hAnsi="Arial" w:cs="Arial"/>
        </w:rPr>
        <w:sectPr w:rsidR="00532D8F" w:rsidRPr="00F933A6" w:rsidSect="00651D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4C5ADC8F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lastRenderedPageBreak/>
        <w:t>Приложение</w:t>
      </w:r>
    </w:p>
    <w:p w14:paraId="54CC2553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к Паспорту муниципальной программы</w:t>
      </w:r>
    </w:p>
    <w:p w14:paraId="36C0D704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14:paraId="1F058394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3195976A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FF5EC5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14:paraId="52DE7E65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tbl>
      <w:tblPr>
        <w:tblW w:w="1470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510"/>
        <w:gridCol w:w="1134"/>
        <w:gridCol w:w="1700"/>
        <w:gridCol w:w="6"/>
        <w:gridCol w:w="845"/>
        <w:gridCol w:w="8"/>
        <w:gridCol w:w="836"/>
        <w:gridCol w:w="6"/>
        <w:gridCol w:w="851"/>
        <w:gridCol w:w="996"/>
        <w:gridCol w:w="996"/>
        <w:gridCol w:w="569"/>
        <w:gridCol w:w="293"/>
        <w:gridCol w:w="709"/>
        <w:gridCol w:w="708"/>
        <w:gridCol w:w="1134"/>
      </w:tblGrid>
      <w:tr w:rsidR="00073E0B" w:rsidRPr="00FF5EC5" w14:paraId="00107645" w14:textId="77777777" w:rsidTr="006454E8">
        <w:trPr>
          <w:cantSplit/>
          <w:trHeight w:val="452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A3CE12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№ п/п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5592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A64D0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A878F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Год, предшествующий реализации муниципальной программы 2017</w:t>
            </w:r>
          </w:p>
        </w:tc>
        <w:tc>
          <w:tcPr>
            <w:tcW w:w="7957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0F4680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073E0B" w:rsidRPr="00FF5EC5" w14:paraId="5E2E7D2A" w14:textId="77777777" w:rsidTr="006454E8">
        <w:trPr>
          <w:cantSplit/>
          <w:trHeight w:val="884"/>
          <w:tblHeader/>
        </w:trPr>
        <w:tc>
          <w:tcPr>
            <w:tcW w:w="3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95D96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484C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40C0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F5C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2DE0732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C6E793" w14:textId="77777777" w:rsidR="001A1D06" w:rsidRDefault="001A1D0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2019</w:t>
            </w:r>
          </w:p>
          <w:p w14:paraId="1BAEC726" w14:textId="77777777" w:rsidR="00E07CE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AC0FE" w14:textId="77777777" w:rsidR="00E07CE6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2020</w:t>
            </w:r>
          </w:p>
          <w:p w14:paraId="6C6A8EFC" w14:textId="77777777" w:rsidR="001A1D06" w:rsidRPr="00FF5EC5" w:rsidRDefault="00E07CE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</w:t>
            </w:r>
            <w:r w:rsidR="001A1D06" w:rsidRPr="00FF5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C5B06" w14:textId="77777777" w:rsidR="001A1D06" w:rsidRPr="00FF5EC5" w:rsidRDefault="001A1D0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</w:t>
            </w:r>
            <w:r w:rsidR="00E07CE6">
              <w:rPr>
                <w:rFonts w:ascii="Arial" w:hAnsi="Arial" w:cs="Arial"/>
              </w:rPr>
              <w:t>1</w:t>
            </w:r>
            <w:r w:rsidRPr="00FF5EC5">
              <w:rPr>
                <w:rFonts w:ascii="Arial" w:hAnsi="Arial" w:cs="Arial"/>
              </w:rPr>
              <w:t xml:space="preserve"> </w:t>
            </w:r>
            <w:r w:rsidR="00E07CE6"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3CCA39" w14:textId="77777777" w:rsidR="001A1D0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FF5EC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26CCC4" w14:textId="77777777" w:rsidR="001A1D0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FF5EC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8A4FCC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21B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073E0B" w:rsidRPr="00FF5EC5" w14:paraId="0885A682" w14:textId="77777777" w:rsidTr="006454E8">
        <w:trPr>
          <w:cantSplit/>
          <w:trHeight w:val="476"/>
          <w:tblHeader/>
        </w:trPr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48E9F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045D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478BD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8BB82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E43B0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7B27E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779D9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A26DC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D1CC7E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EEBD8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A90CA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16EA0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2025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B06A" w14:textId="77777777"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2030 </w:t>
            </w:r>
          </w:p>
        </w:tc>
      </w:tr>
      <w:tr w:rsidR="00073E0B" w:rsidRPr="00FF5EC5" w14:paraId="6AA2CABF" w14:textId="77777777" w:rsidTr="006454E8">
        <w:trPr>
          <w:cantSplit/>
          <w:trHeight w:val="303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16E18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95047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9B186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C33B9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93C71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074AB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8B81C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BEAE7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F8CDD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6BD82C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50DA50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41018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A4B2D" w14:textId="77777777"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2622D" w:rsidRPr="00FF5EC5" w14:paraId="43B547B6" w14:textId="77777777" w:rsidTr="00036298">
        <w:trPr>
          <w:cantSplit/>
          <w:trHeight w:val="436"/>
        </w:trPr>
        <w:tc>
          <w:tcPr>
            <w:tcW w:w="147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F395" w14:textId="77777777" w:rsidR="0002622D" w:rsidRPr="00FF5EC5" w:rsidRDefault="0002622D" w:rsidP="00C05AA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  <w:r w:rsidR="00036298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036298">
              <w:rPr>
                <w:rFonts w:ascii="Arial" w:hAnsi="Arial" w:cs="Arial"/>
              </w:rPr>
              <w:t>Боготольского</w:t>
            </w:r>
            <w:proofErr w:type="spellEnd"/>
            <w:r w:rsidR="00036298">
              <w:rPr>
                <w:rFonts w:ascii="Arial" w:hAnsi="Arial" w:cs="Arial"/>
              </w:rPr>
              <w:t xml:space="preserve"> района</w:t>
            </w:r>
          </w:p>
        </w:tc>
      </w:tr>
      <w:tr w:rsidR="00073E0B" w:rsidRPr="00FF5EC5" w14:paraId="3B2CCE8C" w14:textId="77777777" w:rsidTr="006454E8">
        <w:trPr>
          <w:cantSplit/>
          <w:trHeight w:val="24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EDE2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BCA2" w14:textId="77777777" w:rsidR="001A1D06" w:rsidRPr="00FF5EC5" w:rsidRDefault="001A1D06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Обеспеченность муниципальных учреждений (объектов)с массовым пребыванием людей системой информирования о мерах по профилактике терроризма, экстремизма и иных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8245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6EBA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B15B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DD75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8C79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D5EC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203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40DA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DD62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F1E9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547B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</w:tr>
    </w:tbl>
    <w:p w14:paraId="40FC9EDC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14:paraId="36673B22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14:paraId="31545FB1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14:paraId="0CE7E910" w14:textId="77777777" w:rsidR="003256F5" w:rsidRDefault="003256F5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14:paraId="37E4C389" w14:textId="77777777" w:rsidR="00E07CE6" w:rsidRDefault="00E07CE6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14:paraId="5E2E2580" w14:textId="77777777" w:rsidR="00E07CE6" w:rsidRDefault="00E07CE6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14:paraId="2B618B53" w14:textId="77777777"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lastRenderedPageBreak/>
        <w:t>Приложение № 1</w:t>
      </w:r>
    </w:p>
    <w:p w14:paraId="582AB13D" w14:textId="77777777"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t>к муниципальной программе</w:t>
      </w:r>
    </w:p>
    <w:p w14:paraId="78DE52F0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«Профилактика терроризма</w:t>
      </w:r>
    </w:p>
    <w:p w14:paraId="0420C2F8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и экстремизма на территории</w:t>
      </w:r>
    </w:p>
    <w:p w14:paraId="77E44848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p w14:paraId="0BB5E819" w14:textId="77777777" w:rsidR="00532D8F" w:rsidRPr="00F933A6" w:rsidRDefault="00532D8F" w:rsidP="00532D8F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14:paraId="5C95B6F6" w14:textId="77777777" w:rsidR="00532D8F" w:rsidRDefault="00532D8F" w:rsidP="00532D8F">
      <w:pPr>
        <w:spacing w:after="240"/>
        <w:jc w:val="center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</w:t>
      </w:r>
    </w:p>
    <w:tbl>
      <w:tblPr>
        <w:tblW w:w="14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613"/>
        <w:gridCol w:w="798"/>
        <w:gridCol w:w="799"/>
        <w:gridCol w:w="665"/>
        <w:gridCol w:w="664"/>
        <w:gridCol w:w="932"/>
        <w:gridCol w:w="798"/>
        <w:gridCol w:w="799"/>
        <w:gridCol w:w="1330"/>
      </w:tblGrid>
      <w:tr w:rsidR="00741C68" w:rsidRPr="00F933A6" w14:paraId="546AA501" w14:textId="77777777" w:rsidTr="004C5977">
        <w:trPr>
          <w:trHeight w:val="6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D7D3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BF66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8EBB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A49B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8DC7" w14:textId="6C62686B" w:rsidR="00741C68" w:rsidRPr="00F933A6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 xml:space="preserve">финансовый год </w:t>
            </w:r>
            <w:r w:rsidRPr="00F933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D6597E">
              <w:rPr>
                <w:rFonts w:ascii="Arial" w:hAnsi="Arial" w:cs="Arial"/>
              </w:rPr>
              <w:t>4</w:t>
            </w:r>
            <w:r w:rsidRPr="00F933A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B900" w14:textId="1B3A2072" w:rsidR="00741C68" w:rsidRPr="00F933A6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 w:rsidR="00D6597E">
              <w:rPr>
                <w:rFonts w:ascii="Arial" w:hAnsi="Arial" w:cs="Arial"/>
              </w:rPr>
              <w:t>5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0733" w14:textId="0DAE4514"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D6597E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FFB5A" w14:textId="022FE239"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t>202</w:t>
            </w:r>
            <w:r w:rsidR="00D6597E">
              <w:rPr>
                <w:rFonts w:ascii="Arial" w:hAnsi="Arial" w:cs="Arial"/>
              </w:rPr>
              <w:t>4</w:t>
            </w:r>
            <w:r w:rsidR="0060047C">
              <w:rPr>
                <w:rFonts w:ascii="Arial" w:hAnsi="Arial" w:cs="Arial"/>
              </w:rPr>
              <w:t>-202</w:t>
            </w:r>
            <w:r w:rsidR="00D6597E">
              <w:rPr>
                <w:rFonts w:ascii="Arial" w:hAnsi="Arial" w:cs="Arial"/>
              </w:rPr>
              <w:t>6</w:t>
            </w:r>
          </w:p>
        </w:tc>
      </w:tr>
      <w:tr w:rsidR="00532D8F" w:rsidRPr="00F933A6" w14:paraId="22D7B883" w14:textId="77777777" w:rsidTr="004C5977">
        <w:trPr>
          <w:trHeight w:val="10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F421" w14:textId="77777777"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4484" w14:textId="77777777"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7471" w14:textId="77777777"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C987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ГРБС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F58B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proofErr w:type="spellStart"/>
            <w:r w:rsidRPr="00F933A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37E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C5A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ВР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AAC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583E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D13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F09E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073E0B" w:rsidRPr="00F933A6" w14:paraId="0F5ED806" w14:textId="77777777" w:rsidTr="004C5977">
        <w:trPr>
          <w:trHeight w:val="29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EA2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CE9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3CB3E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BFC6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1D5E3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3FD4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841B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0BC5B" w14:textId="77777777" w:rsidR="00073E0B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6998C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2F5" w14:textId="77777777"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AC8F" w14:textId="77777777" w:rsidR="00073E0B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32D8F" w:rsidRPr="00F933A6" w14:paraId="176A3A57" w14:textId="77777777" w:rsidTr="004C5977">
        <w:trPr>
          <w:trHeight w:val="8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0B36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Муниципальная</w:t>
            </w:r>
          </w:p>
          <w:p w14:paraId="31C4F6D4" w14:textId="77777777"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DDF2E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7E272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6F745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8F352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884D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8C106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CEDC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33A6">
              <w:rPr>
                <w:rFonts w:ascii="Arial" w:hAnsi="Arial" w:cs="Arial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92EE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978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5561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33A6">
              <w:rPr>
                <w:rFonts w:ascii="Arial" w:hAnsi="Arial" w:cs="Arial"/>
              </w:rPr>
              <w:t>,0</w:t>
            </w:r>
          </w:p>
        </w:tc>
      </w:tr>
      <w:tr w:rsidR="00532D8F" w:rsidRPr="00F933A6" w14:paraId="19A6657F" w14:textId="77777777" w:rsidTr="004C5977">
        <w:trPr>
          <w:trHeight w:val="4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5C0" w14:textId="77777777" w:rsidR="00532D8F" w:rsidRPr="00F933A6" w:rsidRDefault="00532D8F" w:rsidP="00C05A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0FECA" w14:textId="77777777"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B75A2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910F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B1AF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5A1F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41F0B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C34A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9CA3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03E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1B12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248A0D2C" w14:textId="77777777" w:rsidTr="004C5977">
        <w:trPr>
          <w:trHeight w:val="9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7874" w14:textId="77777777" w:rsidR="00532D8F" w:rsidRPr="00F933A6" w:rsidRDefault="00532D8F" w:rsidP="00C05A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C047" w14:textId="77777777"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217DE" w14:textId="77777777"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A82B4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5122D" w14:textId="77777777"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1993" w14:textId="77777777"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CBFC" w14:textId="77777777"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323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33A6">
              <w:rPr>
                <w:rFonts w:ascii="Arial" w:hAnsi="Arial" w:cs="Arial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5F37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874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CD33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33A6">
              <w:rPr>
                <w:rFonts w:ascii="Arial" w:hAnsi="Arial" w:cs="Arial"/>
              </w:rPr>
              <w:t>,0</w:t>
            </w:r>
          </w:p>
        </w:tc>
      </w:tr>
    </w:tbl>
    <w:p w14:paraId="5F281D2F" w14:textId="77777777" w:rsidR="00532D8F" w:rsidRPr="00F933A6" w:rsidRDefault="00532D8F" w:rsidP="00532D8F">
      <w:pPr>
        <w:rPr>
          <w:rFonts w:ascii="Arial" w:hAnsi="Arial" w:cs="Arial"/>
        </w:rPr>
      </w:pPr>
    </w:p>
    <w:p w14:paraId="20F489DD" w14:textId="77777777"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14:paraId="6059AB71" w14:textId="77777777" w:rsidR="00BE43F4" w:rsidRDefault="00BE43F4" w:rsidP="00532D8F">
      <w:pPr>
        <w:spacing w:before="0" w:beforeAutospacing="0"/>
        <w:jc w:val="center"/>
        <w:rPr>
          <w:rFonts w:ascii="Arial" w:hAnsi="Arial" w:cs="Arial"/>
        </w:rPr>
      </w:pPr>
    </w:p>
    <w:p w14:paraId="6B12E4D1" w14:textId="77777777" w:rsidR="00CF6378" w:rsidRDefault="00CF6378" w:rsidP="00532D8F">
      <w:pPr>
        <w:spacing w:before="0" w:beforeAutospacing="0"/>
        <w:jc w:val="center"/>
        <w:rPr>
          <w:rFonts w:ascii="Arial" w:hAnsi="Arial" w:cs="Arial"/>
        </w:rPr>
      </w:pPr>
    </w:p>
    <w:p w14:paraId="4EE10CCD" w14:textId="77777777" w:rsidR="00CF6378" w:rsidRDefault="00CF6378" w:rsidP="00532D8F">
      <w:pPr>
        <w:spacing w:before="0" w:beforeAutospacing="0"/>
        <w:jc w:val="center"/>
        <w:rPr>
          <w:rFonts w:ascii="Arial" w:hAnsi="Arial" w:cs="Arial"/>
        </w:rPr>
      </w:pPr>
    </w:p>
    <w:p w14:paraId="2AB4FD73" w14:textId="77777777"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lastRenderedPageBreak/>
        <w:t>Приложение № 2</w:t>
      </w:r>
    </w:p>
    <w:p w14:paraId="7C6BEA9B" w14:textId="77777777"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t xml:space="preserve">к муниципальной программе </w:t>
      </w:r>
    </w:p>
    <w:p w14:paraId="53144799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«Профилактика терроризма</w:t>
      </w:r>
    </w:p>
    <w:p w14:paraId="4C0BAC32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и экстремизма на территории</w:t>
      </w:r>
    </w:p>
    <w:p w14:paraId="76D9DE6A" w14:textId="77777777"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p w14:paraId="1F368A10" w14:textId="77777777" w:rsidR="00532D8F" w:rsidRDefault="00532D8F" w:rsidP="00532D8F">
      <w:pPr>
        <w:jc w:val="center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Перечень мероприятий программы «Профилактика терроризма и экстремизма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709"/>
        <w:gridCol w:w="709"/>
        <w:gridCol w:w="567"/>
        <w:gridCol w:w="567"/>
        <w:gridCol w:w="850"/>
        <w:gridCol w:w="851"/>
        <w:gridCol w:w="708"/>
        <w:gridCol w:w="1418"/>
        <w:gridCol w:w="1843"/>
      </w:tblGrid>
      <w:tr w:rsidR="00741C68" w:rsidRPr="00F933A6" w14:paraId="5D73C8AE" w14:textId="77777777" w:rsidTr="00C05AAC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B3D8A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3AC" w14:textId="77777777" w:rsidR="00741C68" w:rsidRPr="00F933A6" w:rsidRDefault="00741C68" w:rsidP="00C05AA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Цели, задачи,</w:t>
            </w:r>
          </w:p>
          <w:p w14:paraId="6CB224B1" w14:textId="77777777" w:rsidR="00741C68" w:rsidRPr="00F933A6" w:rsidRDefault="00741C68" w:rsidP="00C05AA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A22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B956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9C773" w14:textId="481B98A1"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>финансовый год 20</w:t>
            </w:r>
            <w:r>
              <w:rPr>
                <w:rFonts w:ascii="Arial" w:hAnsi="Arial" w:cs="Arial"/>
              </w:rPr>
              <w:t>2</w:t>
            </w:r>
            <w:r w:rsidR="00D6597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54AE3" w14:textId="586F90BA"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 w:rsidR="00D6597E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6C494" w14:textId="40967AB5"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D6597E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01AA2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1AB3E3" w14:textId="77777777"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532D8F" w:rsidRPr="00F933A6" w14:paraId="72EC8E60" w14:textId="77777777" w:rsidTr="00B102F6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6A469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2AE2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F8AA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66C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008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proofErr w:type="spellStart"/>
            <w:r w:rsidRPr="00F933A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1BC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011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3E9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5586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D463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CA95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9032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B102F6" w:rsidRPr="00B102F6" w14:paraId="329B0708" w14:textId="77777777" w:rsidTr="00B102F6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C43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BC0D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265A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0630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41D2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DBB8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1828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891B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8ABA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EB13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E1CA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CA76" w14:textId="77777777"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12</w:t>
            </w:r>
          </w:p>
        </w:tc>
      </w:tr>
      <w:tr w:rsidR="00532D8F" w:rsidRPr="00F933A6" w14:paraId="7F406C1D" w14:textId="77777777" w:rsidTr="00036298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9829F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B087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  <w:r w:rsidR="00036298" w:rsidRPr="00977F93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036298"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="00036298"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0FA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1F9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  <w:p w14:paraId="66F4939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D61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D57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72F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A99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  <w:p w14:paraId="39C4548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917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  <w:p w14:paraId="7D967AA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E18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  <w:p w14:paraId="6A9548D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F6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30,0</w:t>
            </w:r>
          </w:p>
          <w:p w14:paraId="72080BB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671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52921137" w14:textId="77777777" w:rsidTr="00C05AAC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08C6B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D6B1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  <w:shd w:val="clear" w:color="auto" w:fill="FFFFFF"/>
              </w:rPr>
              <w:t xml:space="preserve">Задача </w:t>
            </w:r>
            <w:proofErr w:type="gramStart"/>
            <w:r w:rsidRPr="00977F93">
              <w:rPr>
                <w:rFonts w:ascii="Arial" w:hAnsi="Arial" w:cs="Arial"/>
                <w:shd w:val="clear" w:color="auto" w:fill="FFFFFF"/>
              </w:rPr>
              <w:t>1:Усиление</w:t>
            </w:r>
            <w:proofErr w:type="gramEnd"/>
            <w:r w:rsidRPr="00977F93">
              <w:rPr>
                <w:rFonts w:ascii="Arial" w:hAnsi="Arial" w:cs="Arial"/>
                <w:shd w:val="clear" w:color="auto" w:fill="FFFFFF"/>
              </w:rPr>
              <w:t xml:space="preserve"> антитеррористической защищенности объектов, находящихся в ведении муниципального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F467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04C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660B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715C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CD90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B99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E37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81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7BD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A1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3B73E142" w14:textId="77777777" w:rsidTr="00C05AA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4F8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0B77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C61F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70B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49E9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4330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7695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0C9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F9B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59D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78C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6AE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61A28EE0" w14:textId="77777777" w:rsidTr="00C05AAC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370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9DF2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3A15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D2A6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2F34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99AF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A678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FF8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48F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306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93A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029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5378B5C8" w14:textId="77777777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0208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CF699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14:paraId="038D025C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Монтаж, наладка, техническое обслуживание системы </w:t>
            </w:r>
            <w:r w:rsidRPr="00977F93">
              <w:rPr>
                <w:rFonts w:ascii="Arial" w:hAnsi="Arial" w:cs="Arial"/>
              </w:rPr>
              <w:lastRenderedPageBreak/>
              <w:t xml:space="preserve">видеонаблюдения в администрации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2E6E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215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600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94BD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ECFA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164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708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349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9CD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F169E9" w14:textId="77777777" w:rsidR="00532D8F" w:rsidRPr="00977F93" w:rsidRDefault="00532D8F" w:rsidP="00741C68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  <w:color w:val="000000"/>
                <w:shd w:val="clear" w:color="auto" w:fill="FFFFFF"/>
              </w:rPr>
              <w:t>Своевременное обнаружение, предупреждени</w:t>
            </w:r>
            <w:r w:rsidRPr="00977F9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е или приостановление правонарушений-установка </w:t>
            </w:r>
            <w:r w:rsidR="00741C68" w:rsidRPr="00977F93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 w:rsidRPr="00977F93">
              <w:rPr>
                <w:rFonts w:ascii="Arial" w:hAnsi="Arial" w:cs="Arial"/>
                <w:color w:val="000000"/>
                <w:shd w:val="clear" w:color="auto" w:fill="FFFFFF"/>
              </w:rPr>
              <w:t xml:space="preserve"> камер вид</w:t>
            </w:r>
            <w:r w:rsidR="00741C68" w:rsidRPr="00977F93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77F93">
              <w:rPr>
                <w:rFonts w:ascii="Arial" w:hAnsi="Arial" w:cs="Arial"/>
                <w:color w:val="000000"/>
                <w:shd w:val="clear" w:color="auto" w:fill="FFFFFF"/>
              </w:rPr>
              <w:t>онаблюдения</w:t>
            </w:r>
          </w:p>
        </w:tc>
      </w:tr>
      <w:tr w:rsidR="00532D8F" w:rsidRPr="00F933A6" w14:paraId="17C8392E" w14:textId="77777777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A4F4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02AE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7F1D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545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D75B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AAC7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83B6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BAD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1FF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96B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40A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97FD2D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30872F3E" w14:textId="77777777" w:rsidTr="00C05AA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097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A9D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B951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41E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7F159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AB6A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D14E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885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0D6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112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75E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F15CE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5088AFCF" w14:textId="77777777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1F16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665C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2</w:t>
            </w:r>
          </w:p>
          <w:p w14:paraId="20B0A952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Приобретение и монтаж системы контроля доступа в здание администрации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76B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591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D46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CE4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8FF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376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CB0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A12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BFB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0917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0ACF9B82" w14:textId="77777777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D7988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2E60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5CA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9A1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8FC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02E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5AA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2A9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905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3CF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A3C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07E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145D4F93" w14:textId="77777777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05C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3DD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21FB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529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D58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985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754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3B0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364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77F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483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1725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19342FBA" w14:textId="77777777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28F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EB7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3</w:t>
            </w:r>
          </w:p>
          <w:p w14:paraId="6765195B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Приведение периметров ограждения общеобразовательных учреждений в соответствие со Стандартом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A10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9C1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765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0E0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E62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79C8" w14:textId="77777777" w:rsidR="00532D8F" w:rsidRPr="00977F93" w:rsidRDefault="00532D8F" w:rsidP="00C05A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9AB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322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97F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5FFD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38BB94B2" w14:textId="77777777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F9B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B727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4</w:t>
            </w:r>
          </w:p>
          <w:p w14:paraId="034935B4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Монтаж, наладка, техническое обслуживание систем видеонаблюдения в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FF67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D11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179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18A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ABC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69C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73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CF2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финансовые средства ОУ</w:t>
            </w:r>
            <w:r w:rsidRPr="00977F93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E06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3D8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4D847EC8" w14:textId="77777777" w:rsidTr="00C05A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43CCB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D0034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Задача </w:t>
            </w:r>
            <w:proofErr w:type="gramStart"/>
            <w:r w:rsidRPr="00977F93">
              <w:rPr>
                <w:rFonts w:ascii="Arial" w:hAnsi="Arial" w:cs="Arial"/>
              </w:rPr>
              <w:t>2:Повышение</w:t>
            </w:r>
            <w:proofErr w:type="gramEnd"/>
            <w:r w:rsidRPr="00977F93">
              <w:rPr>
                <w:rFonts w:ascii="Arial" w:hAnsi="Arial" w:cs="Arial"/>
              </w:rPr>
              <w:t xml:space="preserve"> уровня подготовки населения в сфере противодействия терроризму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972C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230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147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D68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C2A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5BE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9C7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72F1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63D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E6B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74EBF3AF" w14:textId="77777777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00993E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3D085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2E7E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01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513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C36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722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023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50C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55A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0D0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F32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0C85DA17" w14:textId="77777777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C95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2B4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4A1D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77F93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160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B5B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5D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85F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133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1D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890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559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9545A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0221C5B8" w14:textId="77777777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C4C39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CC19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14:paraId="1EA6A710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</w:t>
            </w:r>
            <w:proofErr w:type="gramStart"/>
            <w:r w:rsidRPr="00977F93">
              <w:rPr>
                <w:rFonts w:ascii="Arial" w:hAnsi="Arial" w:cs="Arial"/>
              </w:rPr>
              <w:t xml:space="preserve">изготовления  </w:t>
            </w:r>
            <w:r w:rsidRPr="00977F93">
              <w:rPr>
                <w:rFonts w:ascii="Arial" w:hAnsi="Arial" w:cs="Arial"/>
                <w:bCs/>
              </w:rPr>
              <w:t>плакатов</w:t>
            </w:r>
            <w:proofErr w:type="gramEnd"/>
            <w:r w:rsidRPr="00977F93">
              <w:rPr>
                <w:rFonts w:ascii="Arial" w:hAnsi="Arial" w:cs="Arial"/>
                <w:bCs/>
              </w:rPr>
              <w:t xml:space="preserve">, буклетов, памяток, листовок в области противодействия  терроризму и экстремизму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CB54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506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2EB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541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69F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567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B5C6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3CA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B6B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90B750" w14:textId="77777777" w:rsidR="00532D8F" w:rsidRPr="00977F93" w:rsidRDefault="00532D8F" w:rsidP="00C05AAC">
            <w:pPr>
              <w:shd w:val="clear" w:color="auto" w:fill="FFFFFF"/>
              <w:spacing w:before="0" w:beforeAutospacing="0"/>
              <w:jc w:val="left"/>
              <w:rPr>
                <w:rFonts w:ascii="Arial" w:hAnsi="Arial" w:cs="Arial"/>
                <w:color w:val="000000"/>
              </w:rPr>
            </w:pPr>
            <w:r w:rsidRPr="00977F93">
              <w:rPr>
                <w:rFonts w:ascii="Arial" w:hAnsi="Arial" w:cs="Arial"/>
                <w:color w:val="000000"/>
              </w:rPr>
              <w:t>Изготовление – 24 плакатов, 24 брошюр, 1600 памяток.</w:t>
            </w:r>
          </w:p>
          <w:p w14:paraId="0FD53A1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503EEA90" w14:textId="77777777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ADD03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DACA3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ACF2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C7E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033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6EE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6B2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07C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DE6C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7E25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3207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D22EF3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473C3AF8" w14:textId="77777777" w:rsidTr="00C05AA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642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3B1" w14:textId="77777777" w:rsidR="00532D8F" w:rsidRPr="00977F93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6C3E" w14:textId="77777777" w:rsidR="00532D8F" w:rsidRPr="00977F93" w:rsidRDefault="00532D8F" w:rsidP="00C05AAC">
            <w:pPr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77F93">
              <w:rPr>
                <w:rFonts w:ascii="Arial" w:hAnsi="Arial" w:cs="Arial"/>
              </w:rPr>
              <w:t>Боготольского</w:t>
            </w:r>
            <w:proofErr w:type="spellEnd"/>
            <w:r w:rsidRPr="00977F9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502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BD6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8682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199E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ADEB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036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BFE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2A69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89BACAD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14:paraId="58A00FB9" w14:textId="77777777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8ED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3E53" w14:textId="77777777" w:rsidR="00532D8F" w:rsidRPr="00977F93" w:rsidRDefault="00532D8F" w:rsidP="00C05AAC">
            <w:pPr>
              <w:jc w:val="left"/>
              <w:rPr>
                <w:rFonts w:ascii="Arial" w:hAnsi="Arial" w:cs="Arial"/>
                <w:bCs/>
                <w:i/>
              </w:rPr>
            </w:pPr>
            <w:r w:rsidRPr="00977F93">
              <w:rPr>
                <w:rFonts w:ascii="Arial" w:hAnsi="Arial" w:cs="Arial"/>
                <w:bCs/>
                <w:i/>
              </w:rPr>
              <w:t>Мероприятие 2</w:t>
            </w:r>
          </w:p>
          <w:p w14:paraId="31CFC44E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  <w:bCs/>
              </w:rPr>
              <w:t xml:space="preserve">Распространение среди населения плакатов, буклетов, памяток, листовок в области </w:t>
            </w:r>
            <w:proofErr w:type="gramStart"/>
            <w:r w:rsidRPr="00977F93">
              <w:rPr>
                <w:rFonts w:ascii="Arial" w:hAnsi="Arial" w:cs="Arial"/>
                <w:bCs/>
              </w:rPr>
              <w:t>противодействия  терроризму</w:t>
            </w:r>
            <w:proofErr w:type="gramEnd"/>
            <w:r w:rsidRPr="00977F93">
              <w:rPr>
                <w:rFonts w:ascii="Arial" w:hAnsi="Arial" w:cs="Arial"/>
                <w:bCs/>
              </w:rPr>
              <w:t xml:space="preserve">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A920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DA5C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DBED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1181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45D2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7FD3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A92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2AE8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FF0E8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39B9F8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14:paraId="5537D229" w14:textId="77777777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1A2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4AA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  <w:shd w:val="clear" w:color="auto" w:fill="FFFFFF"/>
              </w:rPr>
              <w:t xml:space="preserve">Задача </w:t>
            </w:r>
            <w:proofErr w:type="gramStart"/>
            <w:r w:rsidRPr="00977F93">
              <w:rPr>
                <w:rFonts w:ascii="Arial" w:hAnsi="Arial" w:cs="Arial"/>
                <w:shd w:val="clear" w:color="auto" w:fill="FFFFFF"/>
              </w:rPr>
              <w:t>3:Профилактика</w:t>
            </w:r>
            <w:proofErr w:type="gramEnd"/>
            <w:r w:rsidRPr="00977F93">
              <w:rPr>
                <w:rFonts w:ascii="Arial" w:hAnsi="Arial" w:cs="Arial"/>
                <w:shd w:val="clear" w:color="auto" w:fill="FFFFFF"/>
              </w:rPr>
              <w:t xml:space="preserve"> терроризма и экстремизма в подростковой и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390B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3A61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7DD8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A2CE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A2C8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CCDD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1DF1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5705B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29AD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AACA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14:paraId="25C8B2D5" w14:textId="77777777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35F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539C" w14:textId="77777777" w:rsidR="00532D8F" w:rsidRPr="00977F93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977F93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14:paraId="5F4930F5" w14:textId="77777777" w:rsidR="00532D8F" w:rsidRPr="00977F93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 xml:space="preserve">Проведение, лекций, занятий, классных часов, родительских собраний в общеобразовательных учреждениях по разъяснению сущности терроризма, его негативного влияния на развитие современного </w:t>
            </w:r>
            <w:r w:rsidRPr="00977F93">
              <w:rPr>
                <w:rFonts w:ascii="Arial" w:hAnsi="Arial" w:cs="Arial"/>
              </w:rPr>
              <w:lastRenderedPageBreak/>
              <w:t>общества, по предупреждению проявления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0411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CA95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77C4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788A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1F69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610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244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D4FF" w14:textId="77777777" w:rsidR="00532D8F" w:rsidRPr="00977F93" w:rsidRDefault="00532D8F" w:rsidP="00C05AAC">
            <w:pPr>
              <w:jc w:val="center"/>
              <w:rPr>
                <w:rFonts w:ascii="Arial" w:hAnsi="Arial" w:cs="Arial"/>
              </w:rPr>
            </w:pPr>
            <w:r w:rsidRPr="00977F93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209D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1B090A" w14:textId="77777777" w:rsidR="00532D8F" w:rsidRPr="00977F93" w:rsidRDefault="00532D8F" w:rsidP="00C05AAC">
            <w:pPr>
              <w:shd w:val="clear" w:color="auto" w:fill="FFFFFF"/>
              <w:spacing w:before="0" w:beforeAutospacing="0"/>
              <w:jc w:val="left"/>
              <w:rPr>
                <w:rFonts w:ascii="Arial" w:hAnsi="Arial" w:cs="Arial"/>
                <w:color w:val="000000"/>
              </w:rPr>
            </w:pPr>
            <w:r w:rsidRPr="00977F93">
              <w:rPr>
                <w:rFonts w:ascii="Arial" w:hAnsi="Arial" w:cs="Arial"/>
                <w:color w:val="000000"/>
              </w:rPr>
              <w:t xml:space="preserve">В </w:t>
            </w:r>
            <w:r w:rsidR="00257FAE" w:rsidRPr="00977F93">
              <w:rPr>
                <w:rFonts w:ascii="Arial" w:hAnsi="Arial" w:cs="Arial"/>
                <w:color w:val="000000"/>
              </w:rPr>
              <w:t xml:space="preserve">школах проведены: </w:t>
            </w:r>
            <w:r w:rsidR="00CD02C7" w:rsidRPr="00977F93">
              <w:rPr>
                <w:rFonts w:ascii="Arial" w:hAnsi="Arial" w:cs="Arial"/>
                <w:color w:val="000000"/>
              </w:rPr>
              <w:t>7</w:t>
            </w:r>
            <w:r w:rsidRPr="00977F93">
              <w:rPr>
                <w:rFonts w:ascii="Arial" w:hAnsi="Arial" w:cs="Arial"/>
                <w:color w:val="000000"/>
              </w:rPr>
              <w:t xml:space="preserve"> </w:t>
            </w:r>
            <w:r w:rsidR="00257FAE" w:rsidRPr="00977F93">
              <w:rPr>
                <w:rFonts w:ascii="Arial" w:hAnsi="Arial" w:cs="Arial"/>
                <w:color w:val="000000"/>
              </w:rPr>
              <w:t>мероприятий</w:t>
            </w:r>
            <w:r w:rsidRPr="00977F93">
              <w:rPr>
                <w:rFonts w:ascii="Arial" w:hAnsi="Arial" w:cs="Arial"/>
                <w:color w:val="000000"/>
              </w:rPr>
              <w:t xml:space="preserve">, присутствовали </w:t>
            </w:r>
            <w:r w:rsidR="00CD02C7" w:rsidRPr="00977F93">
              <w:rPr>
                <w:rFonts w:ascii="Arial" w:hAnsi="Arial" w:cs="Arial"/>
                <w:color w:val="000000"/>
              </w:rPr>
              <w:t>2315</w:t>
            </w:r>
            <w:r w:rsidRPr="00977F93">
              <w:rPr>
                <w:rFonts w:ascii="Arial" w:hAnsi="Arial" w:cs="Arial"/>
                <w:color w:val="000000"/>
              </w:rPr>
              <w:t xml:space="preserve"> учащихся</w:t>
            </w:r>
            <w:r w:rsidR="00257FAE" w:rsidRPr="00977F93">
              <w:rPr>
                <w:rFonts w:ascii="Arial" w:hAnsi="Arial" w:cs="Arial"/>
                <w:color w:val="000000"/>
              </w:rPr>
              <w:t xml:space="preserve">; Учреждения </w:t>
            </w:r>
            <w:proofErr w:type="gramStart"/>
            <w:r w:rsidR="00257FAE" w:rsidRPr="00977F93">
              <w:rPr>
                <w:rFonts w:ascii="Arial" w:hAnsi="Arial" w:cs="Arial"/>
                <w:color w:val="000000"/>
              </w:rPr>
              <w:t>культуры  провели</w:t>
            </w:r>
            <w:proofErr w:type="gramEnd"/>
            <w:r w:rsidR="00257FAE" w:rsidRPr="00977F93">
              <w:rPr>
                <w:rFonts w:ascii="Arial" w:hAnsi="Arial" w:cs="Arial"/>
                <w:color w:val="000000"/>
              </w:rPr>
              <w:t xml:space="preserve"> </w:t>
            </w:r>
            <w:r w:rsidR="00CD02C7" w:rsidRPr="00977F93">
              <w:rPr>
                <w:rFonts w:ascii="Arial" w:hAnsi="Arial" w:cs="Arial"/>
                <w:color w:val="000000"/>
              </w:rPr>
              <w:t>31</w:t>
            </w:r>
            <w:r w:rsidR="00257FAE" w:rsidRPr="00977F93">
              <w:rPr>
                <w:rFonts w:ascii="Arial" w:hAnsi="Arial" w:cs="Arial"/>
                <w:color w:val="000000"/>
              </w:rPr>
              <w:t xml:space="preserve"> </w:t>
            </w:r>
            <w:r w:rsidRPr="00977F93">
              <w:rPr>
                <w:rFonts w:ascii="Arial" w:hAnsi="Arial" w:cs="Arial"/>
                <w:color w:val="000000"/>
              </w:rPr>
              <w:t>мероприяти</w:t>
            </w:r>
            <w:r w:rsidR="00CD02C7" w:rsidRPr="00977F93">
              <w:rPr>
                <w:rFonts w:ascii="Arial" w:hAnsi="Arial" w:cs="Arial"/>
                <w:color w:val="000000"/>
              </w:rPr>
              <w:t>е</w:t>
            </w:r>
            <w:r w:rsidRPr="00977F93">
              <w:rPr>
                <w:rFonts w:ascii="Arial" w:hAnsi="Arial" w:cs="Arial"/>
                <w:color w:val="000000"/>
              </w:rPr>
              <w:t xml:space="preserve"> </w:t>
            </w:r>
            <w:r w:rsidRPr="00977F93">
              <w:rPr>
                <w:rFonts w:ascii="Arial" w:hAnsi="Arial" w:cs="Arial"/>
                <w:color w:val="000000"/>
              </w:rPr>
              <w:lastRenderedPageBreak/>
              <w:t xml:space="preserve">по району, количество участников </w:t>
            </w:r>
            <w:r w:rsidR="00257FAE" w:rsidRPr="00977F93">
              <w:rPr>
                <w:rFonts w:ascii="Arial" w:hAnsi="Arial" w:cs="Arial"/>
                <w:color w:val="000000"/>
              </w:rPr>
              <w:t>3</w:t>
            </w:r>
            <w:r w:rsidR="00CD02C7" w:rsidRPr="00977F93">
              <w:rPr>
                <w:rFonts w:ascii="Arial" w:hAnsi="Arial" w:cs="Arial"/>
                <w:color w:val="000000"/>
              </w:rPr>
              <w:t>76</w:t>
            </w:r>
            <w:r w:rsidRPr="00977F93">
              <w:rPr>
                <w:rFonts w:ascii="Arial" w:hAnsi="Arial" w:cs="Arial"/>
                <w:color w:val="000000"/>
              </w:rPr>
              <w:t xml:space="preserve"> человек.</w:t>
            </w:r>
          </w:p>
          <w:p w14:paraId="3836B4F3" w14:textId="77777777" w:rsidR="00532D8F" w:rsidRPr="00977F93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14:paraId="691EA54C" w14:textId="77777777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614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D8CB" w14:textId="77777777"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2</w:t>
            </w:r>
          </w:p>
          <w:p w14:paraId="26CAC12F" w14:textId="77777777"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Проведение мероприятий (семинаров, лекций, демонстрация видеороликов) в учреждениях культуры,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EEF5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0067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2943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D1DF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2C62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734F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7104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A60F" w14:textId="77777777"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64DCF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3FF86" w14:textId="77777777"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</w:tbl>
    <w:p w14:paraId="57B84AD8" w14:textId="77777777" w:rsidR="00532D8F" w:rsidRPr="00F933A6" w:rsidRDefault="00532D8F" w:rsidP="00532D8F">
      <w:pPr>
        <w:spacing w:before="0" w:beforeAutospacing="0"/>
        <w:rPr>
          <w:rFonts w:ascii="Arial" w:hAnsi="Arial" w:cs="Arial"/>
        </w:rPr>
      </w:pPr>
      <w:r w:rsidRPr="00F933A6">
        <w:rPr>
          <w:rFonts w:ascii="Arial" w:hAnsi="Arial" w:cs="Arial"/>
        </w:rPr>
        <w:t>Примечание: ОУ</w:t>
      </w:r>
      <w:r w:rsidRPr="00F933A6">
        <w:rPr>
          <w:rFonts w:ascii="Arial" w:hAnsi="Arial" w:cs="Arial"/>
          <w:vertAlign w:val="superscript"/>
        </w:rPr>
        <w:t>*</w:t>
      </w:r>
      <w:r w:rsidRPr="00F933A6">
        <w:rPr>
          <w:rFonts w:ascii="Arial" w:hAnsi="Arial" w:cs="Arial"/>
        </w:rPr>
        <w:t xml:space="preserve"> - общеобразовательные учреждения</w:t>
      </w:r>
    </w:p>
    <w:p w14:paraId="541C326F" w14:textId="77777777" w:rsidR="00532D8F" w:rsidRPr="00F933A6" w:rsidRDefault="00532D8F" w:rsidP="00532D8F">
      <w:pPr>
        <w:spacing w:before="0" w:beforeAutospacing="0"/>
        <w:rPr>
          <w:rFonts w:ascii="Arial" w:hAnsi="Arial" w:cs="Arial"/>
        </w:rPr>
      </w:pPr>
    </w:p>
    <w:p w14:paraId="58C7B0BA" w14:textId="77777777" w:rsidR="00532D8F" w:rsidRDefault="00532D8F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7FD3B8B1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7861586E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498A7729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600A3BD4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03A62F5A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1973426D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75C801F2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14FFA384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2E30C982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20AF4FCD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00954192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79012633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3C235A28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334677A4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31689084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137CEBCD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3A6ED4C4" w14:textId="77777777"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14:paraId="48E52D02" w14:textId="77777777" w:rsidR="006D7A06" w:rsidRDefault="006D7A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14:paraId="1AFC7C59" w14:textId="77777777"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633B14E8" w14:textId="77777777"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t xml:space="preserve">к муниципальной программе </w:t>
      </w:r>
    </w:p>
    <w:p w14:paraId="6C9DF96C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«Профилактика терроризма</w:t>
      </w:r>
    </w:p>
    <w:p w14:paraId="037688B8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и экстремизма на территории</w:t>
      </w:r>
    </w:p>
    <w:p w14:paraId="75679E48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14:paraId="23302D24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14:paraId="0A4070A9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11624" w:hanging="11624"/>
        <w:jc w:val="center"/>
        <w:outlineLvl w:val="2"/>
        <w:rPr>
          <w:rFonts w:ascii="Arial" w:hAnsi="Arial" w:cs="Arial"/>
          <w:bCs/>
        </w:rPr>
      </w:pPr>
      <w:r w:rsidRPr="00FF5EC5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812"/>
        <w:gridCol w:w="1560"/>
        <w:gridCol w:w="1975"/>
        <w:gridCol w:w="1137"/>
        <w:gridCol w:w="1138"/>
        <w:gridCol w:w="1119"/>
        <w:gridCol w:w="17"/>
        <w:gridCol w:w="1419"/>
      </w:tblGrid>
      <w:tr w:rsidR="001A1D06" w:rsidRPr="00FF5EC5" w14:paraId="6A315D21" w14:textId="77777777" w:rsidTr="004C5977">
        <w:trPr>
          <w:cantSplit/>
          <w:trHeight w:val="352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2EA7CF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94AE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A0F0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70D33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23AAB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C84B00" w:rsidRPr="00FF5EC5" w14:paraId="03209A50" w14:textId="77777777" w:rsidTr="004C5977">
        <w:trPr>
          <w:cantSplit/>
          <w:trHeight w:val="739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E9EDF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1895B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F58AD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9D5EB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04F97" w14:textId="39335648"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Текущий финансовый год 20</w:t>
            </w:r>
            <w:r>
              <w:rPr>
                <w:rFonts w:ascii="Arial" w:hAnsi="Arial" w:cs="Arial"/>
              </w:rPr>
              <w:t>2</w:t>
            </w:r>
            <w:r w:rsidR="00D6597E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A4F0A" w14:textId="701DD5EB"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Очередной финансовый год 202</w:t>
            </w:r>
            <w:r w:rsidR="00D6597E">
              <w:rPr>
                <w:rFonts w:ascii="Arial" w:hAnsi="Arial" w:cs="Arial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6FDC9" w14:textId="17EC3140"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Первый год планового периода 202</w:t>
            </w:r>
            <w:r w:rsidR="00D6597E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E8F9" w14:textId="7CC83F1B"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Второй год планового периода 202</w:t>
            </w:r>
            <w:r w:rsidR="00D6597E">
              <w:rPr>
                <w:rFonts w:ascii="Arial" w:hAnsi="Arial" w:cs="Arial"/>
              </w:rPr>
              <w:t>6</w:t>
            </w:r>
          </w:p>
        </w:tc>
      </w:tr>
      <w:tr w:rsidR="00C84B00" w:rsidRPr="00FF5EC5" w14:paraId="05D31EF3" w14:textId="77777777" w:rsidTr="004C597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C9A4D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809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441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A4A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934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54E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D03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80777" w14:textId="77777777"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2622D" w:rsidRPr="00FF5EC5" w14:paraId="1868B297" w14:textId="77777777" w:rsidTr="006D7A06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70508" w14:textId="77777777" w:rsidR="0002622D" w:rsidRPr="00FF5EC5" w:rsidRDefault="0002622D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  <w:r w:rsidR="006D7A06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6D7A06">
              <w:rPr>
                <w:rFonts w:ascii="Arial" w:hAnsi="Arial" w:cs="Arial"/>
              </w:rPr>
              <w:t>Боготольского</w:t>
            </w:r>
            <w:proofErr w:type="spellEnd"/>
            <w:r w:rsidR="006D7A06">
              <w:rPr>
                <w:rFonts w:ascii="Arial" w:hAnsi="Arial" w:cs="Arial"/>
              </w:rPr>
              <w:t xml:space="preserve"> района</w:t>
            </w:r>
          </w:p>
        </w:tc>
      </w:tr>
      <w:tr w:rsidR="001A1D06" w:rsidRPr="00FF5EC5" w14:paraId="17832636" w14:textId="77777777" w:rsidTr="004C5977">
        <w:trPr>
          <w:cantSplit/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48E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9D0" w14:textId="77777777"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 xml:space="preserve">Количество муниципальных </w:t>
            </w:r>
          </w:p>
          <w:p w14:paraId="0A2F538A" w14:textId="77777777"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 xml:space="preserve">объектов, оборудованных </w:t>
            </w:r>
          </w:p>
          <w:p w14:paraId="54A49C17" w14:textId="77777777"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FF5EC5">
              <w:rPr>
                <w:sz w:val="24"/>
                <w:szCs w:val="24"/>
              </w:rPr>
              <w:t>системами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F8B8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6EE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B5E" w14:textId="77777777" w:rsidR="001A1D06" w:rsidRPr="00FF5EC5" w:rsidRDefault="00C05AAC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5FF" w14:textId="77777777"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11B" w14:textId="77777777" w:rsidR="001A1D06" w:rsidRPr="00FF5EC5" w:rsidRDefault="00996B93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7A3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1A1D06" w:rsidRPr="00FF5EC5" w14:paraId="18E65166" w14:textId="77777777" w:rsidTr="004C5977">
        <w:trPr>
          <w:cantSplit/>
          <w:trHeight w:val="24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DB1F9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15475" w14:textId="77777777"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Количество муниципальных объектов, оборудованных системами контроля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1CC6B" w14:textId="77777777" w:rsidR="001A1D06" w:rsidRPr="00FF5EC5" w:rsidRDefault="001A1D06" w:rsidP="00C05AAC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BFC64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E41CC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F1529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EDE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66D8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1A1D06" w:rsidRPr="00FF5EC5" w14:paraId="2304C79D" w14:textId="77777777" w:rsidTr="004C5977">
        <w:trPr>
          <w:cantSplit/>
          <w:trHeight w:val="116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D833B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04BB9" w14:textId="77777777" w:rsidR="001A1D06" w:rsidRPr="00FF5EC5" w:rsidRDefault="001A1D06" w:rsidP="009B528E">
            <w:pPr>
              <w:pStyle w:val="ConsPlusNormal"/>
              <w:ind w:right="-163" w:hanging="32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Уровень подготовки населения в сфере противодействия терроризму и экстремизму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5B127" w14:textId="77777777"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00CE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DBE4C" w14:textId="4AC8DF12" w:rsidR="001A1D06" w:rsidRPr="00FF5EC5" w:rsidRDefault="00D6597E" w:rsidP="00FB6A4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A2CD2" w14:textId="23BB0FB9"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  <w:r w:rsidR="00D6597E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B82" w14:textId="48FC451D" w:rsidR="001A1D06" w:rsidRPr="00FF5EC5" w:rsidRDefault="00D6597E" w:rsidP="001A1D06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B7E2F" w14:textId="08A96A71"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  <w:r w:rsidR="00D6597E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1A1D06" w:rsidRPr="00FF5EC5" w14:paraId="04FF6E9E" w14:textId="77777777" w:rsidTr="004C5977">
        <w:trPr>
          <w:cantSplit/>
          <w:trHeight w:val="24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934D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1AC77" w14:textId="77777777"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Увеличение количества печатной продукции антитеррористической и антиэкстремистской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2339C" w14:textId="77777777" w:rsidR="001A1D06" w:rsidRPr="00FF5EC5" w:rsidRDefault="001A1D06" w:rsidP="00C05AAC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2D478" w14:textId="77777777"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DCF8B" w14:textId="600BC44F" w:rsidR="001A1D06" w:rsidRPr="00FF5EC5" w:rsidRDefault="00D6597E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FDA11" w14:textId="77777777" w:rsidR="001A1D06" w:rsidRPr="00FF5EC5" w:rsidRDefault="00ED2911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  <w:r w:rsidR="001A1D06" w:rsidRPr="00FF5EC5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E75" w14:textId="77777777" w:rsidR="001A1D06" w:rsidRPr="00FF5EC5" w:rsidRDefault="00ED2911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  <w:r w:rsidR="001A1D06" w:rsidRPr="00FF5EC5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4D801" w14:textId="77777777" w:rsidR="001A1D06" w:rsidRPr="00FF5EC5" w:rsidRDefault="00ED2911" w:rsidP="00ED291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</w:t>
            </w:r>
            <w:r w:rsidR="001A1D06" w:rsidRPr="00FF5EC5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14:paraId="5643451D" w14:textId="77777777" w:rsidR="0002622D" w:rsidRDefault="0002622D" w:rsidP="001A1D06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DBF5FB2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lastRenderedPageBreak/>
        <w:t>Приложение № 4</w:t>
      </w:r>
    </w:p>
    <w:p w14:paraId="61C71AA9" w14:textId="77777777"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t xml:space="preserve">к муниципальной программе </w:t>
      </w:r>
      <w:proofErr w:type="spellStart"/>
      <w:r w:rsidRPr="00FF5EC5">
        <w:rPr>
          <w:sz w:val="24"/>
          <w:szCs w:val="24"/>
        </w:rPr>
        <w:t>Боготольского</w:t>
      </w:r>
      <w:proofErr w:type="spellEnd"/>
      <w:r w:rsidRPr="00FF5EC5">
        <w:rPr>
          <w:sz w:val="24"/>
          <w:szCs w:val="24"/>
        </w:rPr>
        <w:t xml:space="preserve"> района</w:t>
      </w:r>
    </w:p>
    <w:p w14:paraId="2E56ADEC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14:paraId="4E5AF91F" w14:textId="77777777"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14:paraId="1313F18E" w14:textId="77777777" w:rsidR="001A1D06" w:rsidRPr="00FF5EC5" w:rsidRDefault="001A1D06" w:rsidP="001A1D06">
      <w:pPr>
        <w:jc w:val="center"/>
        <w:rPr>
          <w:rFonts w:ascii="Arial" w:eastAsia="Calibri" w:hAnsi="Arial" w:cs="Arial"/>
        </w:rPr>
      </w:pPr>
      <w:r w:rsidRPr="00FF5EC5">
        <w:rPr>
          <w:rFonts w:ascii="Arial" w:eastAsia="Calibri" w:hAnsi="Arial" w:cs="Arial"/>
        </w:rPr>
        <w:t>Информация об источниках финансирования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14:paraId="7F269F83" w14:textId="77777777" w:rsidR="001A1D06" w:rsidRPr="00FF5EC5" w:rsidRDefault="001A1D06" w:rsidP="001A1D06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70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3685"/>
        <w:gridCol w:w="3261"/>
        <w:gridCol w:w="1559"/>
        <w:gridCol w:w="1417"/>
        <w:gridCol w:w="1417"/>
        <w:gridCol w:w="1419"/>
      </w:tblGrid>
      <w:tr w:rsidR="001A1D06" w:rsidRPr="00FF5EC5" w14:paraId="7327C9BC" w14:textId="77777777" w:rsidTr="00C05AAC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702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94A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33F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027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996B93" w:rsidRPr="00FF5EC5" w14:paraId="1F86BF2D" w14:textId="77777777" w:rsidTr="00C05AAC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986" w14:textId="77777777"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0D8F" w14:textId="77777777"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05A8" w14:textId="77777777"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EEA5" w14:textId="7654DAD3"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Очередной финансовый год 202</w:t>
            </w:r>
            <w:r w:rsidR="00D6597E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3071" w14:textId="4CD2BA08"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Первый год планового периода 202</w:t>
            </w:r>
            <w:r w:rsidR="00D6597E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4CAB" w14:textId="2E6A873A"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FF5EC5">
              <w:rPr>
                <w:rFonts w:ascii="Arial" w:hAnsi="Arial" w:cs="Arial"/>
              </w:rPr>
              <w:t xml:space="preserve"> год планового периода 202</w:t>
            </w:r>
            <w:r w:rsidR="00D6597E"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25D" w14:textId="77777777" w:rsidR="00996B93" w:rsidRPr="00FF5EC5" w:rsidRDefault="00996B93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734839" w:rsidRPr="00FF5EC5" w14:paraId="1414A192" w14:textId="77777777" w:rsidTr="00C05AAC">
        <w:trPr>
          <w:trHeight w:val="3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ED54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D6A0A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AFCA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AE06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0D9E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66C0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B35C" w14:textId="77777777"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A1D06" w:rsidRPr="00FF5EC5" w14:paraId="0B5142AB" w14:textId="77777777" w:rsidTr="00C05AAC">
        <w:trPr>
          <w:trHeight w:val="3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2D03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6B72A" w14:textId="77777777" w:rsidR="001A1D06" w:rsidRPr="00FF5EC5" w:rsidRDefault="001A1D06" w:rsidP="00C05AAC">
            <w:pPr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FF5EC5">
              <w:rPr>
                <w:rFonts w:ascii="Arial" w:hAnsi="Arial" w:cs="Arial"/>
              </w:rPr>
              <w:t>Боготольского</w:t>
            </w:r>
            <w:proofErr w:type="spellEnd"/>
            <w:r w:rsidRPr="00FF5EC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8F76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8D78" w14:textId="77777777"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E1C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5714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4E57" w14:textId="77777777"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</w:tr>
      <w:tr w:rsidR="001A1D06" w:rsidRPr="00FF5EC5" w14:paraId="13A8DDCC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32F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A3B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F034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B67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752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D3A7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96B7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1A1D06" w:rsidRPr="00FF5EC5" w14:paraId="05CC0BED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390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DF3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1009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ED4E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A07A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4BAD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04C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14:paraId="6133DA99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BEF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6070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D2E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A2CB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1B8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2FDF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3130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14:paraId="7956EEB2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0975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A3C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A346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8619" w14:textId="77777777"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6CD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1C0B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4B7" w14:textId="77777777"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</w:tr>
      <w:tr w:rsidR="001A1D06" w:rsidRPr="00FF5EC5" w14:paraId="0339D83C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A5D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E37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101E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181B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90B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3E8A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224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14:paraId="6E377BF7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27D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33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9A65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BB35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A1AC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68C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895E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14:paraId="5DABB38B" w14:textId="77777777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A1FF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9CD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E21C" w14:textId="77777777"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0E5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BBA1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E6C7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5196" w14:textId="77777777"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</w:tbl>
    <w:p w14:paraId="1F13C359" w14:textId="77777777" w:rsidR="001A1D06" w:rsidRPr="005A2CD9" w:rsidRDefault="001A1D06" w:rsidP="004C5977">
      <w:pPr>
        <w:pStyle w:val="ConsPlusNormal"/>
        <w:widowControl/>
        <w:ind w:left="8460" w:hanging="84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A1D06" w:rsidRPr="005A2CD9" w:rsidSect="006D7A06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 w15:restartNumberingAfterBreak="0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75"/>
    <w:rsid w:val="00000F01"/>
    <w:rsid w:val="0000356B"/>
    <w:rsid w:val="000052FA"/>
    <w:rsid w:val="00006F1A"/>
    <w:rsid w:val="00010769"/>
    <w:rsid w:val="000134B8"/>
    <w:rsid w:val="000165BF"/>
    <w:rsid w:val="00021E96"/>
    <w:rsid w:val="0002622D"/>
    <w:rsid w:val="0002777E"/>
    <w:rsid w:val="00036298"/>
    <w:rsid w:val="00050EDC"/>
    <w:rsid w:val="0005291B"/>
    <w:rsid w:val="00053BA1"/>
    <w:rsid w:val="00060B50"/>
    <w:rsid w:val="00060B69"/>
    <w:rsid w:val="000672C9"/>
    <w:rsid w:val="00073E0B"/>
    <w:rsid w:val="00074504"/>
    <w:rsid w:val="00075F2C"/>
    <w:rsid w:val="00077617"/>
    <w:rsid w:val="000805B4"/>
    <w:rsid w:val="000836CD"/>
    <w:rsid w:val="00083C44"/>
    <w:rsid w:val="00092314"/>
    <w:rsid w:val="000927C1"/>
    <w:rsid w:val="00092A02"/>
    <w:rsid w:val="0009425C"/>
    <w:rsid w:val="00096079"/>
    <w:rsid w:val="000A1D5D"/>
    <w:rsid w:val="000A44F7"/>
    <w:rsid w:val="000B0E90"/>
    <w:rsid w:val="000B1B53"/>
    <w:rsid w:val="000B2886"/>
    <w:rsid w:val="000B42E2"/>
    <w:rsid w:val="000B57E5"/>
    <w:rsid w:val="000B5941"/>
    <w:rsid w:val="000B7169"/>
    <w:rsid w:val="000C5709"/>
    <w:rsid w:val="000D5AD0"/>
    <w:rsid w:val="000E2015"/>
    <w:rsid w:val="000E2DD4"/>
    <w:rsid w:val="000E7186"/>
    <w:rsid w:val="000F1BC8"/>
    <w:rsid w:val="000F3B95"/>
    <w:rsid w:val="000F3C04"/>
    <w:rsid w:val="000F6C7F"/>
    <w:rsid w:val="00101B2E"/>
    <w:rsid w:val="001054C6"/>
    <w:rsid w:val="00105E0B"/>
    <w:rsid w:val="00123AD1"/>
    <w:rsid w:val="00123EC2"/>
    <w:rsid w:val="00125507"/>
    <w:rsid w:val="00127CDD"/>
    <w:rsid w:val="00132160"/>
    <w:rsid w:val="001331DC"/>
    <w:rsid w:val="0013422B"/>
    <w:rsid w:val="00141B59"/>
    <w:rsid w:val="00146AC1"/>
    <w:rsid w:val="00150309"/>
    <w:rsid w:val="001512CE"/>
    <w:rsid w:val="00153B3E"/>
    <w:rsid w:val="0015400B"/>
    <w:rsid w:val="00155220"/>
    <w:rsid w:val="0016146F"/>
    <w:rsid w:val="00161D80"/>
    <w:rsid w:val="00161FE7"/>
    <w:rsid w:val="0016299D"/>
    <w:rsid w:val="00163237"/>
    <w:rsid w:val="00166792"/>
    <w:rsid w:val="00166978"/>
    <w:rsid w:val="00167B07"/>
    <w:rsid w:val="0017160F"/>
    <w:rsid w:val="00180C43"/>
    <w:rsid w:val="001824DF"/>
    <w:rsid w:val="001A1D06"/>
    <w:rsid w:val="001A37BF"/>
    <w:rsid w:val="001B5A47"/>
    <w:rsid w:val="001D1A5F"/>
    <w:rsid w:val="001D77EF"/>
    <w:rsid w:val="001E4996"/>
    <w:rsid w:val="001E4C3C"/>
    <w:rsid w:val="001E67A2"/>
    <w:rsid w:val="001E7A1D"/>
    <w:rsid w:val="001F125D"/>
    <w:rsid w:val="001F1E3B"/>
    <w:rsid w:val="001F45C4"/>
    <w:rsid w:val="001F4CCD"/>
    <w:rsid w:val="0020572B"/>
    <w:rsid w:val="00224BC7"/>
    <w:rsid w:val="00225B08"/>
    <w:rsid w:val="0023248A"/>
    <w:rsid w:val="00233A31"/>
    <w:rsid w:val="00237F8D"/>
    <w:rsid w:val="00246B09"/>
    <w:rsid w:val="00250D76"/>
    <w:rsid w:val="002549C8"/>
    <w:rsid w:val="00256AD7"/>
    <w:rsid w:val="00257FAE"/>
    <w:rsid w:val="002609BC"/>
    <w:rsid w:val="002624E6"/>
    <w:rsid w:val="00262BCE"/>
    <w:rsid w:val="00264061"/>
    <w:rsid w:val="00264A0D"/>
    <w:rsid w:val="00270EE4"/>
    <w:rsid w:val="00272359"/>
    <w:rsid w:val="002758B8"/>
    <w:rsid w:val="00284A9E"/>
    <w:rsid w:val="00286828"/>
    <w:rsid w:val="00293944"/>
    <w:rsid w:val="002A5110"/>
    <w:rsid w:val="002A7676"/>
    <w:rsid w:val="002A7EAD"/>
    <w:rsid w:val="002B0F51"/>
    <w:rsid w:val="002B31B2"/>
    <w:rsid w:val="002C048A"/>
    <w:rsid w:val="002C3565"/>
    <w:rsid w:val="002C4619"/>
    <w:rsid w:val="002C4E1A"/>
    <w:rsid w:val="002E1993"/>
    <w:rsid w:val="002E3DA4"/>
    <w:rsid w:val="002E3E41"/>
    <w:rsid w:val="002E4485"/>
    <w:rsid w:val="002F2467"/>
    <w:rsid w:val="002F2892"/>
    <w:rsid w:val="00300861"/>
    <w:rsid w:val="00310C0F"/>
    <w:rsid w:val="003256F5"/>
    <w:rsid w:val="00336277"/>
    <w:rsid w:val="00340AEB"/>
    <w:rsid w:val="0034112B"/>
    <w:rsid w:val="003431D8"/>
    <w:rsid w:val="003562BD"/>
    <w:rsid w:val="00360336"/>
    <w:rsid w:val="00360A70"/>
    <w:rsid w:val="00363725"/>
    <w:rsid w:val="00363FF8"/>
    <w:rsid w:val="00370B93"/>
    <w:rsid w:val="00374DD5"/>
    <w:rsid w:val="00376A3E"/>
    <w:rsid w:val="003875A0"/>
    <w:rsid w:val="00390AEA"/>
    <w:rsid w:val="00394104"/>
    <w:rsid w:val="003A612F"/>
    <w:rsid w:val="003B0320"/>
    <w:rsid w:val="003B3B45"/>
    <w:rsid w:val="003B4011"/>
    <w:rsid w:val="003B4C51"/>
    <w:rsid w:val="003B595F"/>
    <w:rsid w:val="003B77D8"/>
    <w:rsid w:val="003C15C0"/>
    <w:rsid w:val="003C65A3"/>
    <w:rsid w:val="003C6725"/>
    <w:rsid w:val="003D0678"/>
    <w:rsid w:val="003D2D53"/>
    <w:rsid w:val="003D3960"/>
    <w:rsid w:val="003D6DBB"/>
    <w:rsid w:val="003F6C03"/>
    <w:rsid w:val="003F713A"/>
    <w:rsid w:val="0040315A"/>
    <w:rsid w:val="00426C7C"/>
    <w:rsid w:val="00426D9C"/>
    <w:rsid w:val="00427FDE"/>
    <w:rsid w:val="00445140"/>
    <w:rsid w:val="0044581B"/>
    <w:rsid w:val="00454BCE"/>
    <w:rsid w:val="00461E64"/>
    <w:rsid w:val="004707A5"/>
    <w:rsid w:val="00474A73"/>
    <w:rsid w:val="00480B36"/>
    <w:rsid w:val="004832A3"/>
    <w:rsid w:val="00484242"/>
    <w:rsid w:val="00491A6D"/>
    <w:rsid w:val="00492670"/>
    <w:rsid w:val="00495858"/>
    <w:rsid w:val="00496F57"/>
    <w:rsid w:val="004B083F"/>
    <w:rsid w:val="004B1864"/>
    <w:rsid w:val="004B29FA"/>
    <w:rsid w:val="004B375A"/>
    <w:rsid w:val="004B3D21"/>
    <w:rsid w:val="004B6660"/>
    <w:rsid w:val="004B71C4"/>
    <w:rsid w:val="004B7D9E"/>
    <w:rsid w:val="004C08E0"/>
    <w:rsid w:val="004C1D2B"/>
    <w:rsid w:val="004C24B8"/>
    <w:rsid w:val="004C2633"/>
    <w:rsid w:val="004C2AA2"/>
    <w:rsid w:val="004C2FAC"/>
    <w:rsid w:val="004C5977"/>
    <w:rsid w:val="004D1B9B"/>
    <w:rsid w:val="004D6845"/>
    <w:rsid w:val="004E7749"/>
    <w:rsid w:val="004F3D91"/>
    <w:rsid w:val="00501678"/>
    <w:rsid w:val="00502EE1"/>
    <w:rsid w:val="005033E0"/>
    <w:rsid w:val="00511FBE"/>
    <w:rsid w:val="00513FA8"/>
    <w:rsid w:val="0051773D"/>
    <w:rsid w:val="00523FAE"/>
    <w:rsid w:val="00525B58"/>
    <w:rsid w:val="00531334"/>
    <w:rsid w:val="00532D8F"/>
    <w:rsid w:val="00534520"/>
    <w:rsid w:val="00535C68"/>
    <w:rsid w:val="00536389"/>
    <w:rsid w:val="00537B88"/>
    <w:rsid w:val="005438A7"/>
    <w:rsid w:val="00546C51"/>
    <w:rsid w:val="005521B0"/>
    <w:rsid w:val="0055323F"/>
    <w:rsid w:val="00556185"/>
    <w:rsid w:val="0055622A"/>
    <w:rsid w:val="005614C8"/>
    <w:rsid w:val="00573A54"/>
    <w:rsid w:val="00574197"/>
    <w:rsid w:val="0058210F"/>
    <w:rsid w:val="00582DAB"/>
    <w:rsid w:val="00583453"/>
    <w:rsid w:val="00591436"/>
    <w:rsid w:val="00592140"/>
    <w:rsid w:val="00592DF9"/>
    <w:rsid w:val="0059603B"/>
    <w:rsid w:val="00597422"/>
    <w:rsid w:val="005A0FAD"/>
    <w:rsid w:val="005A2CD9"/>
    <w:rsid w:val="005A4E87"/>
    <w:rsid w:val="005B50FA"/>
    <w:rsid w:val="005B7A26"/>
    <w:rsid w:val="005C01A2"/>
    <w:rsid w:val="005C1D0C"/>
    <w:rsid w:val="005C3116"/>
    <w:rsid w:val="005D1894"/>
    <w:rsid w:val="005D1C33"/>
    <w:rsid w:val="005D4545"/>
    <w:rsid w:val="005E2AB0"/>
    <w:rsid w:val="005E5C66"/>
    <w:rsid w:val="005F2EC2"/>
    <w:rsid w:val="005F3DEC"/>
    <w:rsid w:val="005F4811"/>
    <w:rsid w:val="005F4D43"/>
    <w:rsid w:val="005F7B44"/>
    <w:rsid w:val="0060047C"/>
    <w:rsid w:val="00610B59"/>
    <w:rsid w:val="006170B9"/>
    <w:rsid w:val="00617D02"/>
    <w:rsid w:val="00620517"/>
    <w:rsid w:val="006229D1"/>
    <w:rsid w:val="006231DC"/>
    <w:rsid w:val="00627A1B"/>
    <w:rsid w:val="0063051B"/>
    <w:rsid w:val="006352C7"/>
    <w:rsid w:val="00635A16"/>
    <w:rsid w:val="00635E58"/>
    <w:rsid w:val="0063717E"/>
    <w:rsid w:val="00643430"/>
    <w:rsid w:val="006454E8"/>
    <w:rsid w:val="00651D57"/>
    <w:rsid w:val="00655D9A"/>
    <w:rsid w:val="00657B71"/>
    <w:rsid w:val="00674CC2"/>
    <w:rsid w:val="00687C3D"/>
    <w:rsid w:val="00694AA0"/>
    <w:rsid w:val="006A3915"/>
    <w:rsid w:val="006A3C4B"/>
    <w:rsid w:val="006B2ED1"/>
    <w:rsid w:val="006B6C9F"/>
    <w:rsid w:val="006B7D2F"/>
    <w:rsid w:val="006D2353"/>
    <w:rsid w:val="006D3F5C"/>
    <w:rsid w:val="006D4A1B"/>
    <w:rsid w:val="006D7A06"/>
    <w:rsid w:val="006E2846"/>
    <w:rsid w:val="006E29B0"/>
    <w:rsid w:val="006E3098"/>
    <w:rsid w:val="006E70F4"/>
    <w:rsid w:val="006E7E95"/>
    <w:rsid w:val="006F043F"/>
    <w:rsid w:val="006F19F8"/>
    <w:rsid w:val="006F3EDA"/>
    <w:rsid w:val="006F59FD"/>
    <w:rsid w:val="00701CE6"/>
    <w:rsid w:val="00703CE5"/>
    <w:rsid w:val="007047FE"/>
    <w:rsid w:val="00705252"/>
    <w:rsid w:val="007165BE"/>
    <w:rsid w:val="00722F52"/>
    <w:rsid w:val="007236A8"/>
    <w:rsid w:val="00730C35"/>
    <w:rsid w:val="0073441B"/>
    <w:rsid w:val="00734839"/>
    <w:rsid w:val="00737435"/>
    <w:rsid w:val="00741C68"/>
    <w:rsid w:val="00745526"/>
    <w:rsid w:val="00751A20"/>
    <w:rsid w:val="0075417E"/>
    <w:rsid w:val="00765B73"/>
    <w:rsid w:val="0077456D"/>
    <w:rsid w:val="00782C66"/>
    <w:rsid w:val="00792F0C"/>
    <w:rsid w:val="0079373E"/>
    <w:rsid w:val="0079514D"/>
    <w:rsid w:val="007A2375"/>
    <w:rsid w:val="007A3EDA"/>
    <w:rsid w:val="007A53B3"/>
    <w:rsid w:val="007A751E"/>
    <w:rsid w:val="007A775B"/>
    <w:rsid w:val="007B0945"/>
    <w:rsid w:val="007B4413"/>
    <w:rsid w:val="007B52C8"/>
    <w:rsid w:val="007C0230"/>
    <w:rsid w:val="007C0D72"/>
    <w:rsid w:val="007C1999"/>
    <w:rsid w:val="007C3464"/>
    <w:rsid w:val="007C40E2"/>
    <w:rsid w:val="007C5A57"/>
    <w:rsid w:val="007C6432"/>
    <w:rsid w:val="007D2D19"/>
    <w:rsid w:val="007D49E5"/>
    <w:rsid w:val="007D6EF7"/>
    <w:rsid w:val="007D7297"/>
    <w:rsid w:val="007F1E4A"/>
    <w:rsid w:val="007F3421"/>
    <w:rsid w:val="007F40D4"/>
    <w:rsid w:val="007F785F"/>
    <w:rsid w:val="00801249"/>
    <w:rsid w:val="0080630F"/>
    <w:rsid w:val="008150BE"/>
    <w:rsid w:val="00823933"/>
    <w:rsid w:val="00830153"/>
    <w:rsid w:val="00834962"/>
    <w:rsid w:val="00835D1D"/>
    <w:rsid w:val="00835F11"/>
    <w:rsid w:val="00842666"/>
    <w:rsid w:val="00842DF2"/>
    <w:rsid w:val="0084719C"/>
    <w:rsid w:val="008561CF"/>
    <w:rsid w:val="00856727"/>
    <w:rsid w:val="00856FF0"/>
    <w:rsid w:val="00860D39"/>
    <w:rsid w:val="008646CF"/>
    <w:rsid w:val="008664E3"/>
    <w:rsid w:val="0086720C"/>
    <w:rsid w:val="008731C5"/>
    <w:rsid w:val="00874443"/>
    <w:rsid w:val="00874725"/>
    <w:rsid w:val="008766EA"/>
    <w:rsid w:val="00882574"/>
    <w:rsid w:val="00883938"/>
    <w:rsid w:val="00884FDB"/>
    <w:rsid w:val="008917F1"/>
    <w:rsid w:val="0089279A"/>
    <w:rsid w:val="008A4C18"/>
    <w:rsid w:val="008B132B"/>
    <w:rsid w:val="008B50DF"/>
    <w:rsid w:val="008C1081"/>
    <w:rsid w:val="008C18A5"/>
    <w:rsid w:val="008C1A81"/>
    <w:rsid w:val="008C2685"/>
    <w:rsid w:val="008C6910"/>
    <w:rsid w:val="008D5002"/>
    <w:rsid w:val="008D5AF7"/>
    <w:rsid w:val="008D6BCA"/>
    <w:rsid w:val="008E18D3"/>
    <w:rsid w:val="008E6CDB"/>
    <w:rsid w:val="008F174D"/>
    <w:rsid w:val="008F3D3F"/>
    <w:rsid w:val="008F5987"/>
    <w:rsid w:val="00910FDD"/>
    <w:rsid w:val="0091223B"/>
    <w:rsid w:val="00914494"/>
    <w:rsid w:val="009158A7"/>
    <w:rsid w:val="00931DC1"/>
    <w:rsid w:val="009358B3"/>
    <w:rsid w:val="009402AF"/>
    <w:rsid w:val="0094141B"/>
    <w:rsid w:val="00941830"/>
    <w:rsid w:val="00941C5A"/>
    <w:rsid w:val="00944146"/>
    <w:rsid w:val="00951FD9"/>
    <w:rsid w:val="0095351C"/>
    <w:rsid w:val="00953914"/>
    <w:rsid w:val="009609D0"/>
    <w:rsid w:val="00962899"/>
    <w:rsid w:val="00970E8C"/>
    <w:rsid w:val="009761E2"/>
    <w:rsid w:val="0097678B"/>
    <w:rsid w:val="00977F93"/>
    <w:rsid w:val="009806A0"/>
    <w:rsid w:val="00991B1B"/>
    <w:rsid w:val="00994DA1"/>
    <w:rsid w:val="00995AF4"/>
    <w:rsid w:val="00996B93"/>
    <w:rsid w:val="00997C15"/>
    <w:rsid w:val="00997FAD"/>
    <w:rsid w:val="009A1192"/>
    <w:rsid w:val="009A27DC"/>
    <w:rsid w:val="009A3FD8"/>
    <w:rsid w:val="009A44D2"/>
    <w:rsid w:val="009A54E8"/>
    <w:rsid w:val="009A5FFA"/>
    <w:rsid w:val="009B0838"/>
    <w:rsid w:val="009B528E"/>
    <w:rsid w:val="009B5625"/>
    <w:rsid w:val="009B608A"/>
    <w:rsid w:val="009B75B7"/>
    <w:rsid w:val="009D545C"/>
    <w:rsid w:val="009E251E"/>
    <w:rsid w:val="009E37D3"/>
    <w:rsid w:val="009F62B8"/>
    <w:rsid w:val="009F6CE8"/>
    <w:rsid w:val="00A001F9"/>
    <w:rsid w:val="00A02560"/>
    <w:rsid w:val="00A046C8"/>
    <w:rsid w:val="00A15822"/>
    <w:rsid w:val="00A160AA"/>
    <w:rsid w:val="00A1769C"/>
    <w:rsid w:val="00A176C1"/>
    <w:rsid w:val="00A21B15"/>
    <w:rsid w:val="00A27617"/>
    <w:rsid w:val="00A31BE3"/>
    <w:rsid w:val="00A31D8E"/>
    <w:rsid w:val="00A3255D"/>
    <w:rsid w:val="00A328BB"/>
    <w:rsid w:val="00A348D7"/>
    <w:rsid w:val="00A3633E"/>
    <w:rsid w:val="00A44E09"/>
    <w:rsid w:val="00A47E4E"/>
    <w:rsid w:val="00A5747F"/>
    <w:rsid w:val="00A65194"/>
    <w:rsid w:val="00A730B5"/>
    <w:rsid w:val="00A84861"/>
    <w:rsid w:val="00A97831"/>
    <w:rsid w:val="00A97A85"/>
    <w:rsid w:val="00AA0A1B"/>
    <w:rsid w:val="00AA0A26"/>
    <w:rsid w:val="00AA1C17"/>
    <w:rsid w:val="00AA2E75"/>
    <w:rsid w:val="00AB1ED6"/>
    <w:rsid w:val="00AB31CB"/>
    <w:rsid w:val="00AB63F3"/>
    <w:rsid w:val="00AC011C"/>
    <w:rsid w:val="00AC1A57"/>
    <w:rsid w:val="00AC27DF"/>
    <w:rsid w:val="00AC2854"/>
    <w:rsid w:val="00AC3B56"/>
    <w:rsid w:val="00AD295E"/>
    <w:rsid w:val="00AF2C67"/>
    <w:rsid w:val="00AF41AC"/>
    <w:rsid w:val="00AF7C21"/>
    <w:rsid w:val="00B00E1A"/>
    <w:rsid w:val="00B011C6"/>
    <w:rsid w:val="00B01E66"/>
    <w:rsid w:val="00B07C26"/>
    <w:rsid w:val="00B102F6"/>
    <w:rsid w:val="00B12DFE"/>
    <w:rsid w:val="00B12FAF"/>
    <w:rsid w:val="00B1318A"/>
    <w:rsid w:val="00B1478A"/>
    <w:rsid w:val="00B16620"/>
    <w:rsid w:val="00B2272F"/>
    <w:rsid w:val="00B308EC"/>
    <w:rsid w:val="00B31473"/>
    <w:rsid w:val="00B31504"/>
    <w:rsid w:val="00B33C50"/>
    <w:rsid w:val="00B363E2"/>
    <w:rsid w:val="00B3683D"/>
    <w:rsid w:val="00B40895"/>
    <w:rsid w:val="00B51619"/>
    <w:rsid w:val="00B51978"/>
    <w:rsid w:val="00B53D6D"/>
    <w:rsid w:val="00B57EEC"/>
    <w:rsid w:val="00B601FD"/>
    <w:rsid w:val="00B66D03"/>
    <w:rsid w:val="00B7436A"/>
    <w:rsid w:val="00B7742C"/>
    <w:rsid w:val="00B83D56"/>
    <w:rsid w:val="00B84686"/>
    <w:rsid w:val="00B84A3A"/>
    <w:rsid w:val="00B8575D"/>
    <w:rsid w:val="00B90BED"/>
    <w:rsid w:val="00B9315F"/>
    <w:rsid w:val="00B96776"/>
    <w:rsid w:val="00BA0C50"/>
    <w:rsid w:val="00BA1F70"/>
    <w:rsid w:val="00BA2CE5"/>
    <w:rsid w:val="00BA6358"/>
    <w:rsid w:val="00BB2FAA"/>
    <w:rsid w:val="00BB7CE9"/>
    <w:rsid w:val="00BC1E4A"/>
    <w:rsid w:val="00BC3974"/>
    <w:rsid w:val="00BC6403"/>
    <w:rsid w:val="00BD01C0"/>
    <w:rsid w:val="00BD1E43"/>
    <w:rsid w:val="00BE222C"/>
    <w:rsid w:val="00BE43F4"/>
    <w:rsid w:val="00BE5805"/>
    <w:rsid w:val="00BE637C"/>
    <w:rsid w:val="00BE65E6"/>
    <w:rsid w:val="00BF7007"/>
    <w:rsid w:val="00C00F39"/>
    <w:rsid w:val="00C05AAC"/>
    <w:rsid w:val="00C1525F"/>
    <w:rsid w:val="00C16215"/>
    <w:rsid w:val="00C178C3"/>
    <w:rsid w:val="00C212F7"/>
    <w:rsid w:val="00C24F09"/>
    <w:rsid w:val="00C32D18"/>
    <w:rsid w:val="00C365A3"/>
    <w:rsid w:val="00C5071A"/>
    <w:rsid w:val="00C53D5D"/>
    <w:rsid w:val="00C5672D"/>
    <w:rsid w:val="00C84B00"/>
    <w:rsid w:val="00C90597"/>
    <w:rsid w:val="00C9141B"/>
    <w:rsid w:val="00CA1678"/>
    <w:rsid w:val="00CA34AB"/>
    <w:rsid w:val="00CB024E"/>
    <w:rsid w:val="00CB64B5"/>
    <w:rsid w:val="00CC0900"/>
    <w:rsid w:val="00CC28C0"/>
    <w:rsid w:val="00CC43F9"/>
    <w:rsid w:val="00CD02C7"/>
    <w:rsid w:val="00CD7DB8"/>
    <w:rsid w:val="00CE153A"/>
    <w:rsid w:val="00CE7FF6"/>
    <w:rsid w:val="00CF6378"/>
    <w:rsid w:val="00CF7883"/>
    <w:rsid w:val="00D01698"/>
    <w:rsid w:val="00D145AD"/>
    <w:rsid w:val="00D16B54"/>
    <w:rsid w:val="00D17FF7"/>
    <w:rsid w:val="00D22391"/>
    <w:rsid w:val="00D33D4E"/>
    <w:rsid w:val="00D34FDF"/>
    <w:rsid w:val="00D3527B"/>
    <w:rsid w:val="00D35F6A"/>
    <w:rsid w:val="00D37D69"/>
    <w:rsid w:val="00D42CF3"/>
    <w:rsid w:val="00D43470"/>
    <w:rsid w:val="00D45302"/>
    <w:rsid w:val="00D507C5"/>
    <w:rsid w:val="00D54D70"/>
    <w:rsid w:val="00D56FDE"/>
    <w:rsid w:val="00D608D5"/>
    <w:rsid w:val="00D61696"/>
    <w:rsid w:val="00D62EF4"/>
    <w:rsid w:val="00D6597E"/>
    <w:rsid w:val="00D66568"/>
    <w:rsid w:val="00D66844"/>
    <w:rsid w:val="00D67985"/>
    <w:rsid w:val="00D72D68"/>
    <w:rsid w:val="00D81F38"/>
    <w:rsid w:val="00D856BF"/>
    <w:rsid w:val="00D86070"/>
    <w:rsid w:val="00D87E7C"/>
    <w:rsid w:val="00D90DE6"/>
    <w:rsid w:val="00D9561E"/>
    <w:rsid w:val="00D97763"/>
    <w:rsid w:val="00DA1D6F"/>
    <w:rsid w:val="00DA7AB1"/>
    <w:rsid w:val="00DB19C7"/>
    <w:rsid w:val="00DB7F95"/>
    <w:rsid w:val="00DC69D3"/>
    <w:rsid w:val="00DD6500"/>
    <w:rsid w:val="00DE3714"/>
    <w:rsid w:val="00DE68F6"/>
    <w:rsid w:val="00DF4837"/>
    <w:rsid w:val="00DF5910"/>
    <w:rsid w:val="00DF5AEE"/>
    <w:rsid w:val="00E02A22"/>
    <w:rsid w:val="00E06E53"/>
    <w:rsid w:val="00E07CE6"/>
    <w:rsid w:val="00E112DD"/>
    <w:rsid w:val="00E122BD"/>
    <w:rsid w:val="00E16948"/>
    <w:rsid w:val="00E4283F"/>
    <w:rsid w:val="00E44CCC"/>
    <w:rsid w:val="00E53135"/>
    <w:rsid w:val="00E62E66"/>
    <w:rsid w:val="00E638AF"/>
    <w:rsid w:val="00E654EB"/>
    <w:rsid w:val="00E655B9"/>
    <w:rsid w:val="00E66111"/>
    <w:rsid w:val="00E742C2"/>
    <w:rsid w:val="00E74F22"/>
    <w:rsid w:val="00E7649F"/>
    <w:rsid w:val="00E7748B"/>
    <w:rsid w:val="00E8069F"/>
    <w:rsid w:val="00E936C9"/>
    <w:rsid w:val="00E9661A"/>
    <w:rsid w:val="00EA0DB2"/>
    <w:rsid w:val="00EA5B58"/>
    <w:rsid w:val="00EB4B64"/>
    <w:rsid w:val="00EB6920"/>
    <w:rsid w:val="00ED0928"/>
    <w:rsid w:val="00ED2911"/>
    <w:rsid w:val="00ED2D5C"/>
    <w:rsid w:val="00ED6E48"/>
    <w:rsid w:val="00EE2159"/>
    <w:rsid w:val="00EE70D2"/>
    <w:rsid w:val="00EF174D"/>
    <w:rsid w:val="00EF2C0C"/>
    <w:rsid w:val="00EF3541"/>
    <w:rsid w:val="00EF4241"/>
    <w:rsid w:val="00EF4724"/>
    <w:rsid w:val="00EF5715"/>
    <w:rsid w:val="00EF7AC1"/>
    <w:rsid w:val="00EF7AE5"/>
    <w:rsid w:val="00F00503"/>
    <w:rsid w:val="00F0072B"/>
    <w:rsid w:val="00F06D11"/>
    <w:rsid w:val="00F26333"/>
    <w:rsid w:val="00F26DD4"/>
    <w:rsid w:val="00F30358"/>
    <w:rsid w:val="00F31A78"/>
    <w:rsid w:val="00F335FE"/>
    <w:rsid w:val="00F36252"/>
    <w:rsid w:val="00F41D67"/>
    <w:rsid w:val="00F425CA"/>
    <w:rsid w:val="00F44AA8"/>
    <w:rsid w:val="00F56C30"/>
    <w:rsid w:val="00F574E6"/>
    <w:rsid w:val="00F62B0C"/>
    <w:rsid w:val="00F63ED9"/>
    <w:rsid w:val="00F67001"/>
    <w:rsid w:val="00F75284"/>
    <w:rsid w:val="00F84DD1"/>
    <w:rsid w:val="00FA4B55"/>
    <w:rsid w:val="00FA5C9C"/>
    <w:rsid w:val="00FB07B6"/>
    <w:rsid w:val="00FB125B"/>
    <w:rsid w:val="00FB1764"/>
    <w:rsid w:val="00FB3BA7"/>
    <w:rsid w:val="00FB6A4A"/>
    <w:rsid w:val="00FB6B20"/>
    <w:rsid w:val="00FC4D0D"/>
    <w:rsid w:val="00FD7B0E"/>
    <w:rsid w:val="00FE6D0E"/>
    <w:rsid w:val="00FE70B7"/>
    <w:rsid w:val="00FF10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5EA"/>
  <w15:docId w15:val="{E150E403-EEEA-419D-93C7-6ABA56C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4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rsid w:val="00B85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CB67-1140-49D8-B7C7-01C74AA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14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Анатольевна</cp:lastModifiedBy>
  <cp:revision>337</cp:revision>
  <cp:lastPrinted>2022-10-28T02:15:00Z</cp:lastPrinted>
  <dcterms:created xsi:type="dcterms:W3CDTF">2016-05-05T02:18:00Z</dcterms:created>
  <dcterms:modified xsi:type="dcterms:W3CDTF">2023-10-02T07:36:00Z</dcterms:modified>
</cp:coreProperties>
</file>