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43" w:rsidRPr="007C24D4" w:rsidRDefault="007D4D43" w:rsidP="007D4D4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C24D4">
        <w:rPr>
          <w:rFonts w:ascii="Arial" w:eastAsia="Calibri" w:hAnsi="Arial" w:cs="Arial"/>
          <w:sz w:val="20"/>
          <w:szCs w:val="20"/>
        </w:rPr>
        <w:t>ПРОЕКТ</w:t>
      </w:r>
    </w:p>
    <w:p w:rsidR="007D4D43" w:rsidRPr="00D868A7" w:rsidRDefault="007D4D43" w:rsidP="007D4D4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2E5717C3" wp14:editId="5E376450">
            <wp:extent cx="573405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43" w:rsidRPr="00D868A7" w:rsidRDefault="007D4D43" w:rsidP="007D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:rsidR="007D4D43" w:rsidRPr="00D868A7" w:rsidRDefault="007D4D43" w:rsidP="007D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7D4D43" w:rsidRPr="00D868A7" w:rsidRDefault="007D4D43" w:rsidP="007D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D4D43" w:rsidRPr="00D868A7" w:rsidRDefault="007D4D43" w:rsidP="007D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7D4D43" w:rsidRPr="00D868A7" w:rsidRDefault="007D4D43" w:rsidP="007D4D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0EFC" w:rsidRDefault="00BF0EFC" w:rsidP="007D4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г. Боготол</w:t>
      </w:r>
    </w:p>
    <w:p w:rsidR="007D4D43" w:rsidRPr="00D868A7" w:rsidRDefault="007D4D43" w:rsidP="007D4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46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F0EFC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5946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EF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BF0EF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46DD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868A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7D4D43" w:rsidRPr="00D868A7" w:rsidRDefault="007D4D43" w:rsidP="007D4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43" w:rsidRPr="00D868A7" w:rsidRDefault="007D4D43" w:rsidP="007D4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Боготольского района от 09.10.2013  № 758-п «</w:t>
      </w:r>
      <w:r w:rsidRPr="00D868A7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D868A7">
        <w:rPr>
          <w:rFonts w:ascii="Arial" w:eastAsia="Calibri" w:hAnsi="Arial" w:cs="Arial"/>
          <w:bCs/>
          <w:sz w:val="24"/>
          <w:szCs w:val="24"/>
        </w:rPr>
        <w:t>«</w:t>
      </w:r>
      <w:r w:rsidRPr="00D868A7">
        <w:rPr>
          <w:rFonts w:ascii="Arial" w:eastAsia="Calibri" w:hAnsi="Arial" w:cs="Arial"/>
          <w:sz w:val="24"/>
          <w:szCs w:val="24"/>
        </w:rPr>
        <w:t xml:space="preserve">Развитие субъектов малого и среднего предпринимательства </w:t>
      </w:r>
      <w:r w:rsidR="000F63C3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r w:rsidRPr="00D868A7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7D4D43" w:rsidRPr="00D868A7" w:rsidRDefault="007D4D43" w:rsidP="007D4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</w:t>
      </w:r>
      <w:hyperlink r:id="rId7" w:history="1">
        <w:r w:rsidRPr="00D868A7">
          <w:rPr>
            <w:rFonts w:ascii="Arial" w:eastAsia="Calibri" w:hAnsi="Arial" w:cs="Arial"/>
            <w:sz w:val="24"/>
            <w:szCs w:val="24"/>
            <w:lang w:eastAsia="ru-RU"/>
          </w:rPr>
          <w:t>статьей 3</w:t>
        </w:r>
      </w:hyperlink>
      <w:r w:rsidRPr="00D868A7">
        <w:rPr>
          <w:rFonts w:ascii="Arial" w:eastAsia="Calibri" w:hAnsi="Arial" w:cs="Arial"/>
          <w:sz w:val="24"/>
          <w:szCs w:val="24"/>
          <w:lang w:eastAsia="ru-RU"/>
        </w:rPr>
        <w:t xml:space="preserve">0 Устава Боготольского района, Постановлением </w:t>
      </w:r>
      <w:r w:rsidRPr="00D868A7">
        <w:rPr>
          <w:rFonts w:ascii="Arial" w:eastAsia="Calibri" w:hAnsi="Arial" w:cs="Arial"/>
          <w:sz w:val="24"/>
          <w:szCs w:val="24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:rsidR="007D4D43" w:rsidRPr="00D868A7" w:rsidRDefault="007D4D43" w:rsidP="007D4D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ПОСТАНОВЛЯЮ:</w:t>
      </w:r>
    </w:p>
    <w:p w:rsidR="007D4D43" w:rsidRPr="00D868A7" w:rsidRDefault="00477824" w:rsidP="007D4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Внести </w:t>
      </w:r>
      <w:r w:rsidR="007D4D43" w:rsidRPr="00D868A7">
        <w:rPr>
          <w:rFonts w:ascii="Arial" w:eastAsia="Calibri" w:hAnsi="Arial" w:cs="Arial"/>
          <w:sz w:val="24"/>
          <w:szCs w:val="24"/>
        </w:rPr>
        <w:t>в постановление администрации Боготольского района от 09.10.2013 № 758-п «</w:t>
      </w:r>
      <w:r w:rsidR="007D4D43" w:rsidRPr="00D868A7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="007D4D43" w:rsidRPr="00D868A7">
        <w:rPr>
          <w:rFonts w:ascii="Arial" w:eastAsia="Calibri" w:hAnsi="Arial" w:cs="Arial"/>
          <w:bCs/>
          <w:sz w:val="24"/>
          <w:szCs w:val="24"/>
        </w:rPr>
        <w:t>«</w:t>
      </w:r>
      <w:r w:rsidR="007D4D43" w:rsidRPr="00D868A7">
        <w:rPr>
          <w:rFonts w:ascii="Arial" w:eastAsia="Calibri" w:hAnsi="Arial" w:cs="Arial"/>
          <w:sz w:val="24"/>
          <w:szCs w:val="24"/>
        </w:rPr>
        <w:t xml:space="preserve">Развитие субъектов малого и среднего предпринимательства </w:t>
      </w:r>
      <w:r w:rsidR="00D33EE0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r w:rsidR="007D4D43" w:rsidRPr="00D868A7">
        <w:rPr>
          <w:rFonts w:ascii="Arial" w:eastAsia="Calibri" w:hAnsi="Arial" w:cs="Arial"/>
          <w:sz w:val="24"/>
          <w:szCs w:val="24"/>
        </w:rPr>
        <w:t>в Боготольском районе» (далее – Постановление) следующие изменения:</w:t>
      </w:r>
    </w:p>
    <w:p w:rsidR="007D4D43" w:rsidRPr="00D868A7" w:rsidRDefault="007D4D43" w:rsidP="007D4D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1.1</w:t>
      </w:r>
      <w:r w:rsidRPr="00D868A7">
        <w:rPr>
          <w:rFonts w:ascii="Arial" w:eastAsia="Calibri" w:hAnsi="Arial" w:cs="Arial"/>
          <w:sz w:val="24"/>
          <w:szCs w:val="24"/>
        </w:rPr>
        <w:t xml:space="preserve"> Приложение к постановлению изложить в следующей редакции согласно приложению к настоящему постановлению.</w:t>
      </w:r>
    </w:p>
    <w:p w:rsidR="007D4D43" w:rsidRPr="00D868A7" w:rsidRDefault="007D4D43" w:rsidP="007D4D4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868A7">
        <w:rPr>
          <w:rFonts w:ascii="Arial" w:eastAsia="Times New Roman" w:hAnsi="Arial" w:cs="Arial"/>
          <w:sz w:val="24"/>
          <w:szCs w:val="24"/>
        </w:rPr>
        <w:t>2. Контроль над исполнением постановления возложить на заместителя главы района по финансово-экономическим вопросам Бакуневич Н.В.</w:t>
      </w:r>
    </w:p>
    <w:p w:rsidR="007D4D43" w:rsidRPr="00D868A7" w:rsidRDefault="007D4D43" w:rsidP="007D4D43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7D4D43" w:rsidRPr="00D868A7" w:rsidRDefault="007D4D43" w:rsidP="007D4D43">
      <w:pPr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4. Постановление вступает в силу </w:t>
      </w:r>
      <w:r w:rsidR="00A9141E">
        <w:rPr>
          <w:rFonts w:ascii="Arial" w:eastAsia="Calibri" w:hAnsi="Arial" w:cs="Arial"/>
          <w:sz w:val="24"/>
          <w:szCs w:val="24"/>
        </w:rPr>
        <w:t>после</w:t>
      </w:r>
      <w:r w:rsidRPr="00D868A7">
        <w:rPr>
          <w:rFonts w:ascii="Arial" w:eastAsia="Calibri" w:hAnsi="Arial" w:cs="Arial"/>
          <w:sz w:val="24"/>
          <w:szCs w:val="24"/>
        </w:rPr>
        <w:t xml:space="preserve"> официального опубликования.</w:t>
      </w:r>
    </w:p>
    <w:p w:rsidR="007D4D43" w:rsidRPr="00D868A7" w:rsidRDefault="007D4D43" w:rsidP="007D4D43">
      <w:pPr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Глава Боготольского района</w:t>
      </w:r>
      <w:r w:rsidRPr="00D868A7">
        <w:rPr>
          <w:rFonts w:ascii="Arial" w:eastAsia="Calibri" w:hAnsi="Arial" w:cs="Arial"/>
          <w:sz w:val="24"/>
          <w:szCs w:val="24"/>
        </w:rPr>
        <w:tab/>
        <w:t>А.</w:t>
      </w:r>
      <w:r w:rsidR="004D756E"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В.</w:t>
      </w:r>
      <w:r w:rsidR="004D756E"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Белов</w:t>
      </w: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Pr="00D868A7" w:rsidRDefault="007D4D43" w:rsidP="007D4D43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Default="009C516F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Default="009C516F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Default="009C516F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Default="009C516F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Default="009C516F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Боготольского района </w:t>
      </w: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>от «</w:t>
      </w:r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ab/>
        <w:t>» __________ №</w:t>
      </w:r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proofErr w:type="gramStart"/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ab/>
        <w:t>-</w:t>
      </w:r>
      <w:proofErr w:type="gramEnd"/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 xml:space="preserve">п </w:t>
      </w: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9C516F">
        <w:rPr>
          <w:rFonts w:ascii="Arial" w:eastAsia="Calibri" w:hAnsi="Arial" w:cs="Arial"/>
          <w:bCs/>
          <w:sz w:val="24"/>
          <w:szCs w:val="24"/>
        </w:rPr>
        <w:t>Муниципальная</w:t>
      </w:r>
      <w:proofErr w:type="gramEnd"/>
      <w:r w:rsidRPr="009C516F">
        <w:rPr>
          <w:rFonts w:ascii="Arial" w:eastAsia="Calibri" w:hAnsi="Arial" w:cs="Arial"/>
          <w:bCs/>
          <w:sz w:val="24"/>
          <w:szCs w:val="24"/>
        </w:rPr>
        <w:t xml:space="preserve"> программа Боготольского района</w:t>
      </w: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bCs/>
          <w:sz w:val="24"/>
          <w:szCs w:val="24"/>
        </w:rPr>
        <w:t>«</w:t>
      </w:r>
      <w:r w:rsidRPr="009C516F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1. Паспорт муниципальной программы</w:t>
      </w: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9C516F" w:rsidRPr="009C516F" w:rsidTr="00865BDA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9C516F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 (далее – программа)</w:t>
            </w:r>
          </w:p>
        </w:tc>
      </w:tr>
      <w:tr w:rsidR="009C516F" w:rsidRPr="009C516F" w:rsidTr="00865BDA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9C516F" w:rsidRPr="009C516F" w:rsidTr="00865BD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9C516F" w:rsidRPr="009C516F" w:rsidTr="00865BD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- отдел экономики и планирования Администрации Боготольского района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- отдел муниципального имущества и земельных отношений Администрации Боготольского района</w:t>
            </w:r>
          </w:p>
        </w:tc>
      </w:tr>
      <w:tr w:rsidR="009C516F" w:rsidRPr="009C516F" w:rsidTr="00865BD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районе.</w:t>
            </w:r>
          </w:p>
          <w:p w:rsidR="009C516F" w:rsidRPr="009C516F" w:rsidRDefault="009C516F" w:rsidP="009C51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района.</w:t>
            </w:r>
          </w:p>
        </w:tc>
      </w:tr>
      <w:tr w:rsidR="009C516F" w:rsidRPr="009C516F" w:rsidTr="00865BDA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spacing w:before="100" w:beforeAutospacing="1" w:after="200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</w:t>
            </w:r>
          </w:p>
        </w:tc>
      </w:tr>
      <w:tr w:rsidR="009C516F" w:rsidRPr="009C516F" w:rsidTr="00865BDA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9C516F" w:rsidRPr="009C516F" w:rsidRDefault="009C516F" w:rsidP="009C51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Боготольского </w:t>
            </w:r>
            <w:r w:rsidRPr="009C516F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района</w:t>
            </w:r>
          </w:p>
        </w:tc>
      </w:tr>
      <w:tr w:rsidR="009C516F" w:rsidRPr="009C516F" w:rsidTr="00865BDA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9C516F" w:rsidRPr="009C516F" w:rsidTr="00865BDA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snapToGrid w:val="0"/>
              <w:spacing w:after="200"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Целевые показатели 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объема инвестиций в основной капитал з</w:t>
            </w:r>
            <w:r w:rsidRPr="009C51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 период реализации программы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Увеличение оборота малых предприятий (с учетом микропредприятий), занимающихся производством. </w:t>
            </w:r>
          </w:p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субъектов малого и среднего предпринимательства, получивших муниципальную поддержку.</w:t>
            </w:r>
          </w:p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Количество созданных рабочих мест в секторе малого и среднего предпринимательства.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4. Объем привлеченных внебюджетных инвестиций в секторе малого и среднего предпринимательства </w:t>
            </w:r>
            <w:r w:rsidRPr="009C51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 период реализации программы</w:t>
            </w:r>
            <w:r w:rsidRPr="009C516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 Количество субъектов малого и среднего предпринимательства, получивших имущественную поддержку.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Увеличение объема инвестиций в основной капитал (за  исключением бюджетных средств) в расчете на 1 жителя Боготольского района.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6"/>
            </w:tblGrid>
            <w:tr w:rsidR="009C516F" w:rsidRPr="009C516F" w:rsidTr="00865BDA">
              <w:trPr>
                <w:trHeight w:val="226"/>
              </w:trPr>
              <w:tc>
                <w:tcPr>
                  <w:tcW w:w="7966" w:type="dxa"/>
                </w:tcPr>
                <w:p w:rsidR="009C516F" w:rsidRPr="009C516F" w:rsidRDefault="009C516F" w:rsidP="009C5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Программы в разбивке по годам представлены в приложении к Паспорту Программы</w:t>
            </w:r>
          </w:p>
        </w:tc>
      </w:tr>
      <w:tr w:rsidR="009C516F" w:rsidRPr="009C516F" w:rsidTr="00865BDA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26 958,48 </w:t>
            </w:r>
            <w:r w:rsidRPr="009C516F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2015 год – 6866,11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2019 год – 4 683,00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2021 год – 500, 00 тыс. рублей.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lastRenderedPageBreak/>
              <w:t>2017 год – 2 400,00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2018 год – 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2019 год – 283,00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2021 год – 500,00 тыс. рублей.</w:t>
            </w:r>
          </w:p>
        </w:tc>
      </w:tr>
    </w:tbl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200" w:line="240" w:lineRule="auto"/>
        <w:ind w:firstLine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малого и среднего предпринимательства</w:t>
      </w:r>
      <w:r w:rsidRPr="009C516F">
        <w:rPr>
          <w:rFonts w:ascii="Arial" w:eastAsia="Calibri" w:hAnsi="Arial" w:cs="Arial"/>
          <w:sz w:val="24"/>
          <w:szCs w:val="24"/>
        </w:rPr>
        <w:t xml:space="preserve"> и инвестиционной деятельности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в Боготольском районе</w:t>
      </w:r>
    </w:p>
    <w:p w:rsidR="009C516F" w:rsidRPr="009C516F" w:rsidRDefault="009C516F" w:rsidP="009C516F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Малый и средний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:rsidR="009C516F" w:rsidRPr="009C516F" w:rsidRDefault="009C516F" w:rsidP="009C516F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Боготольском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 w:rsidRPr="009C516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9C516F" w:rsidRPr="009C516F" w:rsidRDefault="009C516F" w:rsidP="009C516F">
      <w:pPr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Наиболее привлекательной для предпринимателей остается непроизводственная сфера, тем не менее, наибольший удельный вес в общем объеме валового продукта, производимого субъектами малого и среднего предпринимательства, составляет сельское хозяйство – 74,4%.</w:t>
      </w:r>
    </w:p>
    <w:p w:rsidR="009C516F" w:rsidRPr="009C516F" w:rsidRDefault="009C516F" w:rsidP="009C516F">
      <w:pPr>
        <w:spacing w:after="20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noProof/>
          <w:sz w:val="24"/>
          <w:szCs w:val="24"/>
          <w:highlight w:val="lightGray"/>
          <w:lang w:eastAsia="ru-RU"/>
        </w:rPr>
        <w:drawing>
          <wp:inline distT="0" distB="0" distL="0" distR="0" wp14:anchorId="17758FEF" wp14:editId="141F81A5">
            <wp:extent cx="5796501" cy="3506525"/>
            <wp:effectExtent l="19050" t="0" r="1374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516F" w:rsidRPr="009C516F" w:rsidRDefault="009C516F" w:rsidP="009C516F">
      <w:pPr>
        <w:spacing w:before="100" w:beforeAutospacing="1" w:after="20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9C516F"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t>- ООО «Боготольская птицефабрика» - производство яиц от кур несушек, выращивание зерновых культур;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t xml:space="preserve">- ООО «Зеленый мир» - выращивание картофеля и овощей открытого грунта, а также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t>- ИП Попов М.П. - выращивание однолетних кормовых культур, производство мяса;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t>- ИП ГКФХ Доброходов Д.Н. – выращивание КРС, производство молока и мяса;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t>- ИП ГКФХ Коротченко А.В. - выращивание КРС, производство молока и мяса.</w:t>
      </w:r>
    </w:p>
    <w:p w:rsidR="009C516F" w:rsidRPr="009C516F" w:rsidRDefault="009C516F" w:rsidP="009C516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Общественное питание в районе представлено 3 кафе, из них одно кафе расположено на автотрассе «Байкал» и два кафе - в населённом пункте.</w:t>
      </w:r>
    </w:p>
    <w:p w:rsidR="009C516F" w:rsidRPr="009C516F" w:rsidRDefault="009C516F" w:rsidP="009C516F">
      <w:pPr>
        <w:spacing w:after="0" w:line="240" w:lineRule="auto"/>
        <w:ind w:firstLine="540"/>
        <w:contextualSpacing/>
        <w:jc w:val="both"/>
        <w:rPr>
          <w:rFonts w:ascii="Arial" w:hAnsi="Arial" w:cs="Arial"/>
          <w:b/>
          <w:color w:val="262626"/>
          <w:sz w:val="24"/>
          <w:szCs w:val="24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В структуре предпринимательства достойное и важное место занимает производство муки, хлеба и хлебобулочных изделий. </w:t>
      </w:r>
      <w:r w:rsidRPr="009C516F">
        <w:rPr>
          <w:rFonts w:ascii="Arial" w:hAnsi="Arial" w:cs="Arial"/>
          <w:sz w:val="24"/>
          <w:szCs w:val="24"/>
        </w:rPr>
        <w:t>Выпечкой хлеба и хлебобулочных изделий в районе занимаются ООО «</w:t>
      </w:r>
      <w:proofErr w:type="spellStart"/>
      <w:r w:rsidRPr="009C516F">
        <w:rPr>
          <w:rFonts w:ascii="Arial" w:hAnsi="Arial" w:cs="Arial"/>
          <w:sz w:val="24"/>
          <w:szCs w:val="24"/>
        </w:rPr>
        <w:t>Боготолхлеб</w:t>
      </w:r>
      <w:proofErr w:type="spellEnd"/>
      <w:r w:rsidRPr="009C516F">
        <w:rPr>
          <w:rFonts w:ascii="Arial" w:hAnsi="Arial" w:cs="Arial"/>
          <w:sz w:val="24"/>
          <w:szCs w:val="24"/>
        </w:rPr>
        <w:t xml:space="preserve">», ООО «Дубравушка», ИП </w:t>
      </w:r>
      <w:proofErr w:type="spellStart"/>
      <w:r w:rsidRPr="009C516F">
        <w:rPr>
          <w:rFonts w:ascii="Arial" w:hAnsi="Arial" w:cs="Arial"/>
          <w:sz w:val="24"/>
          <w:szCs w:val="24"/>
        </w:rPr>
        <w:t>Кусамин</w:t>
      </w:r>
      <w:proofErr w:type="spellEnd"/>
      <w:r w:rsidRPr="009C516F">
        <w:rPr>
          <w:rFonts w:ascii="Arial" w:hAnsi="Arial" w:cs="Arial"/>
          <w:sz w:val="24"/>
          <w:szCs w:val="24"/>
        </w:rPr>
        <w:t xml:space="preserve"> Н.И.</w:t>
      </w:r>
    </w:p>
    <w:p w:rsidR="009C516F" w:rsidRPr="009C516F" w:rsidRDefault="009C516F" w:rsidP="009C516F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показатели, характеризующие состояние малого и среднего бизнеса, имеют устойчивую тенденцию умеренного количественного и качественного роста.</w:t>
      </w:r>
    </w:p>
    <w:p w:rsidR="009C516F" w:rsidRPr="009C516F" w:rsidRDefault="009C516F" w:rsidP="009C516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C516F"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Федеральной налоговой службы на 01 января 2018 года количество субъектов малого и среднего предпринимательства </w:t>
      </w: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Боготольском муниципальном районе составило 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ед., в том числе:</w:t>
      </w:r>
    </w:p>
    <w:p w:rsidR="009C516F" w:rsidRPr="009C516F" w:rsidRDefault="009C516F" w:rsidP="009C516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>Средние предприятия  – 1;</w:t>
      </w:r>
    </w:p>
    <w:p w:rsidR="009C516F" w:rsidRPr="009C516F" w:rsidRDefault="009C516F" w:rsidP="009C516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>Малые  (включая микропредприятия) – 17;</w:t>
      </w:r>
    </w:p>
    <w:p w:rsidR="009C516F" w:rsidRPr="009C516F" w:rsidRDefault="009C516F" w:rsidP="009C516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>индивидуальные предприниматели – 83;</w:t>
      </w:r>
    </w:p>
    <w:p w:rsidR="009C516F" w:rsidRPr="009C516F" w:rsidRDefault="009C516F" w:rsidP="009C516F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К (Ф) Х – 14.</w:t>
      </w:r>
    </w:p>
    <w:p w:rsidR="009C516F" w:rsidRPr="009C516F" w:rsidRDefault="009C516F" w:rsidP="009C516F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</w:t>
      </w:r>
      <w:proofErr w:type="gramStart"/>
      <w:r w:rsidRPr="009C516F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малого и среднего предпринимательства составила 152 человека. Доля налогов, уплаченных субъектами малого и среднего предпринимательства в 2017 году, в общем объеме налоговых поступлений в местный бюджет Боготольского муниципального района, составила 7,8%.</w:t>
      </w:r>
    </w:p>
    <w:p w:rsidR="009C516F" w:rsidRPr="009C516F" w:rsidRDefault="009C516F" w:rsidP="009C516F">
      <w:pPr>
        <w:spacing w:after="20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Оборот субъектов малого и среднего предпринимательства (производство товаров, работ, услуг за 2017 год составил 816,5 млн. рублей </w:t>
      </w:r>
      <w:r w:rsidRPr="009C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сравнению с 2016 г. оборот вырос на 9,1%)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>Прогноз данного показателя на 2018 год оценивается в сумме 898,4 млн. рублей.</w:t>
      </w:r>
    </w:p>
    <w:p w:rsidR="009C516F" w:rsidRPr="009C516F" w:rsidRDefault="009C516F" w:rsidP="009C516F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состояния труда в районе показывает еще достаточно высокий уровень безработицы, на 1 января 2018г. –1,8%. Остро стоит проблема занятости молодежи на селе. Более 15% от 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9C516F" w:rsidRPr="009C516F" w:rsidRDefault="009C516F" w:rsidP="009C516F">
      <w:pPr>
        <w:widowControl w:val="0"/>
        <w:spacing w:after="20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Сектор малого и среднего бизнеса не является пока определяющим на </w:t>
      </w:r>
      <w:proofErr w:type="gramStart"/>
      <w:r w:rsidRPr="009C516F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рынке</w:t>
      </w:r>
      <w:proofErr w:type="gramEnd"/>
      <w:r w:rsidRPr="009C516F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21% от общей </w:t>
      </w:r>
      <w:proofErr w:type="gramStart"/>
      <w:r w:rsidRPr="009C516F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Pr="009C516F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работающих в экономике района. </w:t>
      </w:r>
    </w:p>
    <w:p w:rsidR="009C516F" w:rsidRPr="009C516F" w:rsidRDefault="009C516F" w:rsidP="009C516F">
      <w:pPr>
        <w:widowControl w:val="0"/>
        <w:spacing w:after="20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На территории Боготольского района крупных градообразующих предприятий нет. В отдельных сельских поселениях работодателями являются </w:t>
      </w:r>
      <w:r w:rsidRPr="009C516F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lastRenderedPageBreak/>
        <w:t>муниципальные учреждения и организации и предприятия малого бизнеса.</w:t>
      </w:r>
    </w:p>
    <w:p w:rsidR="009C516F" w:rsidRPr="009C516F" w:rsidRDefault="009C516F" w:rsidP="009C516F">
      <w:pPr>
        <w:widowControl w:val="0"/>
        <w:spacing w:after="200"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сложившихся условиях основной задачей развития предпринимательства в районе является обеспечение занятости и самозанятости населения путем создания благоприятных условий для устойчивого развития малого и среднего предпринимательства.</w:t>
      </w:r>
    </w:p>
    <w:p w:rsidR="009C516F" w:rsidRPr="009C516F" w:rsidRDefault="009C516F" w:rsidP="009C516F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2016 - 2017 годах Центром занятости населения Боготольского района предоставлена субсидия на создание собственного дела 22 гражданам района в различных сферах деятельности:</w:t>
      </w:r>
    </w:p>
    <w:p w:rsidR="009C516F" w:rsidRPr="009C516F" w:rsidRDefault="009C516F" w:rsidP="009C516F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 и пчел,</w:t>
      </w:r>
    </w:p>
    <w:p w:rsidR="009C516F" w:rsidRPr="009C516F" w:rsidRDefault="009C516F" w:rsidP="009C516F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</w:p>
    <w:p w:rsidR="009C516F" w:rsidRPr="009C516F" w:rsidRDefault="009C516F" w:rsidP="009C516F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:rsidR="009C516F" w:rsidRPr="009C516F" w:rsidRDefault="009C516F" w:rsidP="009C516F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:rsidR="009C516F" w:rsidRPr="009C516F" w:rsidRDefault="009C516F" w:rsidP="009C516F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заготовка сена,</w:t>
      </w:r>
    </w:p>
    <w:p w:rsidR="009C516F" w:rsidRPr="009C516F" w:rsidRDefault="009C516F" w:rsidP="009C516F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переработка вторсырья, </w:t>
      </w:r>
    </w:p>
    <w:p w:rsidR="009C516F" w:rsidRPr="009C516F" w:rsidRDefault="009C516F" w:rsidP="009C516F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торговля и др.</w:t>
      </w:r>
    </w:p>
    <w:p w:rsidR="009C516F" w:rsidRPr="009C516F" w:rsidRDefault="009C516F" w:rsidP="009C516F">
      <w:pPr>
        <w:widowControl w:val="0"/>
        <w:spacing w:after="200"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Однако не все граждане - участники </w:t>
      </w:r>
      <w:proofErr w:type="gramStart"/>
      <w:r w:rsidRPr="009C51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данной</w:t>
      </w:r>
      <w:proofErr w:type="gramEnd"/>
      <w:r w:rsidRPr="009C51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9C51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дств дл</w:t>
      </w:r>
      <w:proofErr w:type="gramEnd"/>
      <w:r w:rsidRPr="009C51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я дальнейшего развития бизнеса, </w:t>
      </w:r>
      <w:r w:rsidRPr="009C516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повышение уровня страховых взносов, </w:t>
      </w:r>
      <w:r w:rsidRPr="009C51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9C516F" w:rsidRPr="009C516F" w:rsidRDefault="009C516F" w:rsidP="009C516F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9C516F" w:rsidRPr="009C516F" w:rsidRDefault="009C516F" w:rsidP="009C516F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В компетенции Совета:</w:t>
      </w:r>
    </w:p>
    <w:p w:rsidR="009C516F" w:rsidRPr="009C516F" w:rsidRDefault="009C516F" w:rsidP="009C516F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изучение вопросов связанных с развитием малого и среднего предпринимательства в районе;</w:t>
      </w:r>
    </w:p>
    <w:p w:rsidR="009C516F" w:rsidRPr="009C516F" w:rsidRDefault="009C516F" w:rsidP="009C516F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9C516F" w:rsidRPr="009C516F" w:rsidRDefault="009C516F" w:rsidP="009C516F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участвует в рассмотрении вопросов в рамках регионального проекта «Локальная экономика»;</w:t>
      </w:r>
    </w:p>
    <w:p w:rsidR="009C516F" w:rsidRPr="009C516F" w:rsidRDefault="009C516F" w:rsidP="009C516F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рассматривает вопросы содействия развитию конкуренции  в Боготольском районе,  участие в обсуждении и проведение экспертизы проектов нормативных актов, принимаемых органами законодательной и исполнительной власти Боготольского района по вопросам малого и среднего предпринимательства;</w:t>
      </w:r>
    </w:p>
    <w:p w:rsidR="009C516F" w:rsidRPr="009C516F" w:rsidRDefault="009C516F" w:rsidP="009C516F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«круглых столов» по вопросам снижения административных барьеров, изменения налогового законодательства и другое.</w:t>
      </w:r>
    </w:p>
    <w:p w:rsidR="009C516F" w:rsidRPr="009C516F" w:rsidRDefault="009C516F" w:rsidP="009C516F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Боготольском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9C516F" w:rsidRPr="009C516F" w:rsidRDefault="009C516F" w:rsidP="009C516F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C516F">
        <w:rPr>
          <w:rFonts w:ascii="Arial" w:eastAsia="Calibri" w:hAnsi="Arial" w:cs="Arial"/>
          <w:color w:val="000000"/>
          <w:sz w:val="24"/>
          <w:szCs w:val="24"/>
        </w:rPr>
        <w:lastRenderedPageBreak/>
        <w:t>Общий объем финансирования на поддержку малого и среднего предпринимательства в Боготольском районе за период 2012-2018 годы за счет всех источников финансирования составил 28225,1тыс. руб.</w:t>
      </w:r>
    </w:p>
    <w:p w:rsidR="009C516F" w:rsidRPr="009C516F" w:rsidRDefault="009C516F" w:rsidP="009C516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992"/>
        <w:gridCol w:w="992"/>
        <w:gridCol w:w="993"/>
        <w:gridCol w:w="850"/>
        <w:gridCol w:w="1134"/>
      </w:tblGrid>
      <w:tr w:rsidR="009C516F" w:rsidRPr="009C516F" w:rsidTr="00865BD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vAlign w:val="center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vAlign w:val="center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C516F" w:rsidRPr="009C516F" w:rsidTr="00865BD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993" w:type="dxa"/>
            <w:shd w:val="clear" w:color="auto" w:fill="auto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993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color w:val="000000"/>
                <w:sz w:val="20"/>
                <w:szCs w:val="20"/>
              </w:rPr>
              <w:t>2797,9</w:t>
            </w:r>
          </w:p>
        </w:tc>
      </w:tr>
      <w:tr w:rsidR="009C516F" w:rsidRPr="009C516F" w:rsidTr="00865BD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3350,0</w:t>
            </w:r>
          </w:p>
        </w:tc>
        <w:tc>
          <w:tcPr>
            <w:tcW w:w="993" w:type="dxa"/>
            <w:shd w:val="clear" w:color="auto" w:fill="auto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993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2126,8</w:t>
            </w: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15402,9</w:t>
            </w:r>
          </w:p>
        </w:tc>
      </w:tr>
      <w:tr w:rsidR="009C516F" w:rsidRPr="009C516F" w:rsidTr="00865BDA">
        <w:trPr>
          <w:trHeight w:val="315"/>
        </w:trPr>
        <w:tc>
          <w:tcPr>
            <w:tcW w:w="1985" w:type="dxa"/>
            <w:shd w:val="clear" w:color="auto" w:fill="auto"/>
            <w:vAlign w:val="center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5480,4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9661</w:t>
            </w:r>
          </w:p>
        </w:tc>
      </w:tr>
      <w:tr w:rsidR="009C516F" w:rsidRPr="009C516F" w:rsidTr="00865BD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993" w:type="dxa"/>
            <w:shd w:val="clear" w:color="auto" w:fill="auto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8049,0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993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27861,8</w:t>
            </w:r>
          </w:p>
        </w:tc>
      </w:tr>
    </w:tbl>
    <w:p w:rsidR="009C516F" w:rsidRPr="009C516F" w:rsidRDefault="009C516F" w:rsidP="009C516F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С 2009 года Администрация Боготольского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предпринимательства.</w:t>
      </w:r>
    </w:p>
    <w:p w:rsidR="009C516F" w:rsidRPr="009C516F" w:rsidRDefault="009C516F" w:rsidP="009C516F">
      <w:pPr>
        <w:spacing w:before="270"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 развития малого и среднего предпринимательства в Боготольском районе за 2016-2017 годы</w:t>
      </w:r>
    </w:p>
    <w:tbl>
      <w:tblPr>
        <w:tblW w:w="96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276"/>
        <w:gridCol w:w="1276"/>
        <w:gridCol w:w="1276"/>
      </w:tblGrid>
      <w:tr w:rsidR="009C516F" w:rsidRPr="009C516F" w:rsidTr="00865BDA">
        <w:trPr>
          <w:trHeight w:val="14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51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C51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Отношение 2017 г к 2016 г.(%)</w:t>
            </w:r>
          </w:p>
        </w:tc>
      </w:tr>
      <w:tr w:rsidR="009C516F" w:rsidRPr="009C516F" w:rsidTr="00865BDA">
        <w:trPr>
          <w:trHeight w:val="76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</w:tr>
      <w:tr w:rsidR="009C516F" w:rsidRPr="009C516F" w:rsidTr="00865BDA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субъектов малого 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122,04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149,4</w:t>
            </w:r>
          </w:p>
        </w:tc>
      </w:tr>
      <w:tr w:rsidR="009C516F" w:rsidRPr="009C516F" w:rsidTr="00865BDA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9C516F" w:rsidRPr="009C516F" w:rsidTr="00865BDA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СМП, </w:t>
            </w:r>
            <w:proofErr w:type="gramStart"/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финансовую поддержку 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C516F" w:rsidRPr="009C516F" w:rsidTr="00865BDA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455891,68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524499,63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</w:tr>
      <w:tr w:rsidR="009C516F" w:rsidRPr="009C516F" w:rsidTr="00865BDA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303592,2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256329,4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</w:t>
            </w:r>
          </w:p>
        </w:tc>
      </w:tr>
      <w:tr w:rsidR="009C516F" w:rsidRPr="009C516F" w:rsidTr="00865BDA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занятых</w:t>
            </w:r>
            <w:proofErr w:type="gramEnd"/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100,9</w:t>
            </w:r>
          </w:p>
        </w:tc>
      </w:tr>
      <w:tr w:rsidR="009C516F" w:rsidRPr="009C516F" w:rsidTr="00865BDA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148,8</w:t>
            </w:r>
          </w:p>
        </w:tc>
      </w:tr>
      <w:tr w:rsidR="009C516F" w:rsidRPr="009C516F" w:rsidTr="00865BDA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114,2</w:t>
            </w:r>
          </w:p>
        </w:tc>
      </w:tr>
      <w:tr w:rsidR="009C516F" w:rsidRPr="009C516F" w:rsidTr="00865BDA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 в уставной капитал субъектов малого и среднего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102,68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</w:t>
            </w:r>
          </w:p>
        </w:tc>
      </w:tr>
      <w:tr w:rsidR="009C516F" w:rsidRPr="009C516F" w:rsidTr="00865BDA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Объём налоговых поступлений от субъектов малого и среднего предпринимательства в консолидированный бюджет Боготольского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C516F" w:rsidRPr="009C516F" w:rsidRDefault="009C516F" w:rsidP="009C516F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133,3</w:t>
            </w:r>
          </w:p>
        </w:tc>
      </w:tr>
    </w:tbl>
    <w:p w:rsidR="009C516F" w:rsidRPr="009C516F" w:rsidRDefault="009C516F" w:rsidP="009C516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Боготольского района. В последние годы </w:t>
      </w:r>
      <w:r w:rsidRPr="009C516F"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"Транспорт (ОАО Транссибнефть-НПС "Каштан") на обслуживание и модернизацию линии нефтепровода, проходящего по территории Боготольского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t>Остальная часть приходится на  отрасли "Производство и распределение электроэнергии, газа и воды"  и сельское хозяйство.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t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Боготольский район привлекательной инвестиционной площадкой, в первую очередь, для агропромышленных производств.</w:t>
      </w:r>
    </w:p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t xml:space="preserve">В целях улучшения инвестиционного климата в районе создан Общественный совет по улучшению инвестиционного климата в Боготольском районе, утверждено Положение о муниципальной поддержке инвестиционной деятельности на территории муниципального образования Боготольский район, на сайте муниципального образования размещена информация об инвестиционных площадках.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9C516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Одна из задач 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 С целью дальнейшего развития инвестиционной деятельности необходимо постоянно демонстрировать наиболее привлекательные стороны и сектора экономики Боготольского района с помощью активной информационной работы </w:t>
      </w:r>
    </w:p>
    <w:p w:rsidR="009C516F" w:rsidRPr="009C516F" w:rsidRDefault="009C516F" w:rsidP="009C51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C516F">
        <w:rPr>
          <w:rFonts w:ascii="Arial" w:hAnsi="Arial" w:cs="Arial"/>
          <w:sz w:val="24"/>
          <w:szCs w:val="24"/>
        </w:rPr>
        <w:t xml:space="preserve">Для того чтобы повысить свои позиции в краевом рейтинге, для эффективного развития реального сектора экономики в Боготольском районе </w:t>
      </w:r>
      <w:r w:rsidRPr="009C516F">
        <w:rPr>
          <w:rFonts w:ascii="Arial" w:hAnsi="Arial" w:cs="Arial"/>
          <w:sz w:val="24"/>
          <w:szCs w:val="24"/>
        </w:rPr>
        <w:lastRenderedPageBreak/>
        <w:t>планируется реализация муниципальной инвестиционной политики, ориентированной на развитие приоритетных направлений социально-экономического развития района. Муниципальная инвестиционная политика - это целенаправленная деятельность по привлечению и оптимальному использованию инвестиционных ресурсов в целях устойчивого социально-экономического развития и повышения качества жизни населения района. 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:rsidR="009C516F" w:rsidRPr="009C516F" w:rsidRDefault="009C516F" w:rsidP="009C51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C516F" w:rsidRPr="009C516F" w:rsidRDefault="009C516F" w:rsidP="009C516F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3. Приоритеты, цель, задачи   программы</w:t>
      </w:r>
    </w:p>
    <w:p w:rsidR="009C516F" w:rsidRPr="009C516F" w:rsidRDefault="009C516F" w:rsidP="009C516F">
      <w:pPr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516F"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:rsidR="009C516F" w:rsidRPr="009C516F" w:rsidRDefault="009C516F" w:rsidP="009C51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516F">
        <w:rPr>
          <w:rFonts w:ascii="Arial" w:hAnsi="Arial" w:cs="Arial"/>
          <w:sz w:val="24"/>
          <w:szCs w:val="24"/>
        </w:rPr>
        <w:t xml:space="preserve">3.1.1. Развитие малого и среднего предпринимательства в Боготольском районе. Стимулирование граждан к осуществлению предпринимательской деятельности. </w:t>
      </w:r>
    </w:p>
    <w:p w:rsidR="009C516F" w:rsidRPr="009C516F" w:rsidRDefault="009C516F" w:rsidP="009C51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516F">
        <w:rPr>
          <w:rFonts w:ascii="Arial" w:hAnsi="Arial" w:cs="Arial"/>
          <w:sz w:val="24"/>
          <w:szCs w:val="24"/>
        </w:rPr>
        <w:t>3.1.2. Улучшение инвестиционного климата Боготольского района, обуславливающего приток инвестиций в экономику района.</w:t>
      </w:r>
    </w:p>
    <w:p w:rsidR="009C516F" w:rsidRPr="009C516F" w:rsidRDefault="009C516F" w:rsidP="009C51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Задачи Программы</w:t>
      </w:r>
      <w:r w:rsidRPr="009C516F">
        <w:rPr>
          <w:rFonts w:ascii="Arial" w:hAnsi="Arial" w:cs="Arial"/>
          <w:sz w:val="24"/>
          <w:szCs w:val="24"/>
        </w:rPr>
        <w:t>:</w:t>
      </w:r>
    </w:p>
    <w:p w:rsidR="009C516F" w:rsidRPr="009C516F" w:rsidRDefault="009C516F" w:rsidP="009C51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516F">
        <w:rPr>
          <w:rFonts w:ascii="Arial" w:hAnsi="Arial" w:cs="Arial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C516F" w:rsidRPr="009C516F" w:rsidRDefault="009C516F" w:rsidP="009C51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516F">
        <w:rPr>
          <w:rFonts w:ascii="Arial" w:hAnsi="Arial" w:cs="Arial"/>
          <w:sz w:val="24"/>
          <w:szCs w:val="24"/>
        </w:rPr>
        <w:t xml:space="preserve">Привлечение инвестиций на территорию Боготольского района.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200" w:line="240" w:lineRule="auto"/>
        <w:ind w:right="17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:rsidR="009C516F" w:rsidRPr="009C516F" w:rsidRDefault="009C516F" w:rsidP="009C516F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C516F">
        <w:rPr>
          <w:rFonts w:ascii="Arial" w:eastAsia="Times New Roman" w:hAnsi="Arial" w:cs="Arial"/>
          <w:sz w:val="24"/>
          <w:szCs w:val="24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4.1. Увеличение оборота малых предприятий (с учетом микропредприятий), занимающихся  производством, с 36,2 до 48,0 млн. рублей.</w:t>
      </w:r>
    </w:p>
    <w:p w:rsidR="009C516F" w:rsidRPr="009C516F" w:rsidRDefault="009C516F" w:rsidP="009C516F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4.2.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9C516F" w:rsidRPr="009C516F" w:rsidRDefault="009C516F" w:rsidP="009C516F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4.3.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9C516F" w:rsidRPr="009C516F" w:rsidRDefault="009C516F" w:rsidP="009C516F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4.4.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9C516F" w:rsidRPr="009C516F" w:rsidRDefault="009C516F" w:rsidP="009C516F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4.5. Количество субъектов малого и среднего предпринимательства, 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получивших имущественную поддержку за период реализации программы (нарастающим итогом) - не менее 192 единиц;</w:t>
      </w:r>
    </w:p>
    <w:p w:rsidR="009C516F" w:rsidRPr="009C516F" w:rsidRDefault="009C516F" w:rsidP="009C516F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4.6. </w:t>
      </w:r>
      <w:r w:rsidRPr="009C516F">
        <w:rPr>
          <w:rFonts w:ascii="Arial" w:eastAsia="Calibri" w:hAnsi="Arial" w:cs="Arial"/>
          <w:sz w:val="24"/>
          <w:szCs w:val="24"/>
        </w:rPr>
        <w:t xml:space="preserve">Увеличение объема инвестиций в основной капитал (за исключением бюджетных средств) в расчете на 1 </w:t>
      </w:r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 xml:space="preserve">жителя </w:t>
      </w:r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 4,5 тыс. рублей</w:t>
      </w:r>
      <w:proofErr w:type="gramStart"/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gramEnd"/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4,8 тыс. рублей.</w:t>
      </w: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5. Информация по подпрограммам</w:t>
      </w: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widowControl w:val="0"/>
        <w:autoSpaceDE w:val="0"/>
        <w:autoSpaceDN w:val="0"/>
        <w:spacing w:after="20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программы в период ее реализации с 2014 года по 2018 год   подпрограмм не было. 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w:anchor="P4332" w:history="1">
        <w:r w:rsidRPr="009C51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Pr="009C516F"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Боготольского района» 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>(далее по тексту - Подпрограмма 2)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5.1. </w:t>
      </w:r>
      <w:hyperlink w:anchor="P849" w:history="1">
        <w:proofErr w:type="gramStart"/>
        <w:r w:rsidRPr="009C51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Подпрограмма </w:t>
        </w:r>
        <w:r w:rsidRPr="009C516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"Развитие и поддержка малого и среднего предпринимательства в Боготольском районе" (далее - Подпрограмма </w:t>
        </w:r>
      </w:hyperlink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разработана исходя из принципов ее преемственности муниципальной целевой </w:t>
      </w:r>
      <w:hyperlink r:id="rId9" w:history="1">
        <w:r w:rsidRPr="009C51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программы</w:t>
        </w:r>
      </w:hyperlink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"Сохранение и развитие субъектов малого и среднего предпринимательства в Боготольском районе  на период  2011 - 2013 годы», утвержденной Постановлением администрации Боготольского района  от 11.02.2011 N 55-п (далее - МЦП), в рамках которой субъектам малого и среднего предпринимательства предоставлялась финансовая</w:t>
      </w:r>
      <w:proofErr w:type="gramEnd"/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информационно-консультационная, методическая и образовательная поддержка.</w:t>
      </w:r>
    </w:p>
    <w:p w:rsidR="009C516F" w:rsidRPr="009C516F" w:rsidRDefault="009C516F" w:rsidP="009C516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</w:t>
      </w:r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hyperlink w:anchor="P849" w:history="1">
        <w:r w:rsidRPr="009C51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2014 - 2018 годах направлено 20,7 </w:t>
      </w:r>
      <w:proofErr w:type="gramStart"/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proofErr w:type="gramEnd"/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том числе в 2014 году – 8,0 млн рублей, в 2015 году – 6,9 млн рублей, в 2016 году – 3,4 млн рублей., в 2017 году-2,3 млн. рублей. Дополнительно на реализацию программы в 2014 - 2018 годах было привлечено 9,2  </w:t>
      </w:r>
      <w:proofErr w:type="gramStart"/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proofErr w:type="gramEnd"/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за счет средств краевого бюджета и 9,7 млн. рублей федерального бюджета.</w:t>
      </w:r>
    </w:p>
    <w:p w:rsidR="009C516F" w:rsidRPr="009C516F" w:rsidRDefault="009C516F" w:rsidP="009C516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 поддержка за 2014 - 2018 годы в форме субсидий предоставлена 36 субъектам малого и среднего предпринимательства района.</w:t>
      </w:r>
    </w:p>
    <w:p w:rsidR="009C516F" w:rsidRPr="009C516F" w:rsidRDefault="009C516F" w:rsidP="009C516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Помимо предоставления прямой финансовой поддержки субъектам малого и среднего предпринимательства, оказывается информационная, консультационная, методологическая поддержка.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5.1.1. Разработка </w:t>
      </w:r>
      <w:hyperlink w:anchor="P849" w:history="1">
        <w:r w:rsidRPr="009C51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обусловлена необходимостью решения в среднесрочной перспективе вышеперечисленных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сдерживающих развитие малого и среднего предпринимательства в районе.</w:t>
      </w:r>
    </w:p>
    <w:p w:rsidR="009C516F" w:rsidRPr="009C516F" w:rsidRDefault="009C516F" w:rsidP="009C516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сдерживающими развитие предпринимательства в районе, являются:</w:t>
      </w:r>
    </w:p>
    <w:p w:rsidR="009C516F" w:rsidRPr="009C516F" w:rsidRDefault="009C516F" w:rsidP="009C51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высокая налоговая нагрузка, высокие тарифы на топливно-энергетические ресурсы;</w:t>
      </w:r>
    </w:p>
    <w:p w:rsidR="009C516F" w:rsidRPr="009C516F" w:rsidRDefault="009C516F" w:rsidP="009C51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9C516F" w:rsidRPr="009C516F" w:rsidRDefault="009C516F" w:rsidP="009C516F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:rsidR="009C516F" w:rsidRPr="009C516F" w:rsidRDefault="009C516F" w:rsidP="009C51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:rsidR="009C516F" w:rsidRPr="009C516F" w:rsidRDefault="009C516F" w:rsidP="009C516F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:rsidR="009C516F" w:rsidRPr="009C516F" w:rsidRDefault="009C516F" w:rsidP="009C516F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5.1.2. Возможные риски (негативные факторы) в ходе реализации подпрограммы и способы их минимизации приведены в таблице:</w:t>
      </w: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C516F" w:rsidRPr="009C516F" w:rsidTr="00865BDA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6F" w:rsidRPr="009C516F" w:rsidRDefault="009C516F" w:rsidP="009C516F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Способы минимизации</w:t>
            </w:r>
          </w:p>
        </w:tc>
      </w:tr>
      <w:tr w:rsidR="009C516F" w:rsidRPr="009C516F" w:rsidTr="00865BDA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9C516F" w:rsidRPr="009C516F" w:rsidTr="00865BDA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 </w:t>
            </w:r>
          </w:p>
        </w:tc>
      </w:tr>
      <w:tr w:rsidR="009C516F" w:rsidRPr="009C516F" w:rsidTr="00865BDA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Недостаток бюджетных сре</w:t>
            </w:r>
            <w:proofErr w:type="gramStart"/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9C516F" w:rsidRPr="009C516F" w:rsidTr="00865BDA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9C516F" w:rsidRPr="009C516F" w:rsidTr="00865BDA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16F" w:rsidRPr="009C516F" w:rsidRDefault="009C516F" w:rsidP="009C516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9C516F" w:rsidRPr="009C516F" w:rsidRDefault="009C516F" w:rsidP="009C51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0" w:line="276" w:lineRule="auto"/>
        <w:ind w:firstLine="53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C516F">
        <w:rPr>
          <w:rFonts w:ascii="Arial" w:hAnsi="Arial" w:cs="Arial"/>
          <w:sz w:val="24"/>
          <w:szCs w:val="24"/>
        </w:rPr>
        <w:t xml:space="preserve">5.1.3. Целью </w:t>
      </w:r>
      <w:hyperlink w:anchor="P849" w:history="1">
        <w:r w:rsidRPr="009C516F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9C516F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задачам </w:t>
      </w:r>
      <w:hyperlink w:anchor="P849" w:history="1">
        <w:r w:rsidRPr="009C51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:rsidR="009C516F" w:rsidRPr="009C516F" w:rsidRDefault="009C516F" w:rsidP="009C516F">
      <w:pPr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</w:r>
    </w:p>
    <w:p w:rsidR="009C516F" w:rsidRPr="009C516F" w:rsidRDefault="009C516F" w:rsidP="009C516F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>3. Предоставление имущественной поддержки субъектам малого и среднего предпринимательства.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5.1.4. Срок реализации </w:t>
      </w:r>
      <w:hyperlink w:anchor="P849" w:history="1">
        <w:r w:rsidRPr="009C51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9C516F">
        <w:rPr>
          <w:rFonts w:ascii="Arial" w:eastAsia="Times New Roman" w:hAnsi="Arial" w:cs="Arial"/>
          <w:sz w:val="24"/>
          <w:szCs w:val="24"/>
          <w:lang w:eastAsia="ru-RU"/>
        </w:rPr>
        <w:t>: 2014 - 2021 годы.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5.1.5. Основные ожидаемые результаты реализации программных мероприятий: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1. Увеличение оборота малых предприятий (с учетом микропредприятий), занимающихся  производством, с 36,2 до 48,0 млн. рублей.</w:t>
      </w:r>
    </w:p>
    <w:p w:rsidR="009C516F" w:rsidRPr="009C516F" w:rsidRDefault="009C516F" w:rsidP="009C516F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2.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9C516F" w:rsidRPr="009C516F" w:rsidRDefault="009C516F" w:rsidP="009C516F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9C516F" w:rsidRPr="009C516F" w:rsidRDefault="009C516F" w:rsidP="009C516F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4.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9C516F" w:rsidRPr="009C516F" w:rsidRDefault="009C516F" w:rsidP="009C516F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5.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9C516F">
        <w:rPr>
          <w:rFonts w:ascii="Arial" w:eastAsia="Calibri" w:hAnsi="Arial" w:cs="Arial"/>
          <w:sz w:val="24"/>
          <w:szCs w:val="24"/>
        </w:rPr>
        <w:t xml:space="preserve">Увеличение объема инвестиций в основной капитал (за исключением бюджетных средств) в расчете на 1 </w:t>
      </w:r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 xml:space="preserve">жителя </w:t>
      </w:r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 4,5 тыс. рублей</w:t>
      </w:r>
      <w:proofErr w:type="gramStart"/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gramEnd"/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4,8 тыс. рублей.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849" w:history="1">
        <w:r w:rsidRPr="009C51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"Развитие субъектов малого и среднего предпринимательства" приведена в приложении </w:t>
      </w:r>
      <w:r w:rsidRPr="009C51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N 3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:rsidR="009C516F" w:rsidRPr="009C516F" w:rsidRDefault="009C516F" w:rsidP="009C516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«Развитие и поддержка малого и среднего предпринимательства в Боготольском районе» позволят решить ряд вышеперечисленных проблем сдерживающих развитие малого и среднего предпринимательства в районе.</w:t>
      </w:r>
    </w:p>
    <w:p w:rsidR="009C516F" w:rsidRPr="009C516F" w:rsidRDefault="009C516F" w:rsidP="009C51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5.2. Разработка </w:t>
      </w:r>
      <w:hyperlink w:anchor="P4332" w:history="1">
        <w:r w:rsidRPr="009C516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  <w:r w:rsidRPr="009C516F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C516F" w:rsidRPr="009C516F" w:rsidRDefault="009C516F" w:rsidP="009C516F">
      <w:pPr>
        <w:widowControl w:val="0"/>
        <w:autoSpaceDE w:val="0"/>
        <w:autoSpaceDN w:val="0"/>
        <w:spacing w:before="220" w:after="20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t>В 2017 г. объем  инвестиций в основной капитал за счет всех источников финансирования составил 45203,08 тыс. руб., в т. ч. 67% приходятся на отрасль "Сельское хозяйство».</w:t>
      </w:r>
    </w:p>
    <w:p w:rsidR="009C516F" w:rsidRPr="009C516F" w:rsidRDefault="009C516F" w:rsidP="009C51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t xml:space="preserve">Динамика объема инвестиций в основной капитал </w:t>
      </w:r>
      <w:r w:rsidRPr="009C516F">
        <w:rPr>
          <w:rFonts w:ascii="Arial" w:eastAsia="MS ??" w:hAnsi="Arial" w:cs="Arial"/>
          <w:sz w:val="24"/>
          <w:szCs w:val="24"/>
          <w:lang w:eastAsia="ru-RU"/>
        </w:rPr>
        <w:br/>
        <w:t>по Боготольскому району за 2013-2017 годы</w:t>
      </w:r>
    </w:p>
    <w:p w:rsidR="009C516F" w:rsidRPr="009C516F" w:rsidRDefault="009C516F" w:rsidP="009C51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2281"/>
        <w:gridCol w:w="1266"/>
        <w:gridCol w:w="1131"/>
        <w:gridCol w:w="1701"/>
        <w:gridCol w:w="1418"/>
        <w:gridCol w:w="1559"/>
      </w:tblGrid>
      <w:tr w:rsidR="009C516F" w:rsidRPr="009C516F" w:rsidTr="00865BDA">
        <w:tc>
          <w:tcPr>
            <w:tcW w:w="2281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sz w:val="20"/>
                <w:szCs w:val="20"/>
              </w:rPr>
              <w:t>2013г.</w:t>
            </w:r>
          </w:p>
        </w:tc>
        <w:tc>
          <w:tcPr>
            <w:tcW w:w="113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sz w:val="20"/>
                <w:szCs w:val="20"/>
              </w:rPr>
              <w:t>2014г.</w:t>
            </w:r>
          </w:p>
        </w:tc>
        <w:tc>
          <w:tcPr>
            <w:tcW w:w="17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sz w:val="20"/>
                <w:szCs w:val="20"/>
              </w:rPr>
              <w:t>2015г.</w:t>
            </w:r>
          </w:p>
        </w:tc>
        <w:tc>
          <w:tcPr>
            <w:tcW w:w="1418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</w:tc>
      </w:tr>
      <w:tr w:rsidR="009C516F" w:rsidRPr="009C516F" w:rsidTr="00865BDA">
        <w:tc>
          <w:tcPr>
            <w:tcW w:w="2281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sz w:val="20"/>
                <w:szCs w:val="20"/>
              </w:rPr>
              <w:t>Объем инвестиций в основной капитал  за счет всех источников финансирования, тыс. руб.</w:t>
            </w:r>
          </w:p>
        </w:tc>
        <w:tc>
          <w:tcPr>
            <w:tcW w:w="1266" w:type="dxa"/>
            <w:vAlign w:val="center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sz w:val="20"/>
                <w:szCs w:val="20"/>
              </w:rPr>
              <w:t>54886,4</w:t>
            </w:r>
          </w:p>
        </w:tc>
        <w:tc>
          <w:tcPr>
            <w:tcW w:w="1131" w:type="dxa"/>
            <w:vAlign w:val="center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sz w:val="20"/>
                <w:szCs w:val="20"/>
              </w:rPr>
              <w:t>3359,0</w:t>
            </w:r>
          </w:p>
        </w:tc>
        <w:tc>
          <w:tcPr>
            <w:tcW w:w="1701" w:type="dxa"/>
            <w:vAlign w:val="center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sz w:val="20"/>
                <w:szCs w:val="20"/>
              </w:rPr>
              <w:t>20105,19</w:t>
            </w:r>
          </w:p>
        </w:tc>
        <w:tc>
          <w:tcPr>
            <w:tcW w:w="1418" w:type="dxa"/>
            <w:vAlign w:val="center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sz w:val="20"/>
                <w:szCs w:val="20"/>
              </w:rPr>
              <w:t>22272,8</w:t>
            </w:r>
          </w:p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516F">
              <w:rPr>
                <w:rFonts w:ascii="Arial" w:eastAsia="Calibri" w:hAnsi="Arial" w:cs="Arial"/>
                <w:sz w:val="20"/>
                <w:szCs w:val="20"/>
              </w:rPr>
              <w:t>45203,98</w:t>
            </w:r>
          </w:p>
        </w:tc>
      </w:tr>
    </w:tbl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бы  реализовываться на территории района без федеральной и региональной государственной финансовой поддержки, нет.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t>5.2.1. Слабый инвестиционный интерес к территории объясняется следующими причинами:</w:t>
      </w:r>
    </w:p>
    <w:p w:rsidR="009C516F" w:rsidRPr="009C516F" w:rsidRDefault="009C516F" w:rsidP="009C516F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района:</w:t>
      </w:r>
    </w:p>
    <w:p w:rsidR="009C516F" w:rsidRPr="009C516F" w:rsidRDefault="009C516F" w:rsidP="009C516F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9C516F">
        <w:rPr>
          <w:rFonts w:ascii="Arial" w:eastAsia="MS ??" w:hAnsi="Arial" w:cs="Arial"/>
          <w:sz w:val="24"/>
          <w:szCs w:val="24"/>
          <w:lang w:eastAsia="ru-RU"/>
        </w:rPr>
        <w:lastRenderedPageBreak/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инфраструктурой.</w:t>
      </w:r>
    </w:p>
    <w:p w:rsidR="009C516F" w:rsidRPr="009C516F" w:rsidRDefault="009C516F" w:rsidP="009C516F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5.2.2. Целью Подпрограммы 2 является привлечение инвестиций на территорию Боготольского района.</w:t>
      </w:r>
    </w:p>
    <w:p w:rsidR="009C516F" w:rsidRPr="009C516F" w:rsidRDefault="009C516F" w:rsidP="009C516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К задаче Подпрограммы 2 относится повышение уровня информированности субъектов малого и среднего предпринимательства-потенциальных инвесторов.</w:t>
      </w:r>
    </w:p>
    <w:p w:rsidR="009C516F" w:rsidRPr="009C516F" w:rsidRDefault="009C516F" w:rsidP="009C516F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5.2.3. Срок реализации Подпрограммы 2</w:t>
      </w:r>
      <w:hyperlink w:anchor="P849" w:history="1"/>
      <w:r w:rsidRPr="009C516F">
        <w:rPr>
          <w:rFonts w:ascii="Arial" w:eastAsia="Times New Roman" w:hAnsi="Arial" w:cs="Arial"/>
          <w:sz w:val="24"/>
          <w:szCs w:val="24"/>
          <w:lang w:eastAsia="ru-RU"/>
        </w:rPr>
        <w:t>: 2019 - 2021 годы.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5.2.4. Основные ожидаемые результаты реализации программных мероприятий: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Увеличение объема инвестиций в основной капитал (за  исключением бюджетных средств) в расчете на 1 жителя Боготольского района с 4,5 тыс. рублей в 2019 году до 4,8 тыс. рублей к 2030 году.</w:t>
      </w:r>
    </w:p>
    <w:p w:rsidR="009C516F" w:rsidRPr="009C516F" w:rsidRDefault="009C516F" w:rsidP="009C516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в инвестиционной сфере, сфере малого и среднего предпринимательства в муниципальной  программе не предусмотрены.</w:t>
      </w: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widowControl w:val="0"/>
        <w:autoSpaceDE w:val="0"/>
        <w:autoSpaceDN w:val="0"/>
        <w:spacing w:after="20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bCs/>
          <w:sz w:val="24"/>
          <w:szCs w:val="24"/>
          <w:lang w:eastAsia="ru-RU"/>
        </w:rPr>
        <w:t>7. Информация о ресурсном обеспечении программы</w:t>
      </w:r>
    </w:p>
    <w:p w:rsidR="009C516F" w:rsidRPr="009C516F" w:rsidRDefault="009C516F" w:rsidP="009C516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составляет </w:t>
      </w:r>
      <w:r w:rsidRPr="009C516F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26 958,48 </w:t>
      </w:r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9C516F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2019 год – 4 683,00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2021 год – 500,00 тыс. рублей.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в том числе: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2018 год – 0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2019 год – 4 400,00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lastRenderedPageBreak/>
        <w:t>2016 год – 495,82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:rsidR="009C516F" w:rsidRPr="009C516F" w:rsidRDefault="009C516F" w:rsidP="009C516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2019 год – 283,00 тыс. рублей;</w:t>
      </w:r>
    </w:p>
    <w:p w:rsidR="009C516F" w:rsidRPr="009C516F" w:rsidRDefault="009C516F" w:rsidP="009C516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9C516F" w:rsidRPr="009C516F" w:rsidRDefault="009C516F" w:rsidP="009C516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2021 год – 500,00 тыс. рублей.</w:t>
      </w:r>
    </w:p>
    <w:p w:rsidR="009C516F" w:rsidRPr="009C516F" w:rsidRDefault="009C516F" w:rsidP="009C516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Дополнительным источником финансирования мероприятий программы являются средства межбюджетных трансфертов из краевого бюджета, в </w:t>
      </w:r>
      <w:proofErr w:type="spellStart"/>
      <w:r w:rsidRPr="009C516F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9C516F">
        <w:rPr>
          <w:rFonts w:ascii="Arial" w:eastAsia="Times New Roman" w:hAnsi="Arial" w:cs="Arial"/>
          <w:sz w:val="24"/>
          <w:szCs w:val="24"/>
          <w:lang w:eastAsia="ru-RU"/>
        </w:rPr>
        <w:t>. привлеченные из федерального бюджета.</w:t>
      </w:r>
    </w:p>
    <w:p w:rsidR="009C516F" w:rsidRPr="009C516F" w:rsidRDefault="009C516F" w:rsidP="009C516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по результатам конкурса 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образований.</w:t>
      </w:r>
    </w:p>
    <w:p w:rsidR="009C516F" w:rsidRPr="009C516F" w:rsidRDefault="009C516F" w:rsidP="009C516F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 w:rsidRPr="009C516F">
        <w:rPr>
          <w:rFonts w:ascii="Arial" w:eastAsia="Calibri" w:hAnsi="Arial" w:cs="Arial"/>
          <w:sz w:val="24"/>
          <w:szCs w:val="24"/>
        </w:rPr>
        <w:t xml:space="preserve"> представлена в приложении № 1 к Программе.</w:t>
      </w:r>
    </w:p>
    <w:p w:rsidR="009C516F" w:rsidRPr="009C516F" w:rsidRDefault="009C516F" w:rsidP="009C516F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системы) </w:t>
      </w:r>
      <w:r w:rsidRPr="009C516F">
        <w:rPr>
          <w:rFonts w:ascii="Arial" w:eastAsia="Calibri" w:hAnsi="Arial" w:cs="Arial"/>
          <w:sz w:val="24"/>
          <w:szCs w:val="24"/>
        </w:rPr>
        <w:t xml:space="preserve"> представлена в приложении № 2 к Программе.</w:t>
      </w:r>
    </w:p>
    <w:p w:rsidR="009C516F" w:rsidRPr="009C516F" w:rsidRDefault="009C516F" w:rsidP="009C516F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bCs/>
          <w:sz w:val="24"/>
          <w:szCs w:val="24"/>
          <w:lang w:eastAsia="ru-RU"/>
        </w:rPr>
        <w:t>8. Информация</w:t>
      </w:r>
      <w:r w:rsidRPr="009C516F"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муниципально-частного партнерства</w:t>
      </w:r>
    </w:p>
    <w:p w:rsidR="009C516F" w:rsidRPr="009C516F" w:rsidRDefault="009C516F" w:rsidP="009C516F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Мероприятий, реализуемых в рамках муниципально - частного партнерства, направленных на достижение целей и задач программы нет.</w:t>
      </w:r>
    </w:p>
    <w:p w:rsidR="009C516F" w:rsidRPr="009C516F" w:rsidRDefault="009C516F" w:rsidP="009C516F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widowControl w:val="0"/>
        <w:autoSpaceDE w:val="0"/>
        <w:autoSpaceDN w:val="0"/>
        <w:spacing w:after="20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9C516F" w:rsidRPr="009C516F" w:rsidRDefault="009C516F" w:rsidP="009C516F">
      <w:pPr>
        <w:widowControl w:val="0"/>
        <w:autoSpaceDE w:val="0"/>
        <w:autoSpaceDN w:val="0"/>
        <w:spacing w:after="20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развитие сельских территорий в программе,  нет.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10. Реализация и </w:t>
      </w:r>
      <w:proofErr w:type="gramStart"/>
      <w:r w:rsidRPr="009C516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C516F">
        <w:rPr>
          <w:rFonts w:ascii="Arial" w:eastAsia="Calibri" w:hAnsi="Arial" w:cs="Arial"/>
          <w:sz w:val="24"/>
          <w:szCs w:val="24"/>
        </w:rPr>
        <w:t xml:space="preserve"> ходом выполнения программы</w:t>
      </w: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240"/>
          <w:tab w:val="left" w:pos="480"/>
          <w:tab w:val="left" w:pos="2020"/>
        </w:tabs>
        <w:suppressAutoHyphen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Исполнителем мероприятий программы является Администрация Боготольского района, соисполнителями отдел экономики и планирования, отдел муниципального имущества и земельных отношений.</w:t>
      </w:r>
    </w:p>
    <w:p w:rsidR="009C516F" w:rsidRPr="009C516F" w:rsidRDefault="009C516F" w:rsidP="009C516F">
      <w:pPr>
        <w:tabs>
          <w:tab w:val="left" w:pos="240"/>
          <w:tab w:val="left" w:pos="480"/>
          <w:tab w:val="left" w:pos="2020"/>
        </w:tabs>
        <w:suppressAutoHyphen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контроля).</w:t>
      </w:r>
    </w:p>
    <w:p w:rsidR="009C516F" w:rsidRPr="009C516F" w:rsidRDefault="009C516F" w:rsidP="009C516F">
      <w:pPr>
        <w:tabs>
          <w:tab w:val="left" w:pos="240"/>
          <w:tab w:val="left" w:pos="480"/>
          <w:tab w:val="left" w:pos="2020"/>
        </w:tabs>
        <w:suppressAutoHyphen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Внешний муниципальный финансовый контроль осуществляет Контрольно-счетный орган  Боготольского района.</w:t>
      </w:r>
    </w:p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9C516F">
        <w:rPr>
          <w:rFonts w:ascii="Arial" w:eastAsia="Times New Roman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Боготольского района Красноярского края, </w:t>
      </w:r>
      <w:r w:rsidRPr="009C516F">
        <w:rPr>
          <w:rFonts w:ascii="Arial" w:eastAsia="Times New Roman" w:hAnsi="Arial" w:cs="Arial"/>
          <w:sz w:val="24"/>
          <w:szCs w:val="24"/>
        </w:rPr>
        <w:lastRenderedPageBreak/>
        <w:t>их формирования и реализации».</w:t>
      </w:r>
    </w:p>
    <w:p w:rsidR="009C516F" w:rsidRPr="009C516F" w:rsidRDefault="009C516F" w:rsidP="009C516F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  <w:sectPr w:rsidR="009C516F" w:rsidRPr="009C516F" w:rsidSect="001622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bCs/>
          <w:sz w:val="24"/>
          <w:szCs w:val="24"/>
        </w:rPr>
        <w:t>«</w:t>
      </w:r>
      <w:r w:rsidRPr="009C516F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в Боготольском районе»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5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</w:tblGrid>
      <w:tr w:rsidR="009C516F" w:rsidRPr="009C516F" w:rsidTr="00865BDA">
        <w:tc>
          <w:tcPr>
            <w:tcW w:w="567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9C516F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C516F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2013 год</w:t>
            </w:r>
          </w:p>
        </w:tc>
        <w:tc>
          <w:tcPr>
            <w:tcW w:w="851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2014 год</w:t>
            </w:r>
          </w:p>
        </w:tc>
        <w:tc>
          <w:tcPr>
            <w:tcW w:w="992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2015 год</w:t>
            </w:r>
          </w:p>
        </w:tc>
        <w:tc>
          <w:tcPr>
            <w:tcW w:w="851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2016 год</w:t>
            </w:r>
          </w:p>
        </w:tc>
        <w:tc>
          <w:tcPr>
            <w:tcW w:w="850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2017 год</w:t>
            </w:r>
          </w:p>
        </w:tc>
        <w:tc>
          <w:tcPr>
            <w:tcW w:w="851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850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gridSpan w:val="2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Годы до конца реализации программы в пятилетнем интервале</w:t>
            </w:r>
          </w:p>
        </w:tc>
      </w:tr>
      <w:tr w:rsidR="009C516F" w:rsidRPr="009C516F" w:rsidTr="00865BDA">
        <w:tc>
          <w:tcPr>
            <w:tcW w:w="567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85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C516F">
              <w:rPr>
                <w:rFonts w:ascii="Arial" w:eastAsia="Calibri" w:hAnsi="Arial" w:cs="Arial"/>
              </w:rPr>
              <w:t>2030 год</w:t>
            </w:r>
          </w:p>
        </w:tc>
      </w:tr>
      <w:tr w:rsidR="009C516F" w:rsidRPr="009C516F" w:rsidTr="00865BDA">
        <w:tc>
          <w:tcPr>
            <w:tcW w:w="567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показатель: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объема инвестиций в основной капитал </w:t>
            </w:r>
          </w:p>
        </w:tc>
        <w:tc>
          <w:tcPr>
            <w:tcW w:w="85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850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85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85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850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85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84,0</w:t>
            </w:r>
          </w:p>
        </w:tc>
        <w:tc>
          <w:tcPr>
            <w:tcW w:w="708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86,0</w:t>
            </w:r>
          </w:p>
        </w:tc>
        <w:tc>
          <w:tcPr>
            <w:tcW w:w="850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450,0</w:t>
            </w:r>
          </w:p>
        </w:tc>
      </w:tr>
    </w:tbl>
    <w:p w:rsidR="009C516F" w:rsidRPr="009C516F" w:rsidRDefault="009C516F" w:rsidP="009C516F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  <w:t>Т. Н. Купилова</w:t>
      </w: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>Начальник отдела муниципального имущества и земельных отношений</w:t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  <w:t>С. Н. Зверев</w:t>
      </w: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bCs/>
          <w:sz w:val="24"/>
          <w:szCs w:val="24"/>
        </w:rPr>
        <w:t>«</w:t>
      </w:r>
      <w:r w:rsidRPr="009C516F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 w:rsidRPr="009C516F">
        <w:rPr>
          <w:rFonts w:ascii="Arial" w:eastAsia="Calibri" w:hAnsi="Arial" w:cs="Arial"/>
          <w:sz w:val="24"/>
          <w:szCs w:val="24"/>
        </w:rPr>
        <w:t xml:space="preserve"> за счет средств  районного  бюджета, в том числе средств, поступивших из бюджетов других уровней бюджетной системы </w:t>
      </w:r>
    </w:p>
    <w:tbl>
      <w:tblPr>
        <w:tblStyle w:val="aa"/>
        <w:tblW w:w="15587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16"/>
        <w:gridCol w:w="2789"/>
        <w:gridCol w:w="630"/>
        <w:gridCol w:w="850"/>
        <w:gridCol w:w="1394"/>
        <w:gridCol w:w="708"/>
        <w:gridCol w:w="1134"/>
        <w:gridCol w:w="993"/>
        <w:gridCol w:w="992"/>
        <w:gridCol w:w="1044"/>
      </w:tblGrid>
      <w:tr w:rsidR="009C516F" w:rsidRPr="009C516F" w:rsidTr="00865BDA">
        <w:trPr>
          <w:trHeight w:val="508"/>
          <w:jc w:val="center"/>
        </w:trPr>
        <w:tc>
          <w:tcPr>
            <w:tcW w:w="2337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716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582" w:type="dxa"/>
            <w:gridSpan w:val="4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516F" w:rsidRPr="009C516F" w:rsidTr="00865BDA">
        <w:trPr>
          <w:trHeight w:val="135"/>
          <w:jc w:val="center"/>
        </w:trPr>
        <w:tc>
          <w:tcPr>
            <w:tcW w:w="233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РзПр</w:t>
            </w:r>
          </w:p>
        </w:tc>
        <w:tc>
          <w:tcPr>
            <w:tcW w:w="1394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</w:tcBorders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</w:tcBorders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044" w:type="dxa"/>
            <w:tcBorders>
              <w:top w:val="nil"/>
            </w:tcBorders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9C516F" w:rsidRPr="009C516F" w:rsidTr="00865BDA">
        <w:trPr>
          <w:trHeight w:val="302"/>
          <w:jc w:val="center"/>
        </w:trPr>
        <w:tc>
          <w:tcPr>
            <w:tcW w:w="2337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6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«Развитие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789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3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4683,00</w:t>
            </w:r>
          </w:p>
        </w:tc>
        <w:tc>
          <w:tcPr>
            <w:tcW w:w="99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4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5683,00</w:t>
            </w:r>
          </w:p>
        </w:tc>
      </w:tr>
      <w:tr w:rsidR="009C516F" w:rsidRPr="009C516F" w:rsidTr="00865BDA">
        <w:trPr>
          <w:trHeight w:val="302"/>
          <w:jc w:val="center"/>
        </w:trPr>
        <w:tc>
          <w:tcPr>
            <w:tcW w:w="233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516F" w:rsidRPr="009C516F" w:rsidTr="00865BDA">
        <w:trPr>
          <w:trHeight w:val="302"/>
          <w:jc w:val="center"/>
        </w:trPr>
        <w:tc>
          <w:tcPr>
            <w:tcW w:w="233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Администрация  Боготольского района</w:t>
            </w:r>
          </w:p>
        </w:tc>
        <w:tc>
          <w:tcPr>
            <w:tcW w:w="63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4683,00</w:t>
            </w:r>
          </w:p>
        </w:tc>
        <w:tc>
          <w:tcPr>
            <w:tcW w:w="99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4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5683,00</w:t>
            </w:r>
          </w:p>
        </w:tc>
      </w:tr>
      <w:tr w:rsidR="009C516F" w:rsidRPr="009C516F" w:rsidTr="00865BDA">
        <w:trPr>
          <w:trHeight w:val="242"/>
          <w:jc w:val="center"/>
        </w:trPr>
        <w:tc>
          <w:tcPr>
            <w:tcW w:w="2337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716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789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3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4683,00</w:t>
            </w:r>
          </w:p>
        </w:tc>
        <w:tc>
          <w:tcPr>
            <w:tcW w:w="99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4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5683,00</w:t>
            </w:r>
          </w:p>
        </w:tc>
      </w:tr>
      <w:tr w:rsidR="009C516F" w:rsidRPr="009C516F" w:rsidTr="00865BDA">
        <w:trPr>
          <w:trHeight w:val="242"/>
          <w:jc w:val="center"/>
        </w:trPr>
        <w:tc>
          <w:tcPr>
            <w:tcW w:w="233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516F" w:rsidRPr="009C516F" w:rsidTr="00865BDA">
        <w:trPr>
          <w:trHeight w:val="242"/>
          <w:jc w:val="center"/>
        </w:trPr>
        <w:tc>
          <w:tcPr>
            <w:tcW w:w="233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3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4683,00</w:t>
            </w:r>
          </w:p>
        </w:tc>
        <w:tc>
          <w:tcPr>
            <w:tcW w:w="99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4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5683,00</w:t>
            </w:r>
          </w:p>
        </w:tc>
      </w:tr>
      <w:tr w:rsidR="009C516F" w:rsidRPr="009C516F" w:rsidTr="00865BDA">
        <w:trPr>
          <w:trHeight w:val="242"/>
          <w:jc w:val="center"/>
        </w:trPr>
        <w:tc>
          <w:tcPr>
            <w:tcW w:w="2337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716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789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3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4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9C516F" w:rsidRPr="009C516F" w:rsidTr="00865BDA">
        <w:trPr>
          <w:trHeight w:val="242"/>
          <w:jc w:val="center"/>
        </w:trPr>
        <w:tc>
          <w:tcPr>
            <w:tcW w:w="233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516F" w:rsidRPr="009C516F" w:rsidTr="00865BDA">
        <w:trPr>
          <w:trHeight w:val="242"/>
          <w:jc w:val="center"/>
        </w:trPr>
        <w:tc>
          <w:tcPr>
            <w:tcW w:w="233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3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9C516F" w:rsidRPr="009C516F" w:rsidRDefault="009C516F" w:rsidP="009C516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4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2330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экономики и планирования </w:t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  <w:t>Т. Н. Купилова</w:t>
      </w: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муниципального имущества и земельных отношений </w:t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  <w:t>С. Н. Зверев</w:t>
      </w:r>
    </w:p>
    <w:p w:rsidR="009C516F" w:rsidRPr="009C516F" w:rsidRDefault="009C516F" w:rsidP="009C516F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bCs/>
          <w:sz w:val="24"/>
          <w:szCs w:val="24"/>
        </w:rPr>
        <w:t>«</w:t>
      </w:r>
      <w:r w:rsidRPr="009C516F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135" w:type="dxa"/>
        <w:tblLayout w:type="fixed"/>
        <w:tblLook w:val="04A0" w:firstRow="1" w:lastRow="0" w:firstColumn="1" w:lastColumn="0" w:noHBand="0" w:noVBand="1"/>
      </w:tblPr>
      <w:tblGrid>
        <w:gridCol w:w="2422"/>
        <w:gridCol w:w="5057"/>
        <w:gridCol w:w="2890"/>
        <w:gridCol w:w="1155"/>
        <w:gridCol w:w="1155"/>
        <w:gridCol w:w="1155"/>
        <w:gridCol w:w="1301"/>
      </w:tblGrid>
      <w:tr w:rsidR="009C516F" w:rsidRPr="009C516F" w:rsidTr="00865BDA">
        <w:trPr>
          <w:trHeight w:val="260"/>
        </w:trPr>
        <w:tc>
          <w:tcPr>
            <w:tcW w:w="2422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5057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9C516F" w:rsidRPr="009C516F" w:rsidTr="00865BDA">
        <w:trPr>
          <w:trHeight w:val="139"/>
        </w:trPr>
        <w:tc>
          <w:tcPr>
            <w:tcW w:w="2422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9C516F" w:rsidRPr="009C516F" w:rsidTr="00865BDA">
        <w:trPr>
          <w:trHeight w:val="309"/>
        </w:trPr>
        <w:tc>
          <w:tcPr>
            <w:tcW w:w="2422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57" w:type="dxa"/>
            <w:vMerge w:val="restart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9C516F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4683,00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5683,00</w:t>
            </w:r>
          </w:p>
        </w:tc>
      </w:tr>
      <w:tr w:rsidR="009C516F" w:rsidRPr="009C516F" w:rsidTr="00865BDA">
        <w:trPr>
          <w:trHeight w:val="309"/>
        </w:trPr>
        <w:tc>
          <w:tcPr>
            <w:tcW w:w="2422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516F" w:rsidRPr="009C516F" w:rsidTr="00865BDA">
        <w:trPr>
          <w:trHeight w:val="309"/>
        </w:trPr>
        <w:tc>
          <w:tcPr>
            <w:tcW w:w="2422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9C516F" w:rsidRPr="009C516F" w:rsidTr="00865BDA">
        <w:trPr>
          <w:trHeight w:val="309"/>
        </w:trPr>
        <w:tc>
          <w:tcPr>
            <w:tcW w:w="2422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4400,00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4400,00</w:t>
            </w:r>
          </w:p>
        </w:tc>
      </w:tr>
      <w:tr w:rsidR="009C516F" w:rsidRPr="009C516F" w:rsidTr="00865BDA">
        <w:trPr>
          <w:trHeight w:val="309"/>
        </w:trPr>
        <w:tc>
          <w:tcPr>
            <w:tcW w:w="2422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283,00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1283,00</w:t>
            </w:r>
          </w:p>
        </w:tc>
      </w:tr>
      <w:tr w:rsidR="009C516F" w:rsidRPr="009C516F" w:rsidTr="00865BDA">
        <w:trPr>
          <w:trHeight w:val="249"/>
        </w:trPr>
        <w:tc>
          <w:tcPr>
            <w:tcW w:w="2422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57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4683,00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5683,00</w:t>
            </w:r>
          </w:p>
        </w:tc>
      </w:tr>
      <w:tr w:rsidR="009C516F" w:rsidRPr="009C516F" w:rsidTr="00865BDA">
        <w:trPr>
          <w:trHeight w:val="249"/>
        </w:trPr>
        <w:tc>
          <w:tcPr>
            <w:tcW w:w="2422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516F" w:rsidRPr="009C516F" w:rsidTr="00865BDA">
        <w:trPr>
          <w:trHeight w:val="249"/>
        </w:trPr>
        <w:tc>
          <w:tcPr>
            <w:tcW w:w="2422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9C516F" w:rsidRPr="009C516F" w:rsidTr="00865BDA">
        <w:trPr>
          <w:trHeight w:val="249"/>
        </w:trPr>
        <w:tc>
          <w:tcPr>
            <w:tcW w:w="2422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4400,00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4400,00</w:t>
            </w:r>
          </w:p>
        </w:tc>
      </w:tr>
      <w:tr w:rsidR="009C516F" w:rsidRPr="009C516F" w:rsidTr="00865BDA">
        <w:trPr>
          <w:trHeight w:val="249"/>
        </w:trPr>
        <w:tc>
          <w:tcPr>
            <w:tcW w:w="2422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283,00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1283,00</w:t>
            </w:r>
          </w:p>
        </w:tc>
      </w:tr>
      <w:tr w:rsidR="009C516F" w:rsidRPr="009C516F" w:rsidTr="00865BDA">
        <w:trPr>
          <w:trHeight w:val="249"/>
        </w:trPr>
        <w:tc>
          <w:tcPr>
            <w:tcW w:w="2422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57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9C516F" w:rsidRPr="009C516F" w:rsidTr="00865BDA">
        <w:trPr>
          <w:trHeight w:val="249"/>
        </w:trPr>
        <w:tc>
          <w:tcPr>
            <w:tcW w:w="2422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516F" w:rsidRPr="009C516F" w:rsidTr="00865BDA">
        <w:trPr>
          <w:trHeight w:val="249"/>
        </w:trPr>
        <w:tc>
          <w:tcPr>
            <w:tcW w:w="2422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9C516F" w:rsidRPr="009C516F" w:rsidTr="00865BDA">
        <w:trPr>
          <w:trHeight w:val="249"/>
        </w:trPr>
        <w:tc>
          <w:tcPr>
            <w:tcW w:w="2422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9C516F" w:rsidRPr="009C516F" w:rsidTr="00865BDA">
        <w:trPr>
          <w:trHeight w:val="249"/>
        </w:trPr>
        <w:tc>
          <w:tcPr>
            <w:tcW w:w="2422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9C516F" w:rsidRPr="009C516F" w:rsidRDefault="009C516F" w:rsidP="009C516F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  <w:t>Т. Н. Купилова</w:t>
      </w: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>Начальник отдела муниципального имущества и</w:t>
      </w: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>земельных отношений</w:t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  <w:t>С. Н. Зверев</w:t>
      </w:r>
    </w:p>
    <w:p w:rsidR="009C516F" w:rsidRPr="009C516F" w:rsidRDefault="009C516F" w:rsidP="009C516F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C516F" w:rsidRPr="009C516F" w:rsidSect="001622B8">
          <w:pgSz w:w="16838" w:h="11906" w:orient="landscape"/>
          <w:pgMar w:top="907" w:right="851" w:bottom="737" w:left="1701" w:header="709" w:footer="709" w:gutter="0"/>
          <w:cols w:space="708"/>
          <w:docGrid w:linePitch="360"/>
        </w:sectPr>
      </w:pP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«Развитие малого и среднего </w:t>
      </w: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предпринимательства и </w:t>
      </w:r>
      <w:proofErr w:type="gramStart"/>
      <w:r w:rsidRPr="009C516F">
        <w:rPr>
          <w:rFonts w:ascii="Arial" w:eastAsia="Calibri" w:hAnsi="Arial" w:cs="Arial"/>
          <w:sz w:val="24"/>
          <w:szCs w:val="24"/>
        </w:rPr>
        <w:t>инвестиционной</w:t>
      </w:r>
      <w:proofErr w:type="gramEnd"/>
      <w:r w:rsidRPr="009C516F">
        <w:rPr>
          <w:rFonts w:ascii="Arial" w:eastAsia="Calibri" w:hAnsi="Arial" w:cs="Arial"/>
          <w:sz w:val="24"/>
          <w:szCs w:val="24"/>
        </w:rPr>
        <w:t xml:space="preserve"> </w:t>
      </w: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</w:p>
    <w:p w:rsidR="009C516F" w:rsidRPr="009C516F" w:rsidRDefault="009C516F" w:rsidP="009C51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Подпрограмма 1</w:t>
      </w: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</w:rPr>
        <w:t>«Развитие и поддержка малого и среднего предпринимательства в Боготольском районе</w:t>
      </w:r>
      <w:r w:rsidRPr="009C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9C516F" w:rsidRPr="009C516F" w:rsidRDefault="009C516F" w:rsidP="009C516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9C516F" w:rsidRPr="009C516F" w:rsidTr="00865BDA">
        <w:tc>
          <w:tcPr>
            <w:tcW w:w="397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 поддержка малого  и среднего предпринимательства в  Боготольском районе (далее – подпрограмма)</w:t>
            </w:r>
          </w:p>
        </w:tc>
      </w:tr>
      <w:tr w:rsidR="009C516F" w:rsidRPr="009C516F" w:rsidTr="00865BDA">
        <w:tc>
          <w:tcPr>
            <w:tcW w:w="397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в рамках </w:t>
            </w:r>
            <w:proofErr w:type="gramStart"/>
            <w:r w:rsidRPr="009C516F">
              <w:rPr>
                <w:rFonts w:ascii="Arial" w:eastAsia="Calibri" w:hAnsi="Arial" w:cs="Arial"/>
                <w:sz w:val="24"/>
                <w:szCs w:val="24"/>
              </w:rPr>
              <w:t>которой</w:t>
            </w:r>
            <w:proofErr w:type="gramEnd"/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 реализуется подпрограмма</w:t>
            </w:r>
          </w:p>
        </w:tc>
        <w:tc>
          <w:tcPr>
            <w:tcW w:w="5976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9C516F" w:rsidRPr="009C516F" w:rsidTr="00865BDA">
        <w:tc>
          <w:tcPr>
            <w:tcW w:w="3970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C516F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 соисполнителем подпрограммы, реализующим подпрограмму  (далее-исполнитель подпрограммы)</w:t>
            </w:r>
            <w:proofErr w:type="gramEnd"/>
          </w:p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9C516F" w:rsidRPr="009C516F" w:rsidTr="00865BDA">
        <w:tc>
          <w:tcPr>
            <w:tcW w:w="3970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9C516F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9C516F" w:rsidRPr="009C516F" w:rsidTr="00865BDA">
        <w:tc>
          <w:tcPr>
            <w:tcW w:w="397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предпринимательства.</w:t>
            </w:r>
          </w:p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3. Предоставление имущественной поддержки субъектам малого и среднего предпринимательства.</w:t>
            </w:r>
          </w:p>
        </w:tc>
      </w:tr>
      <w:tr w:rsidR="009C516F" w:rsidRPr="009C516F" w:rsidTr="00865BDA">
        <w:tc>
          <w:tcPr>
            <w:tcW w:w="397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76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9C516F" w:rsidRPr="009C516F" w:rsidTr="00865BDA">
        <w:tc>
          <w:tcPr>
            <w:tcW w:w="397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76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2014-2021г.</w:t>
            </w:r>
          </w:p>
        </w:tc>
      </w:tr>
      <w:tr w:rsidR="009C516F" w:rsidRPr="009C516F" w:rsidTr="00865BDA">
        <w:tc>
          <w:tcPr>
            <w:tcW w:w="3970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</w:t>
            </w:r>
            <w:proofErr w:type="gramStart"/>
            <w:r w:rsidRPr="009C516F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числе</w:t>
            </w:r>
            <w:proofErr w:type="gramEnd"/>
            <w:r w:rsidRPr="009C516F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в разбивке по всем источникам финансирования </w:t>
            </w:r>
            <w:r w:rsidRPr="009C516F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программы составляет 5 6</w:t>
            </w:r>
            <w:r w:rsidRPr="009C516F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83,00 </w:t>
            </w:r>
            <w:r w:rsidRPr="009C516F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2019 год – 4 683,00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2020 год – 500,00 тыс. рублей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2021 год – 500,00 тыс. рублей.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2019 год – 4 400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2019 год – 283,00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2021 год – 500,00 тыс. рублей.</w:t>
            </w:r>
          </w:p>
        </w:tc>
      </w:tr>
    </w:tbl>
    <w:p w:rsidR="009C516F" w:rsidRPr="009C516F" w:rsidRDefault="009C516F" w:rsidP="009C516F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/>
          <w:sz w:val="24"/>
          <w:szCs w:val="24"/>
          <w:lang w:eastAsia="ru-RU"/>
        </w:rPr>
        <w:t>2. Мероприятия подпрограммы</w:t>
      </w:r>
    </w:p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Подпрограмма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Боготольский район.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C516F">
        <w:rPr>
          <w:rFonts w:ascii="Arial" w:eastAsia="Calibri" w:hAnsi="Arial" w:cs="Arial"/>
          <w:sz w:val="24"/>
          <w:szCs w:val="24"/>
        </w:rPr>
        <w:t>Выбор подпрограммных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мероприятия: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C516F">
        <w:rPr>
          <w:rFonts w:ascii="Arial" w:eastAsia="Times New Roman" w:hAnsi="Arial" w:cs="Arial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C516F">
        <w:t xml:space="preserve"> 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9C516F" w:rsidRPr="009C516F" w:rsidRDefault="009C516F" w:rsidP="009C516F">
      <w:pPr>
        <w:keepNext/>
        <w:keepLines/>
        <w:spacing w:before="100" w:beforeAutospacing="1"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</w:t>
      </w:r>
      <w:r w:rsidRPr="009C51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курсов, семинаров, тренингов для субъектов малого и (или) среднего предпринимательства района, граждан (в т. ч. студентов и школьников), желающих заняться предпринимательской деятельностью.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4. Мероприятие "Одно окно" – информационно-консультационное обслуживание субъектов малого и среднего предпринимательства на различных </w:t>
      </w:r>
      <w:proofErr w:type="gramStart"/>
      <w:r w:rsidRPr="009C516F">
        <w:rPr>
          <w:rFonts w:ascii="Arial" w:eastAsia="Times New Roman" w:hAnsi="Arial" w:cs="Arial"/>
          <w:sz w:val="24"/>
          <w:szCs w:val="24"/>
          <w:lang w:eastAsia="ru-RU"/>
        </w:rPr>
        <w:t>этапах</w:t>
      </w:r>
      <w:proofErr w:type="gramEnd"/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развития, а также  граждан, желающих заняться предпринимательской деятельностью.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Мероприятие "Информационное обеспечение" - информирование жителей района о действующих мерах поддержки бизнеса и условиях ее предоставления в Боготольском районе.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 в газете «Земля Боготольская».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6. Мероприятие "Методические пособия"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предпринимательства, а также потенциальных предпринимателей на тему  ведения бизнеса в Боготольском районе.</w:t>
      </w:r>
    </w:p>
    <w:p w:rsidR="009C516F" w:rsidRPr="009C516F" w:rsidRDefault="009C516F" w:rsidP="009C516F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7. </w:t>
      </w:r>
      <w:proofErr w:type="gramStart"/>
      <w:r w:rsidRPr="009C51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Мероприятие «Имущественная поддержка» -  </w:t>
      </w:r>
      <w:proofErr w:type="spellStart"/>
      <w:r w:rsidRPr="009C51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казание</w:t>
      </w:r>
      <w:proofErr w:type="spellEnd"/>
      <w:r w:rsidRPr="009C51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  <w:proofErr w:type="gramEnd"/>
    </w:p>
    <w:p w:rsidR="009C516F" w:rsidRPr="009C516F" w:rsidRDefault="009C516F" w:rsidP="009C516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№2 к настоящей подпрограмме.</w:t>
      </w:r>
    </w:p>
    <w:p w:rsidR="009C516F" w:rsidRPr="009C516F" w:rsidRDefault="009C516F" w:rsidP="009C51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C516F">
        <w:rPr>
          <w:rFonts w:ascii="Arial" w:eastAsia="Calibri" w:hAnsi="Arial" w:cs="Arial"/>
          <w:b/>
          <w:sz w:val="24"/>
          <w:szCs w:val="24"/>
        </w:rPr>
        <w:t>3. Механизм реализации подпрограммы</w:t>
      </w: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C516F" w:rsidRPr="009C516F" w:rsidRDefault="009C516F" w:rsidP="009C516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C516F">
        <w:rPr>
          <w:rFonts w:ascii="Arial" w:eastAsia="Calibri" w:hAnsi="Arial" w:cs="Arial"/>
          <w:b/>
          <w:color w:val="000000" w:themeColor="text1"/>
          <w:sz w:val="24"/>
          <w:szCs w:val="24"/>
        </w:rPr>
        <w:t>Механизм реализации мероприятий:</w:t>
      </w:r>
    </w:p>
    <w:p w:rsidR="009C516F" w:rsidRPr="009C516F" w:rsidRDefault="009C516F" w:rsidP="009C516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 xml:space="preserve"> 1.</w:t>
      </w:r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ab/>
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9C516F" w:rsidRPr="009C516F" w:rsidRDefault="009C516F" w:rsidP="009C516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>Порядок и условия предоставления субсидии осуществляются в соответствии с порядками, утвержденными Постановлениями администрации Боготольского района.</w:t>
      </w:r>
    </w:p>
    <w:p w:rsidR="009C516F" w:rsidRPr="009C516F" w:rsidRDefault="009C516F" w:rsidP="009C516F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>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9C516F" w:rsidRPr="009C516F" w:rsidRDefault="009C516F" w:rsidP="009C516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C516F">
        <w:rPr>
          <w:rFonts w:ascii="Arial" w:eastAsia="Calibri" w:hAnsi="Arial" w:cs="Arial"/>
          <w:color w:val="000000" w:themeColor="text1"/>
          <w:sz w:val="24"/>
          <w:szCs w:val="24"/>
        </w:rPr>
        <w:t>Порядок и условия предоставления субсидии осуществляются в соответствии с порядками, утвержденными Постановлениями администрации Боготольского района.</w:t>
      </w:r>
    </w:p>
    <w:p w:rsidR="009C516F" w:rsidRPr="009C516F" w:rsidRDefault="009C516F" w:rsidP="009C516F">
      <w:pPr>
        <w:keepNext/>
        <w:keepLines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Мероприятие "Семинары для СМСП".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работ, услуг по организации и проведению курсов, семинаров, тренингов для СМСП района,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мероприятия осуществляется на основании  утвержденной бюджетной сметы расходов на </w:t>
      </w:r>
      <w:proofErr w:type="gramStart"/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>текущий</w:t>
      </w:r>
      <w:proofErr w:type="gramEnd"/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год, счета (счет-фактуры), муниципального контракта на оказание услуг с исполнителем услуг.</w:t>
      </w:r>
    </w:p>
    <w:p w:rsidR="009C516F" w:rsidRPr="009C516F" w:rsidRDefault="009C516F" w:rsidP="009C51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Мероприятие "Одно окно".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Центр  содействия малому и (или) среднему предпринимательству осуществляет работу согласно постановления администрации района от 24.07.2009 № 233-п «О создании в Боготольском районе центра содействия малому и среднему предпринимательству, работающего по принципу «одно окно» 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утвержденного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Боготольского района от 11.06.2015</w:t>
      </w:r>
      <w:proofErr w:type="gramEnd"/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 № 311-п.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Мероприятие предусматривает расходы на техническое оснащение и ресурсное обеспечение деятельности центра содействия малому и (или) среднему предпринимательству Боготольского района, работающего по принципу «одно окно», а также прочие расходы, связанные с работой центра.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техническому и ресурсному  обеспечению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мероприятия осуществляется на основании  утвержденной бюджетной сметы расходов на </w:t>
      </w:r>
      <w:proofErr w:type="gramStart"/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>текущий</w:t>
      </w:r>
      <w:proofErr w:type="gramEnd"/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год, счета (счет-фактуры), муниципального контракта на оказание услуг с исполнителем услуг.</w:t>
      </w:r>
    </w:p>
    <w:p w:rsidR="009C516F" w:rsidRPr="009C516F" w:rsidRDefault="009C516F" w:rsidP="009C51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"Информационное обеспечение".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публикации информационных выпусков в СМИ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мероприятия осуществляется на основании  утвержденной бюджетной сметы расходов на </w:t>
      </w:r>
      <w:proofErr w:type="gramStart"/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>текущий</w:t>
      </w:r>
      <w:proofErr w:type="gramEnd"/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год, счета (счет-фактуры), муниципального контракта на оказание услуг с исполнителем услуг.</w:t>
      </w:r>
    </w:p>
    <w:p w:rsidR="009C516F" w:rsidRPr="009C516F" w:rsidRDefault="009C516F" w:rsidP="009C51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"Методические пособия".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разработке, изданию 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мероприятия осуществляется на основании  утвержденной бюджетной сметы расходов на </w:t>
      </w:r>
      <w:proofErr w:type="gramStart"/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>текущий</w:t>
      </w:r>
      <w:proofErr w:type="gramEnd"/>
      <w:r w:rsidRPr="009C51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год, счета (счет-фактуры), муниципального контракта на оказание услуг с исполнителем услуг.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Мероприятие «Имущественная поддержка». </w:t>
      </w:r>
    </w:p>
    <w:p w:rsidR="009C516F" w:rsidRPr="009C516F" w:rsidRDefault="009C516F" w:rsidP="009C516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Боготольского района от 02.07.2009 № 211-п (далее - Перечень).</w:t>
      </w:r>
    </w:p>
    <w:p w:rsidR="009C516F" w:rsidRPr="009C516F" w:rsidRDefault="009C516F" w:rsidP="009C516F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9C51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Срок, на который заключаются договоры, должен составлять не менее чем пять лет. </w:t>
      </w:r>
    </w:p>
    <w:p w:rsidR="009C516F" w:rsidRPr="009C516F" w:rsidRDefault="009C516F" w:rsidP="009C516F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51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Муниципальное имущество, включенное в Перечень,</w:t>
      </w:r>
      <w:r w:rsidRPr="009C51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proofErr w:type="gramEnd"/>
    </w:p>
    <w:p w:rsidR="009C516F" w:rsidRPr="009C516F" w:rsidRDefault="009C516F" w:rsidP="009C516F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и утвержденного постановлением администрации Боготольского района от 08.04.2013 № 241-п «О координационном Совете по развитию малого и среднего предпринимательства».</w:t>
      </w:r>
    </w:p>
    <w:p w:rsidR="009C516F" w:rsidRPr="009C516F" w:rsidRDefault="009C516F" w:rsidP="009C516F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Боготольский район </w:t>
      </w:r>
      <w:hyperlink r:id="rId10" w:history="1">
        <w:r w:rsidRPr="009C516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9C51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С целью оказания имущественной поддержки Администрация Боготольского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</w:t>
      </w:r>
      <w:proofErr w:type="gramStart"/>
      <w:r w:rsidRPr="009C516F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9C516F">
        <w:rPr>
          <w:rFonts w:ascii="Arial" w:eastAsia="Calibri" w:hAnsi="Arial" w:cs="Arial"/>
          <w:sz w:val="24"/>
          <w:szCs w:val="24"/>
        </w:rPr>
        <w:t xml:space="preserve"> законодательства на возмещение путем: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ab/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организация, образующим инфраструктуру поддержки малого и среднего предпринимательства (далее – Перечень).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Перечень муниципального имущества утвержден Постановлением Администрации Боготольского района от 02.07.2009г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C516F">
        <w:rPr>
          <w:rFonts w:ascii="Arial" w:eastAsia="Calibri" w:hAnsi="Arial" w:cs="Arial"/>
          <w:sz w:val="24"/>
          <w:szCs w:val="24"/>
        </w:rPr>
        <w:t>Порядок формирования, ведения Перечня утвержден Решением Боготольского районного Совета депутатов от 26.01.2009г. №47-339 «О порядке формирования, ведения перечня имущества, находящегося в собственности муниципального образования Боготольский район,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организующим инфраструктуру поддержки субъектов малого и среднего предпринимательства».</w:t>
      </w:r>
      <w:proofErr w:type="gramEnd"/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2) предоставления муниципального имущества в виде муниципальных преференций.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lastRenderedPageBreak/>
        <w:t xml:space="preserve"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</w:t>
      </w:r>
      <w:proofErr w:type="gramStart"/>
      <w:r w:rsidRPr="009C516F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9C516F">
        <w:rPr>
          <w:rFonts w:ascii="Arial" w:eastAsia="Calibri" w:hAnsi="Arial" w:cs="Arial"/>
          <w:sz w:val="24"/>
          <w:szCs w:val="24"/>
        </w:rPr>
        <w:t xml:space="preserve"> 029-2014 (КДЕС ред. 2), утвержденного приказом Росстандарта от 31.01.2014 № 14-ст;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</w:t>
      </w:r>
      <w:proofErr w:type="gramStart"/>
      <w:r w:rsidRPr="009C516F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9C516F">
        <w:rPr>
          <w:rFonts w:ascii="Arial" w:eastAsia="Calibri" w:hAnsi="Arial" w:cs="Arial"/>
          <w:sz w:val="24"/>
          <w:szCs w:val="24"/>
        </w:rPr>
        <w:t xml:space="preserve"> 029-2014 (КДЕС ред.2) утверждённого приказом Росстандарта от 31.01.2014 № 14-ст, услуги: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Порядок предоставления в аренду объектов муниципального имущества в порядке предоставления муниципальной преференции определяется Решением Боготольского районного Совета депутатов.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</w:t>
      </w:r>
      <w:proofErr w:type="gramStart"/>
      <w:r w:rsidRPr="009C516F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9C516F">
        <w:rPr>
          <w:rFonts w:ascii="Arial" w:eastAsia="Calibri" w:hAnsi="Arial" w:cs="Arial"/>
          <w:sz w:val="24"/>
          <w:szCs w:val="24"/>
        </w:rPr>
        <w:t xml:space="preserve"> пяти дней с даты его принятия.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При расчете платы за аренду объектов муниципального имущества Боготольского района субъектам малого и среднего предпринимательства, осуществляющим социально-значимые виды деятельности, может применяться понижающий коэффициент Кс.</w:t>
      </w:r>
    </w:p>
    <w:p w:rsidR="009C516F" w:rsidRPr="009C516F" w:rsidRDefault="009C516F" w:rsidP="009C51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C516F">
        <w:rPr>
          <w:rFonts w:ascii="Arial" w:eastAsia="Calibri" w:hAnsi="Arial" w:cs="Arial"/>
          <w:b/>
          <w:sz w:val="24"/>
          <w:szCs w:val="24"/>
        </w:rPr>
        <w:t xml:space="preserve">4. Управление подпрограммой и </w:t>
      </w:r>
      <w:proofErr w:type="gramStart"/>
      <w:r w:rsidRPr="009C516F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9C516F">
        <w:rPr>
          <w:rFonts w:ascii="Arial" w:eastAsia="Calibri" w:hAnsi="Arial" w:cs="Arial"/>
          <w:b/>
          <w:sz w:val="24"/>
          <w:szCs w:val="24"/>
        </w:rPr>
        <w:t xml:space="preserve"> ходом ее выполнения</w:t>
      </w: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C516F">
        <w:rPr>
          <w:rFonts w:ascii="Arial" w:hAnsi="Arial" w:cs="Arial"/>
          <w:color w:val="000000"/>
          <w:sz w:val="24"/>
          <w:szCs w:val="24"/>
        </w:rPr>
        <w:t xml:space="preserve">Управление реализацией подпрограммы осуществляется ответственными исполнителями подпрограммы. </w:t>
      </w:r>
    </w:p>
    <w:p w:rsidR="009C516F" w:rsidRPr="009C516F" w:rsidRDefault="009C516F" w:rsidP="009C516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контроля).</w:t>
      </w:r>
    </w:p>
    <w:p w:rsidR="009C516F" w:rsidRPr="009C516F" w:rsidRDefault="009C516F" w:rsidP="009C516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Внешний  муниципальный финансовый контроль осуществляет Контрольно-счетный орган  Боготольского района.</w:t>
      </w:r>
    </w:p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9C516F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9C516F" w:rsidRPr="009C516F" w:rsidRDefault="009C516F" w:rsidP="009C516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Начальник отдела экономики и планирования</w:t>
      </w:r>
      <w:r w:rsidRPr="009C516F">
        <w:rPr>
          <w:rFonts w:ascii="Arial" w:eastAsia="Calibri" w:hAnsi="Arial" w:cs="Arial"/>
          <w:sz w:val="24"/>
          <w:szCs w:val="24"/>
        </w:rPr>
        <w:tab/>
      </w:r>
      <w:r w:rsidRPr="009C516F">
        <w:rPr>
          <w:rFonts w:ascii="Arial" w:eastAsia="Calibri" w:hAnsi="Arial" w:cs="Arial"/>
          <w:sz w:val="24"/>
          <w:szCs w:val="24"/>
        </w:rPr>
        <w:tab/>
        <w:t>Т. Н. Купилова</w:t>
      </w:r>
    </w:p>
    <w:p w:rsidR="009C516F" w:rsidRPr="009C516F" w:rsidRDefault="009C516F" w:rsidP="009C516F">
      <w:pPr>
        <w:spacing w:after="200" w:line="276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Начальник отдела муниципального </w:t>
      </w:r>
    </w:p>
    <w:p w:rsidR="009C516F" w:rsidRPr="009C516F" w:rsidRDefault="009C516F" w:rsidP="009C516F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имущества и земельных отношений</w:t>
      </w:r>
      <w:r w:rsidRPr="009C516F">
        <w:rPr>
          <w:rFonts w:ascii="Arial" w:eastAsia="Calibri" w:hAnsi="Arial" w:cs="Arial"/>
          <w:sz w:val="24"/>
          <w:szCs w:val="24"/>
        </w:rPr>
        <w:tab/>
        <w:t>С. Н. Зверев</w:t>
      </w:r>
    </w:p>
    <w:p w:rsidR="009C516F" w:rsidRPr="009C516F" w:rsidRDefault="009C516F" w:rsidP="009C516F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C516F" w:rsidRPr="009C516F" w:rsidSect="001622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к подпрограмме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«Развитие и поддержка малого и среднего 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2835"/>
        <w:gridCol w:w="1701"/>
        <w:gridCol w:w="1701"/>
        <w:gridCol w:w="1559"/>
        <w:gridCol w:w="1418"/>
      </w:tblGrid>
      <w:tr w:rsidR="009C516F" w:rsidRPr="009C516F" w:rsidTr="00865BDA">
        <w:tc>
          <w:tcPr>
            <w:tcW w:w="675" w:type="dxa"/>
            <w:vAlign w:val="center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134" w:type="dxa"/>
            <w:vAlign w:val="center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</w:tr>
      <w:tr w:rsidR="009C516F" w:rsidRPr="009C516F" w:rsidTr="00865BDA">
        <w:tc>
          <w:tcPr>
            <w:tcW w:w="675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7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9C516F" w:rsidRPr="009C516F" w:rsidTr="00865BDA">
        <w:tc>
          <w:tcPr>
            <w:tcW w:w="15134" w:type="dxa"/>
            <w:gridSpan w:val="8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9C516F">
              <w:rPr>
                <w:rFonts w:ascii="Arial" w:eastAsia="Calibri" w:hAnsi="Arial" w:cs="Arial"/>
                <w:sz w:val="24"/>
                <w:szCs w:val="24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9C516F" w:rsidRPr="009C516F" w:rsidTr="00865BDA">
        <w:tc>
          <w:tcPr>
            <w:tcW w:w="675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малых и средних предприятий (с учетом микропредприятий)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835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34,3</w:t>
            </w:r>
          </w:p>
        </w:tc>
        <w:tc>
          <w:tcPr>
            <w:tcW w:w="170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42,4</w:t>
            </w:r>
          </w:p>
        </w:tc>
        <w:tc>
          <w:tcPr>
            <w:tcW w:w="1559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42,6</w:t>
            </w:r>
          </w:p>
        </w:tc>
        <w:tc>
          <w:tcPr>
            <w:tcW w:w="1418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9C516F" w:rsidRPr="009C516F" w:rsidTr="00865BDA">
        <w:tc>
          <w:tcPr>
            <w:tcW w:w="675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555</w:t>
            </w:r>
          </w:p>
        </w:tc>
        <w:tc>
          <w:tcPr>
            <w:tcW w:w="170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482</w:t>
            </w:r>
          </w:p>
        </w:tc>
        <w:tc>
          <w:tcPr>
            <w:tcW w:w="1559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418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</w:tr>
      <w:tr w:rsidR="009C516F" w:rsidRPr="009C516F" w:rsidTr="00865BDA">
        <w:tc>
          <w:tcPr>
            <w:tcW w:w="675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9C516F" w:rsidRPr="009C516F" w:rsidTr="00865BDA">
        <w:tc>
          <w:tcPr>
            <w:tcW w:w="675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привлеченных внебюджетных инвестиций в секторе малого и среднего предпринимательства при 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программы (ежегодно)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835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</w:tr>
      <w:tr w:rsidR="009C516F" w:rsidRPr="009C516F" w:rsidTr="00865BDA">
        <w:tc>
          <w:tcPr>
            <w:tcW w:w="675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5</w:t>
            </w:r>
          </w:p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 для развития деятельности</w:t>
            </w:r>
          </w:p>
        </w:tc>
        <w:tc>
          <w:tcPr>
            <w:tcW w:w="1134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</w:tbl>
    <w:p w:rsidR="009C516F" w:rsidRPr="009C516F" w:rsidRDefault="009C516F" w:rsidP="009C516F">
      <w:pPr>
        <w:tabs>
          <w:tab w:val="left" w:pos="10860"/>
        </w:tabs>
        <w:spacing w:after="200" w:line="240" w:lineRule="auto"/>
        <w:rPr>
          <w:rFonts w:ascii="Arial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08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516F">
        <w:rPr>
          <w:rFonts w:ascii="Arial" w:hAnsi="Arial" w:cs="Arial"/>
          <w:sz w:val="24"/>
          <w:szCs w:val="24"/>
        </w:rPr>
        <w:t>Начальник отдела экономики и планирования</w:t>
      </w:r>
      <w:r w:rsidRPr="009C516F">
        <w:rPr>
          <w:rFonts w:ascii="Arial" w:hAnsi="Arial" w:cs="Arial"/>
          <w:sz w:val="24"/>
          <w:szCs w:val="24"/>
        </w:rPr>
        <w:tab/>
      </w:r>
      <w:r w:rsidRPr="009C516F">
        <w:rPr>
          <w:rFonts w:ascii="Arial" w:hAnsi="Arial" w:cs="Arial"/>
          <w:sz w:val="24"/>
          <w:szCs w:val="24"/>
        </w:rPr>
        <w:tab/>
      </w:r>
      <w:r w:rsidRPr="009C516F">
        <w:rPr>
          <w:rFonts w:ascii="Arial" w:hAnsi="Arial" w:cs="Arial"/>
          <w:sz w:val="24"/>
          <w:szCs w:val="24"/>
        </w:rPr>
        <w:tab/>
        <w:t>Т. Н. Купилова</w:t>
      </w:r>
    </w:p>
    <w:p w:rsidR="009C516F" w:rsidRPr="009C516F" w:rsidRDefault="009C516F" w:rsidP="009C516F">
      <w:pPr>
        <w:tabs>
          <w:tab w:val="left" w:pos="10860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086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C516F">
        <w:rPr>
          <w:rFonts w:ascii="Arial" w:hAnsi="Arial" w:cs="Arial"/>
          <w:sz w:val="24"/>
          <w:szCs w:val="24"/>
        </w:rPr>
        <w:t xml:space="preserve">Начальник отдела муниципального </w:t>
      </w:r>
    </w:p>
    <w:p w:rsidR="009C516F" w:rsidRPr="009C516F" w:rsidRDefault="009C516F" w:rsidP="009C516F">
      <w:pPr>
        <w:tabs>
          <w:tab w:val="left" w:pos="1086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9C516F">
        <w:rPr>
          <w:rFonts w:ascii="Arial" w:hAnsi="Arial" w:cs="Arial"/>
          <w:sz w:val="24"/>
          <w:szCs w:val="24"/>
        </w:rPr>
        <w:t>имущества и земельных отношений</w:t>
      </w:r>
      <w:r w:rsidRPr="009C516F">
        <w:rPr>
          <w:rFonts w:ascii="Arial" w:hAnsi="Arial" w:cs="Arial"/>
          <w:sz w:val="24"/>
          <w:szCs w:val="24"/>
        </w:rPr>
        <w:tab/>
      </w:r>
      <w:r w:rsidRPr="009C516F">
        <w:rPr>
          <w:rFonts w:ascii="Arial" w:hAnsi="Arial" w:cs="Arial"/>
          <w:sz w:val="24"/>
          <w:szCs w:val="24"/>
        </w:rPr>
        <w:tab/>
      </w:r>
      <w:r w:rsidRPr="009C516F">
        <w:rPr>
          <w:rFonts w:ascii="Arial" w:hAnsi="Arial" w:cs="Arial"/>
          <w:sz w:val="24"/>
          <w:szCs w:val="24"/>
        </w:rPr>
        <w:tab/>
        <w:t>С. Н. Зверев</w:t>
      </w:r>
    </w:p>
    <w:p w:rsidR="009C516F" w:rsidRPr="009C516F" w:rsidRDefault="009C516F" w:rsidP="009C516F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lastRenderedPageBreak/>
        <w:t>Приложение №  2</w:t>
      </w: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 к подпрограмме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«Развитие и поддержка 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малого и среднего 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9C516F" w:rsidRPr="009C516F" w:rsidRDefault="009C516F" w:rsidP="009C516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9C516F" w:rsidRPr="009C516F" w:rsidRDefault="009C516F" w:rsidP="009C516F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850"/>
        <w:gridCol w:w="142"/>
        <w:gridCol w:w="709"/>
        <w:gridCol w:w="142"/>
        <w:gridCol w:w="708"/>
        <w:gridCol w:w="142"/>
        <w:gridCol w:w="851"/>
        <w:gridCol w:w="283"/>
        <w:gridCol w:w="2693"/>
      </w:tblGrid>
      <w:tr w:rsidR="009C516F" w:rsidRPr="009C516F" w:rsidTr="00865BDA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9C516F" w:rsidRPr="009C516F" w:rsidTr="00865BDA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6F" w:rsidRPr="009C516F" w:rsidRDefault="009C516F" w:rsidP="009C516F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6F" w:rsidRPr="009C516F" w:rsidRDefault="009C516F" w:rsidP="009C516F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6F" w:rsidRPr="009C516F" w:rsidRDefault="009C516F" w:rsidP="009C516F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6F" w:rsidRPr="009C516F" w:rsidRDefault="009C516F" w:rsidP="009C516F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2019-2021 годы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516F" w:rsidRPr="009C516F" w:rsidTr="00865BDA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- Создание благоприятных условий для устойчивого развития малого и среднего предпринимательства 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9C51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5683,00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C516F" w:rsidRPr="009C516F" w:rsidTr="00865BDA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6F" w:rsidRPr="009C516F" w:rsidRDefault="009C516F" w:rsidP="009C516F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:rsidR="009C516F" w:rsidRPr="009C516F" w:rsidRDefault="009C516F" w:rsidP="009C516F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164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378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C516F" w:rsidRPr="009C516F" w:rsidTr="00865BDA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C516F" w:rsidRPr="009C516F" w:rsidTr="00865B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</w:t>
            </w:r>
            <w:r w:rsidRPr="009C516F"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9C516F" w:rsidRPr="009C516F" w:rsidTr="00865B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10087660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9C516F" w:rsidRPr="009C516F" w:rsidTr="00865B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9C51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516,7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516F" w:rsidRPr="009C516F" w:rsidTr="00865BDA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16F" w:rsidRPr="009C516F" w:rsidRDefault="009C516F" w:rsidP="009C516F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C516F" w:rsidRPr="009C516F" w:rsidTr="00865BDA">
        <w:trPr>
          <w:trHeight w:val="140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2.1. "Семинары для СМСП" Организация и проведение курсов, семинаров, тренингов для субъектов малого и (или) среднего предпринимательства района, граждан (в </w:t>
            </w:r>
            <w:proofErr w:type="spellStart"/>
            <w:r w:rsidRPr="009C51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C51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студентов и школьников), желающих заняться предпринимательской деятельностью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9C516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 160,0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предпринима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тельской и юридической грамотности СМСП.</w:t>
            </w:r>
          </w:p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9C516F" w:rsidRPr="009C516F" w:rsidTr="00865B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9C51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"Одно окно" Техническое оснащение и ресурсное обеспечение деятельности центра содействия малому и (или) среднему) предпринимательству Боготольского района, </w:t>
            </w:r>
            <w:r w:rsidRPr="009C51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работающего по принципу «одно окно», а также прочие расходы, связанные с работой центра</w:t>
            </w:r>
            <w:proofErr w:type="gram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окно» </w:t>
            </w:r>
          </w:p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 к Паспорту Программы. </w:t>
            </w:r>
          </w:p>
        </w:tc>
      </w:tr>
      <w:tr w:rsidR="009C516F" w:rsidRPr="009C516F" w:rsidTr="00865B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2.3. Информационное обеспечение"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ежемесячной рубрики "Уголок предпринимателя" в местной общественно-политической газете "Земля Боготольская";</w:t>
            </w:r>
          </w:p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информационные выпуски в СМИ.</w:t>
            </w:r>
          </w:p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Информированность населения района о мерах государственной и муниципальной поддержки в Боготольском 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районе, а также о прочих темах, связанных с успешным ведением бизнеса</w:t>
            </w:r>
          </w:p>
        </w:tc>
      </w:tr>
      <w:tr w:rsidR="009C516F" w:rsidRPr="009C516F" w:rsidTr="00865BDA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2.4. "Методические пособия"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методических матери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 брошюры и др.);</w:t>
            </w:r>
          </w:p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методическими пособиями.</w:t>
            </w:r>
          </w:p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9C516F" w:rsidRPr="009C516F" w:rsidTr="00865B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9C51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</w:t>
            </w:r>
            <w:r w:rsidRPr="009C51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субъектам малого и 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516F" w:rsidRPr="009C516F" w:rsidTr="00865B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516F" w:rsidRPr="009C516F" w:rsidTr="00865BD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6F" w:rsidRPr="009C516F" w:rsidRDefault="009C516F" w:rsidP="009C516F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16F" w:rsidRPr="009C516F" w:rsidRDefault="009C516F" w:rsidP="009C516F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 w:rsidRPr="009C516F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9C516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9C516F" w:rsidRPr="009C516F" w:rsidRDefault="009C516F" w:rsidP="009C516F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</w:tbl>
    <w:p w:rsidR="009C516F" w:rsidRPr="009C516F" w:rsidRDefault="009C516F" w:rsidP="009C516F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  <w:t>Т. Н. Купилова</w:t>
      </w:r>
    </w:p>
    <w:p w:rsidR="009C516F" w:rsidRPr="009C516F" w:rsidRDefault="009C516F" w:rsidP="009C516F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муниципального </w:t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  <w:lang w:eastAsia="ru-RU"/>
        </w:rPr>
        <w:tab/>
        <w:t>С. Н. Зверев</w:t>
      </w:r>
    </w:p>
    <w:p w:rsidR="009C516F" w:rsidRPr="009C516F" w:rsidRDefault="009C516F" w:rsidP="009C516F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  <w:lang w:eastAsia="ru-RU"/>
        </w:rPr>
        <w:t>имущества и земельных отношений</w:t>
      </w:r>
    </w:p>
    <w:p w:rsidR="009C516F" w:rsidRPr="009C516F" w:rsidRDefault="009C516F" w:rsidP="009C516F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C516F" w:rsidRPr="009C516F" w:rsidSect="001622B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proofErr w:type="gramStart"/>
      <w:r w:rsidRPr="009C516F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Боготольском </w:t>
      </w:r>
      <w:proofErr w:type="gramStart"/>
      <w:r w:rsidRPr="009C516F">
        <w:rPr>
          <w:rFonts w:ascii="Arial" w:eastAsia="Calibri" w:hAnsi="Arial" w:cs="Arial"/>
          <w:sz w:val="24"/>
          <w:szCs w:val="24"/>
        </w:rPr>
        <w:t>районе</w:t>
      </w:r>
      <w:proofErr w:type="gramEnd"/>
      <w:r w:rsidRPr="009C516F">
        <w:rPr>
          <w:rFonts w:ascii="Arial" w:eastAsia="Calibri" w:hAnsi="Arial" w:cs="Arial"/>
          <w:sz w:val="24"/>
          <w:szCs w:val="24"/>
        </w:rPr>
        <w:t>»</w:t>
      </w:r>
    </w:p>
    <w:p w:rsidR="009C516F" w:rsidRPr="009C516F" w:rsidRDefault="009C516F" w:rsidP="009C516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Подпрограмма 2</w:t>
      </w: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 «</w:t>
      </w:r>
      <w:r w:rsidRPr="009C516F">
        <w:rPr>
          <w:rFonts w:ascii="Arial" w:eastAsia="Calibri" w:hAnsi="Arial" w:cs="Arial"/>
          <w:color w:val="000000"/>
          <w:sz w:val="24"/>
          <w:szCs w:val="24"/>
        </w:rPr>
        <w:t>Развитие инвестиционного потенциала Боготольского района</w:t>
      </w:r>
      <w:r w:rsidRPr="009C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516F" w:rsidRPr="009C516F" w:rsidRDefault="009C516F" w:rsidP="009C516F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подпрограммы</w:t>
      </w:r>
    </w:p>
    <w:p w:rsidR="009C516F" w:rsidRPr="009C516F" w:rsidRDefault="009C516F" w:rsidP="009C516F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1"/>
        <w:gridCol w:w="6564"/>
      </w:tblGrid>
      <w:tr w:rsidR="009C516F" w:rsidRPr="009C516F" w:rsidTr="00865BDA">
        <w:tc>
          <w:tcPr>
            <w:tcW w:w="2781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6564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инвестиционного потенциала  Боготольского района (далее – подпрограмма)</w:t>
            </w:r>
          </w:p>
        </w:tc>
      </w:tr>
      <w:tr w:rsidR="009C516F" w:rsidRPr="009C516F" w:rsidTr="00865BDA">
        <w:tc>
          <w:tcPr>
            <w:tcW w:w="2781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в рамках </w:t>
            </w:r>
            <w:proofErr w:type="gramStart"/>
            <w:r w:rsidRPr="009C516F">
              <w:rPr>
                <w:rFonts w:ascii="Arial" w:eastAsia="Calibri" w:hAnsi="Arial" w:cs="Arial"/>
                <w:sz w:val="24"/>
                <w:szCs w:val="24"/>
              </w:rPr>
              <w:t>которой</w:t>
            </w:r>
            <w:proofErr w:type="gramEnd"/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 реализуется подпрограмма</w:t>
            </w:r>
          </w:p>
        </w:tc>
        <w:tc>
          <w:tcPr>
            <w:tcW w:w="6564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9C516F" w:rsidRPr="009C516F" w:rsidTr="00865BDA">
        <w:tc>
          <w:tcPr>
            <w:tcW w:w="278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C516F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9C516F" w:rsidRPr="009C516F" w:rsidTr="00865BDA">
        <w:tc>
          <w:tcPr>
            <w:tcW w:w="2781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9C516F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9C516F" w:rsidRPr="009C516F" w:rsidTr="00865BDA">
        <w:tc>
          <w:tcPr>
            <w:tcW w:w="2781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64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9C516F" w:rsidRPr="009C516F" w:rsidTr="00865BDA">
        <w:tc>
          <w:tcPr>
            <w:tcW w:w="2781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Ожидаемые </w:t>
            </w:r>
            <w:r w:rsidRPr="009C516F">
              <w:rPr>
                <w:rFonts w:ascii="Arial" w:eastAsia="Calibri" w:hAnsi="Arial" w:cs="Arial"/>
                <w:sz w:val="24"/>
                <w:szCs w:val="24"/>
              </w:rPr>
              <w:lastRenderedPageBreak/>
              <w:t>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64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Ожидаемые результаты от реализации подпрограммы с </w:t>
            </w:r>
            <w:r w:rsidRPr="009C516F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9C516F" w:rsidRPr="009C516F" w:rsidTr="00865BDA">
        <w:tc>
          <w:tcPr>
            <w:tcW w:w="2781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64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2019-2021г.</w:t>
            </w:r>
          </w:p>
        </w:tc>
      </w:tr>
      <w:tr w:rsidR="009C516F" w:rsidRPr="009C516F" w:rsidTr="00865BDA">
        <w:tc>
          <w:tcPr>
            <w:tcW w:w="2781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</w:t>
            </w:r>
            <w:proofErr w:type="gramStart"/>
            <w:r w:rsidRPr="009C516F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числе</w:t>
            </w:r>
            <w:proofErr w:type="gramEnd"/>
            <w:r w:rsidRPr="009C516F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в разбивке по всем источникам финансирования </w:t>
            </w:r>
            <w:r w:rsidRPr="009C516F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564" w:type="dxa"/>
          </w:tcPr>
          <w:p w:rsidR="009C516F" w:rsidRPr="009C516F" w:rsidRDefault="009C516F" w:rsidP="009C51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 подпрограммы</w:t>
      </w:r>
    </w:p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b/>
          <w:sz w:val="24"/>
          <w:szCs w:val="24"/>
        </w:rPr>
        <w:tab/>
      </w:r>
    </w:p>
    <w:p w:rsidR="009C516F" w:rsidRPr="009C516F" w:rsidRDefault="009C516F" w:rsidP="009C516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C516F" w:rsidRPr="009C516F" w:rsidRDefault="009C516F" w:rsidP="009C51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C516F"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подпрограммы. </w:t>
      </w:r>
    </w:p>
    <w:p w:rsidR="009C516F" w:rsidRPr="009C516F" w:rsidRDefault="009C516F" w:rsidP="009C516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Механизм реализации подпрограммы</w:t>
      </w:r>
    </w:p>
    <w:p w:rsidR="009C516F" w:rsidRPr="009C516F" w:rsidRDefault="009C516F" w:rsidP="009C51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носит административно-управленческий характер, выполняемый структурными подразделениями администрации района в рамках положений об отделах администрации района.</w:t>
      </w:r>
    </w:p>
    <w:p w:rsidR="009C516F" w:rsidRPr="009C516F" w:rsidRDefault="009C516F" w:rsidP="009C51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информационно-организационного и консультационного содействия </w:t>
      </w:r>
      <w:proofErr w:type="gramStart"/>
      <w:r w:rsidRPr="009C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осуществляющим инвестиционную деятельность осуществляется</w:t>
      </w:r>
      <w:proofErr w:type="gramEnd"/>
      <w:r w:rsidRPr="009C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работы 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>Центра  содействия малому и (или) среднему предпринимательству.</w:t>
      </w:r>
    </w:p>
    <w:p w:rsidR="009C516F" w:rsidRPr="009C516F" w:rsidRDefault="009C516F" w:rsidP="009C516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Реализация  мероприятий с целью решения поставленной задачи осуществляется без средств финансирования.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0"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9C516F">
        <w:rPr>
          <w:rFonts w:ascii="Arial" w:eastAsia="Calibri" w:hAnsi="Arial" w:cs="Arial"/>
          <w:b/>
          <w:sz w:val="24"/>
          <w:szCs w:val="24"/>
        </w:rPr>
        <w:t xml:space="preserve">4. Управление подпрограммой и </w:t>
      </w:r>
      <w:proofErr w:type="gramStart"/>
      <w:r w:rsidRPr="009C516F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9C516F">
        <w:rPr>
          <w:rFonts w:ascii="Arial" w:eastAsia="Calibri" w:hAnsi="Arial" w:cs="Arial"/>
          <w:b/>
          <w:sz w:val="24"/>
          <w:szCs w:val="24"/>
        </w:rPr>
        <w:t xml:space="preserve"> исполнением подпрограммы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C516F">
        <w:rPr>
          <w:rFonts w:ascii="Arial" w:hAnsi="Arial" w:cs="Arial"/>
          <w:color w:val="000000"/>
          <w:sz w:val="24"/>
          <w:szCs w:val="24"/>
        </w:rPr>
        <w:lastRenderedPageBreak/>
        <w:t xml:space="preserve">Управление реализацией подпрограммы осуществляется ответственными исполнителями подпрограммы. </w:t>
      </w:r>
    </w:p>
    <w:p w:rsidR="009C516F" w:rsidRPr="009C516F" w:rsidRDefault="009C516F" w:rsidP="009C516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контроля).</w:t>
      </w:r>
    </w:p>
    <w:p w:rsidR="009C516F" w:rsidRPr="009C516F" w:rsidRDefault="009C516F" w:rsidP="009C516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Внешний  муниципальный финансовый контроль осуществляет Контрольно-счетный орган  Боготольского района.</w:t>
      </w:r>
    </w:p>
    <w:p w:rsidR="009C516F" w:rsidRPr="009C516F" w:rsidRDefault="009C516F" w:rsidP="009C516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9C516F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9C516F" w:rsidRPr="009C516F" w:rsidRDefault="009C516F" w:rsidP="009C516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Начальник отдела экономики и планирования</w:t>
      </w:r>
      <w:r w:rsidRPr="009C516F">
        <w:rPr>
          <w:rFonts w:ascii="Arial" w:eastAsia="Calibri" w:hAnsi="Arial" w:cs="Arial"/>
          <w:sz w:val="24"/>
          <w:szCs w:val="24"/>
        </w:rPr>
        <w:tab/>
      </w:r>
      <w:r w:rsidRPr="009C516F">
        <w:rPr>
          <w:rFonts w:ascii="Arial" w:eastAsia="Calibri" w:hAnsi="Arial" w:cs="Arial"/>
          <w:sz w:val="24"/>
          <w:szCs w:val="24"/>
        </w:rPr>
        <w:tab/>
        <w:t>Т. Н. Купилова</w:t>
      </w:r>
    </w:p>
    <w:p w:rsidR="009C516F" w:rsidRPr="009C516F" w:rsidRDefault="009C516F" w:rsidP="009C516F">
      <w:pPr>
        <w:spacing w:after="200" w:line="276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Начальник отдела муниципального </w:t>
      </w:r>
    </w:p>
    <w:p w:rsidR="009C516F" w:rsidRPr="009C516F" w:rsidRDefault="009C516F" w:rsidP="009C516F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имущества и земельных отношений</w:t>
      </w:r>
      <w:r w:rsidRPr="009C516F">
        <w:rPr>
          <w:rFonts w:ascii="Arial" w:eastAsia="Calibri" w:hAnsi="Arial" w:cs="Arial"/>
          <w:sz w:val="24"/>
          <w:szCs w:val="24"/>
        </w:rPr>
        <w:tab/>
        <w:t>С. Н. Зверев</w:t>
      </w:r>
    </w:p>
    <w:p w:rsidR="009C516F" w:rsidRPr="009C516F" w:rsidRDefault="009C516F" w:rsidP="009C516F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9C516F" w:rsidRPr="009C516F" w:rsidSect="001622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к подпрограмме </w:t>
      </w:r>
    </w:p>
    <w:p w:rsidR="009C516F" w:rsidRPr="009C516F" w:rsidRDefault="009C516F" w:rsidP="009C516F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C516F"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:rsidR="009C516F" w:rsidRPr="009C516F" w:rsidRDefault="009C516F" w:rsidP="009C516F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</w:rPr>
        <w:t>Боготольского района»</w:t>
      </w:r>
    </w:p>
    <w:p w:rsidR="009C516F" w:rsidRPr="009C516F" w:rsidRDefault="009C516F" w:rsidP="009C516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Calibri" w:hAnsi="Arial" w:cs="Arial"/>
          <w:sz w:val="24"/>
          <w:szCs w:val="24"/>
        </w:rPr>
        <w:t xml:space="preserve">Перечень  и значение показателей результативности подпрограммы </w:t>
      </w:r>
    </w:p>
    <w:p w:rsidR="009C516F" w:rsidRPr="009C516F" w:rsidRDefault="009C516F" w:rsidP="009C516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022" w:type="dxa"/>
        <w:tblLook w:val="04A0" w:firstRow="1" w:lastRow="0" w:firstColumn="1" w:lastColumn="0" w:noHBand="0" w:noVBand="1"/>
      </w:tblPr>
      <w:tblGrid>
        <w:gridCol w:w="811"/>
        <w:gridCol w:w="2862"/>
        <w:gridCol w:w="1471"/>
        <w:gridCol w:w="2552"/>
        <w:gridCol w:w="1833"/>
        <w:gridCol w:w="1833"/>
        <w:gridCol w:w="1834"/>
        <w:gridCol w:w="1826"/>
      </w:tblGrid>
      <w:tr w:rsidR="009C516F" w:rsidRPr="009C516F" w:rsidTr="00865BDA">
        <w:tc>
          <w:tcPr>
            <w:tcW w:w="81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83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  <w:tc>
          <w:tcPr>
            <w:tcW w:w="183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183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826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</w:tr>
      <w:tr w:rsidR="009C516F" w:rsidRPr="009C516F" w:rsidTr="00865BDA">
        <w:tc>
          <w:tcPr>
            <w:tcW w:w="15022" w:type="dxa"/>
            <w:gridSpan w:val="8"/>
          </w:tcPr>
          <w:p w:rsidR="009C516F" w:rsidRPr="009C516F" w:rsidRDefault="009C516F" w:rsidP="009C516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Цель подпрограммы: привлечение инвестиций на территорию Боготольского района</w:t>
            </w:r>
          </w:p>
        </w:tc>
      </w:tr>
      <w:tr w:rsidR="009C516F" w:rsidRPr="009C516F" w:rsidTr="00865BDA">
        <w:tc>
          <w:tcPr>
            <w:tcW w:w="1502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5"/>
            </w:tblGrid>
            <w:tr w:rsidR="009C516F" w:rsidRPr="009C516F" w:rsidTr="00865BDA">
              <w:trPr>
                <w:trHeight w:val="107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9C516F" w:rsidRPr="009C516F" w:rsidRDefault="009C516F" w:rsidP="009C516F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9C516F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 w:rsidRPr="009C516F"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516F" w:rsidRPr="009C516F" w:rsidTr="00865BDA">
        <w:trPr>
          <w:trHeight w:val="892"/>
        </w:trPr>
        <w:tc>
          <w:tcPr>
            <w:tcW w:w="81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1.1.</w:t>
            </w:r>
          </w:p>
        </w:tc>
        <w:tc>
          <w:tcPr>
            <w:tcW w:w="2862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собственных средств организаций.</w:t>
            </w:r>
          </w:p>
        </w:tc>
        <w:tc>
          <w:tcPr>
            <w:tcW w:w="147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9C516F" w:rsidRPr="009C516F" w:rsidRDefault="009C516F" w:rsidP="009C516F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304790,00</w:t>
            </w:r>
          </w:p>
        </w:tc>
        <w:tc>
          <w:tcPr>
            <w:tcW w:w="183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43480,00</w:t>
            </w:r>
          </w:p>
        </w:tc>
        <w:tc>
          <w:tcPr>
            <w:tcW w:w="183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44370,00</w:t>
            </w:r>
          </w:p>
        </w:tc>
        <w:tc>
          <w:tcPr>
            <w:tcW w:w="1826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44750,00</w:t>
            </w:r>
          </w:p>
        </w:tc>
      </w:tr>
      <w:tr w:rsidR="009C516F" w:rsidRPr="009C516F" w:rsidTr="00865BDA">
        <w:tc>
          <w:tcPr>
            <w:tcW w:w="81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1.2.</w:t>
            </w:r>
          </w:p>
        </w:tc>
        <w:tc>
          <w:tcPr>
            <w:tcW w:w="2862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привлеченных средств организаций</w:t>
            </w:r>
          </w:p>
        </w:tc>
        <w:tc>
          <w:tcPr>
            <w:tcW w:w="147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9C516F" w:rsidRPr="009C516F" w:rsidRDefault="009C516F" w:rsidP="009C516F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5710,00</w:t>
            </w:r>
          </w:p>
        </w:tc>
        <w:tc>
          <w:tcPr>
            <w:tcW w:w="183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5720,00</w:t>
            </w:r>
          </w:p>
        </w:tc>
        <w:tc>
          <w:tcPr>
            <w:tcW w:w="183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5730,00</w:t>
            </w:r>
          </w:p>
        </w:tc>
        <w:tc>
          <w:tcPr>
            <w:tcW w:w="1826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5750,00</w:t>
            </w:r>
          </w:p>
        </w:tc>
      </w:tr>
      <w:tr w:rsidR="009C516F" w:rsidRPr="009C516F" w:rsidTr="00865BDA">
        <w:tc>
          <w:tcPr>
            <w:tcW w:w="81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1.3.</w:t>
            </w:r>
          </w:p>
        </w:tc>
        <w:tc>
          <w:tcPr>
            <w:tcW w:w="2862" w:type="dxa"/>
          </w:tcPr>
          <w:p w:rsidR="009C516F" w:rsidRPr="009C516F" w:rsidRDefault="009C516F" w:rsidP="009C51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средств бюджетов всех уровней</w:t>
            </w:r>
          </w:p>
        </w:tc>
        <w:tc>
          <w:tcPr>
            <w:tcW w:w="1471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9C516F" w:rsidRPr="009C516F" w:rsidRDefault="009C516F" w:rsidP="009C516F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5710,00</w:t>
            </w:r>
          </w:p>
        </w:tc>
        <w:tc>
          <w:tcPr>
            <w:tcW w:w="1833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5720,00</w:t>
            </w:r>
          </w:p>
        </w:tc>
        <w:tc>
          <w:tcPr>
            <w:tcW w:w="1834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5730,00</w:t>
            </w:r>
          </w:p>
        </w:tc>
        <w:tc>
          <w:tcPr>
            <w:tcW w:w="1826" w:type="dxa"/>
          </w:tcPr>
          <w:p w:rsidR="009C516F" w:rsidRPr="009C516F" w:rsidRDefault="009C516F" w:rsidP="009C51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Calibri" w:hAnsi="Arial" w:cs="Arial"/>
                <w:sz w:val="24"/>
                <w:szCs w:val="24"/>
              </w:rPr>
              <w:t>5750,00</w:t>
            </w:r>
          </w:p>
        </w:tc>
      </w:tr>
    </w:tbl>
    <w:p w:rsidR="009C516F" w:rsidRPr="009C516F" w:rsidRDefault="009C516F" w:rsidP="009C5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tabs>
          <w:tab w:val="left" w:pos="9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  <w:t>Т. Н. Купилова</w:t>
      </w:r>
    </w:p>
    <w:p w:rsidR="009C516F" w:rsidRPr="009C516F" w:rsidRDefault="009C516F" w:rsidP="009C516F">
      <w:pPr>
        <w:tabs>
          <w:tab w:val="left" w:pos="9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9C516F" w:rsidRPr="009C516F" w:rsidSect="001622B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9C516F">
        <w:rPr>
          <w:rFonts w:ascii="Arial" w:eastAsia="Calibri" w:hAnsi="Arial" w:cs="Arial"/>
          <w:sz w:val="24"/>
          <w:szCs w:val="24"/>
        </w:rPr>
        <w:t>Начальник отдела муниципального имущества и земельных отношений</w:t>
      </w:r>
      <w:r w:rsidRPr="009C516F">
        <w:rPr>
          <w:rFonts w:ascii="Arial" w:eastAsia="Calibri" w:hAnsi="Arial" w:cs="Arial"/>
          <w:sz w:val="24"/>
          <w:szCs w:val="24"/>
        </w:rPr>
        <w:tab/>
      </w:r>
      <w:r w:rsidRPr="009C516F">
        <w:rPr>
          <w:rFonts w:ascii="Arial" w:eastAsia="Calibri" w:hAnsi="Arial" w:cs="Arial"/>
          <w:sz w:val="24"/>
          <w:szCs w:val="24"/>
        </w:rPr>
        <w:tab/>
      </w:r>
      <w:r w:rsidRPr="009C516F">
        <w:rPr>
          <w:rFonts w:ascii="Arial" w:eastAsia="Calibri" w:hAnsi="Arial" w:cs="Arial"/>
          <w:sz w:val="24"/>
          <w:szCs w:val="24"/>
        </w:rPr>
        <w:tab/>
      </w:r>
      <w:r w:rsidRPr="009C516F">
        <w:rPr>
          <w:rFonts w:ascii="Arial" w:eastAsia="Calibri" w:hAnsi="Arial" w:cs="Arial"/>
          <w:sz w:val="24"/>
          <w:szCs w:val="24"/>
        </w:rPr>
        <w:tab/>
      </w:r>
      <w:r w:rsidRPr="009C516F">
        <w:rPr>
          <w:rFonts w:ascii="Arial" w:eastAsia="Calibri" w:hAnsi="Arial" w:cs="Arial"/>
          <w:sz w:val="24"/>
          <w:szCs w:val="24"/>
        </w:rPr>
        <w:tab/>
      </w:r>
      <w:r w:rsidRPr="009C516F">
        <w:rPr>
          <w:rFonts w:ascii="Arial" w:eastAsia="Calibri" w:hAnsi="Arial" w:cs="Arial"/>
          <w:sz w:val="24"/>
          <w:szCs w:val="24"/>
        </w:rPr>
        <w:tab/>
        <w:t>С. Н. Зверев</w:t>
      </w:r>
    </w:p>
    <w:p w:rsidR="009C516F" w:rsidRPr="009C516F" w:rsidRDefault="009C516F" w:rsidP="009C516F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9C516F">
        <w:rPr>
          <w:rFonts w:ascii="Arial" w:eastAsia="Calibri" w:hAnsi="Arial" w:cs="Arial"/>
          <w:sz w:val="24"/>
          <w:szCs w:val="24"/>
        </w:rPr>
        <w:lastRenderedPageBreak/>
        <w:t xml:space="preserve">Приложение № 2 </w:t>
      </w:r>
    </w:p>
    <w:p w:rsidR="009C516F" w:rsidRPr="009C516F" w:rsidRDefault="009C516F" w:rsidP="009C516F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к подпрограмме</w:t>
      </w:r>
    </w:p>
    <w:p w:rsidR="009C516F" w:rsidRPr="009C516F" w:rsidRDefault="009C516F" w:rsidP="009C516F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C516F">
        <w:rPr>
          <w:rFonts w:ascii="Arial" w:eastAsia="Calibri" w:hAnsi="Arial" w:cs="Arial"/>
          <w:color w:val="000000"/>
          <w:sz w:val="24"/>
          <w:szCs w:val="24"/>
        </w:rPr>
        <w:t xml:space="preserve">«Развитие инвестиционного потенциала </w:t>
      </w:r>
    </w:p>
    <w:p w:rsidR="009C516F" w:rsidRPr="009C516F" w:rsidRDefault="009C516F" w:rsidP="009C516F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C516F">
        <w:rPr>
          <w:rFonts w:ascii="Arial" w:eastAsia="Calibri" w:hAnsi="Arial" w:cs="Arial"/>
          <w:color w:val="000000"/>
          <w:sz w:val="24"/>
          <w:szCs w:val="24"/>
        </w:rPr>
        <w:t>Боготольского района»</w:t>
      </w:r>
    </w:p>
    <w:p w:rsidR="009C516F" w:rsidRPr="009C516F" w:rsidRDefault="009C516F" w:rsidP="009C516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516F" w:rsidRPr="009C516F" w:rsidRDefault="009C516F" w:rsidP="009C516F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9C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3"/>
        <w:gridCol w:w="2124"/>
        <w:gridCol w:w="881"/>
        <w:gridCol w:w="825"/>
        <w:gridCol w:w="760"/>
        <w:gridCol w:w="559"/>
        <w:gridCol w:w="776"/>
        <w:gridCol w:w="776"/>
        <w:gridCol w:w="776"/>
        <w:gridCol w:w="2210"/>
        <w:gridCol w:w="2222"/>
      </w:tblGrid>
      <w:tr w:rsidR="009C516F" w:rsidRPr="009C516F" w:rsidTr="00865BDA">
        <w:tc>
          <w:tcPr>
            <w:tcW w:w="3083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2124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8" w:type="dxa"/>
            <w:gridSpan w:val="4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222" w:type="dxa"/>
            <w:vMerge w:val="restart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C516F" w:rsidRPr="009C516F" w:rsidTr="00865BDA">
        <w:tc>
          <w:tcPr>
            <w:tcW w:w="3083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60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10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2" w:type="dxa"/>
            <w:vMerge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16F" w:rsidRPr="009C516F" w:rsidTr="00865BDA">
        <w:tc>
          <w:tcPr>
            <w:tcW w:w="14992" w:type="dxa"/>
            <w:gridSpan w:val="11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Боготольского района</w:t>
            </w:r>
          </w:p>
        </w:tc>
      </w:tr>
      <w:tr w:rsidR="009C516F" w:rsidRPr="009C516F" w:rsidTr="00865BDA">
        <w:tc>
          <w:tcPr>
            <w:tcW w:w="14992" w:type="dxa"/>
            <w:gridSpan w:val="11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 w:rsidRPr="009C516F"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9C516F" w:rsidRPr="009C516F" w:rsidTr="00865BDA">
        <w:tc>
          <w:tcPr>
            <w:tcW w:w="14992" w:type="dxa"/>
            <w:gridSpan w:val="11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9C516F" w:rsidRPr="009C516F" w:rsidTr="00865BDA">
        <w:tc>
          <w:tcPr>
            <w:tcW w:w="3083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1.Создание на официальном </w:t>
            </w:r>
            <w:proofErr w:type="gramStart"/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Боготольского района «</w:t>
            </w:r>
            <w:r w:rsidRPr="009C516F">
              <w:rPr>
                <w:rFonts w:ascii="Arial" w:eastAsia="Calibri" w:hAnsi="Arial" w:cs="Arial"/>
                <w:sz w:val="24"/>
                <w:szCs w:val="24"/>
                <w:lang w:val="en-US"/>
              </w:rPr>
              <w:t>www</w:t>
            </w:r>
            <w:r w:rsidRPr="009C516F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9C516F">
              <w:rPr>
                <w:rFonts w:ascii="Arial" w:eastAsia="Calibri" w:hAnsi="Arial" w:cs="Arial"/>
                <w:sz w:val="24"/>
                <w:szCs w:val="24"/>
                <w:lang w:val="en-US"/>
              </w:rPr>
              <w:t>bogotol</w:t>
            </w:r>
            <w:r w:rsidRPr="009C516F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9C516F">
              <w:rPr>
                <w:rFonts w:ascii="Arial" w:eastAsia="Calibri" w:hAnsi="Arial" w:cs="Arial"/>
                <w:sz w:val="24"/>
                <w:szCs w:val="24"/>
                <w:lang w:val="en-US"/>
              </w:rPr>
              <w:t>r</w:t>
            </w:r>
            <w:r w:rsidRPr="009C516F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spellStart"/>
            <w:r w:rsidRPr="009C516F">
              <w:rPr>
                <w:rFonts w:ascii="Arial" w:eastAsia="Calibri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9C516F">
              <w:rPr>
                <w:rFonts w:ascii="Arial" w:eastAsia="Calibri" w:hAnsi="Arial" w:cs="Arial"/>
                <w:sz w:val="24"/>
                <w:szCs w:val="24"/>
              </w:rPr>
              <w:t>» раздела об инвестиционной деятельности.</w:t>
            </w:r>
          </w:p>
        </w:tc>
        <w:tc>
          <w:tcPr>
            <w:tcW w:w="2124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9C516F" w:rsidRPr="009C516F" w:rsidTr="00865BDA">
              <w:trPr>
                <w:trHeight w:val="607"/>
              </w:trPr>
              <w:tc>
                <w:tcPr>
                  <w:tcW w:w="2290" w:type="dxa"/>
                </w:tcPr>
                <w:p w:rsidR="009C516F" w:rsidRPr="009C516F" w:rsidRDefault="009C516F" w:rsidP="009C51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9C516F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Создание информационного  поля, необходимого инвесторам </w:t>
                  </w:r>
                </w:p>
              </w:tc>
            </w:tr>
          </w:tbl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16F" w:rsidRPr="009C516F" w:rsidTr="00865BDA">
        <w:tc>
          <w:tcPr>
            <w:tcW w:w="3083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2.Размещение и актуализация информации об инвестиционных возможностях и </w:t>
            </w: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потенциале Боготольского района  на официальном сайте Администрации Боготольского района в информационно-телекоммуникационной сети «Интернет», в районных средствах массовой информации.</w:t>
            </w:r>
          </w:p>
        </w:tc>
        <w:tc>
          <w:tcPr>
            <w:tcW w:w="2124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881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9C516F" w:rsidRPr="009C516F" w:rsidTr="00865BDA">
              <w:trPr>
                <w:trHeight w:val="1744"/>
              </w:trPr>
              <w:tc>
                <w:tcPr>
                  <w:tcW w:w="2290" w:type="dxa"/>
                </w:tcPr>
                <w:p w:rsidR="009C516F" w:rsidRPr="009C516F" w:rsidRDefault="009C516F" w:rsidP="009C51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9C516F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Формирование наиболее полной и актуальной информации об инвестиционных </w:t>
                  </w:r>
                  <w:r w:rsidRPr="009C516F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проектах, реализуемых и планируемых к реализации на территории, требующих, в том числе привлечения дополнительного капитала </w:t>
                  </w:r>
                </w:p>
              </w:tc>
            </w:tr>
          </w:tbl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16F" w:rsidRPr="009C516F" w:rsidTr="00865BDA">
        <w:tc>
          <w:tcPr>
            <w:tcW w:w="3083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      </w:r>
          </w:p>
        </w:tc>
        <w:tc>
          <w:tcPr>
            <w:tcW w:w="2124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Боготольского района</w:t>
            </w:r>
          </w:p>
        </w:tc>
        <w:tc>
          <w:tcPr>
            <w:tcW w:w="881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9C516F" w:rsidRPr="009C516F" w:rsidTr="00865BDA">
              <w:trPr>
                <w:trHeight w:val="732"/>
              </w:trPr>
              <w:tc>
                <w:tcPr>
                  <w:tcW w:w="2290" w:type="dxa"/>
                </w:tcPr>
                <w:p w:rsidR="009C516F" w:rsidRPr="009C516F" w:rsidRDefault="009C516F" w:rsidP="009C516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9C516F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Правильное составление документов инвесторов  в соответствии с современными требованиями законодательства </w:t>
                  </w:r>
                </w:p>
              </w:tc>
            </w:tr>
          </w:tbl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16F" w:rsidRPr="009C516F" w:rsidTr="00865BDA">
        <w:tc>
          <w:tcPr>
            <w:tcW w:w="3083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4.Размещение на официальном </w:t>
            </w:r>
            <w:proofErr w:type="gramStart"/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Боготольского района Перечня имущества, признанного бесхозяйным и принятым в муниципальную собственность, предлагаемого потенциальным инвесторам </w:t>
            </w:r>
          </w:p>
        </w:tc>
        <w:tc>
          <w:tcPr>
            <w:tcW w:w="2124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p w:rsidR="009C516F" w:rsidRPr="009C516F" w:rsidRDefault="009C516F" w:rsidP="009C516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516F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:rsidR="009C516F" w:rsidRPr="009C516F" w:rsidRDefault="009C516F" w:rsidP="009C51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1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Начальник отдела экономики и планирования</w:t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516F">
        <w:rPr>
          <w:rFonts w:ascii="Arial" w:eastAsia="Times New Roman" w:hAnsi="Arial" w:cs="Arial"/>
          <w:sz w:val="24"/>
          <w:szCs w:val="24"/>
          <w:lang w:eastAsia="ru-RU"/>
        </w:rPr>
        <w:tab/>
        <w:t>Т. Н. Купилова</w:t>
      </w:r>
    </w:p>
    <w:p w:rsidR="009C516F" w:rsidRPr="009C516F" w:rsidRDefault="009C516F" w:rsidP="009C516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516F" w:rsidRPr="009C516F" w:rsidRDefault="009C516F" w:rsidP="009C516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C516F">
        <w:rPr>
          <w:rFonts w:ascii="Arial" w:eastAsia="Calibri" w:hAnsi="Arial" w:cs="Arial"/>
          <w:sz w:val="24"/>
          <w:szCs w:val="24"/>
        </w:rPr>
        <w:t>Начальник отдела муниципального имущества и земельных отношений</w:t>
      </w:r>
      <w:r w:rsidRPr="009C516F">
        <w:rPr>
          <w:rFonts w:ascii="Arial" w:eastAsia="Calibri" w:hAnsi="Arial" w:cs="Arial"/>
          <w:sz w:val="24"/>
          <w:szCs w:val="24"/>
        </w:rPr>
        <w:tab/>
      </w:r>
      <w:r w:rsidRPr="009C516F">
        <w:rPr>
          <w:rFonts w:ascii="Arial" w:eastAsia="Calibri" w:hAnsi="Arial" w:cs="Arial"/>
          <w:sz w:val="24"/>
          <w:szCs w:val="24"/>
        </w:rPr>
        <w:tab/>
      </w:r>
      <w:r w:rsidRPr="009C516F">
        <w:rPr>
          <w:rFonts w:ascii="Arial" w:eastAsia="Calibri" w:hAnsi="Arial" w:cs="Arial"/>
          <w:sz w:val="24"/>
          <w:szCs w:val="24"/>
        </w:rPr>
        <w:tab/>
      </w:r>
      <w:r w:rsidRPr="009C516F">
        <w:rPr>
          <w:rFonts w:ascii="Arial" w:eastAsia="Calibri" w:hAnsi="Arial" w:cs="Arial"/>
          <w:sz w:val="24"/>
          <w:szCs w:val="24"/>
        </w:rPr>
        <w:tab/>
      </w:r>
      <w:r w:rsidRPr="009C516F">
        <w:rPr>
          <w:rFonts w:ascii="Arial" w:eastAsia="Calibri" w:hAnsi="Arial" w:cs="Arial"/>
          <w:sz w:val="24"/>
          <w:szCs w:val="24"/>
        </w:rPr>
        <w:tab/>
      </w:r>
      <w:r w:rsidRPr="009C516F">
        <w:rPr>
          <w:rFonts w:ascii="Arial" w:eastAsia="Calibri" w:hAnsi="Arial" w:cs="Arial"/>
          <w:sz w:val="24"/>
          <w:szCs w:val="24"/>
        </w:rPr>
        <w:tab/>
        <w:t>С. Н. Зверев</w:t>
      </w:r>
    </w:p>
    <w:p w:rsidR="009C516F" w:rsidRPr="009C516F" w:rsidRDefault="009C516F" w:rsidP="009C516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516F" w:rsidRDefault="009C516F" w:rsidP="009C516F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A1555" w:rsidRDefault="009A1555"/>
    <w:sectPr w:rsidR="009A1555" w:rsidSect="009C51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0D"/>
    <w:rsid w:val="00073309"/>
    <w:rsid w:val="000F63C3"/>
    <w:rsid w:val="00116674"/>
    <w:rsid w:val="00477824"/>
    <w:rsid w:val="004D756E"/>
    <w:rsid w:val="005946DD"/>
    <w:rsid w:val="007D4D43"/>
    <w:rsid w:val="009A1555"/>
    <w:rsid w:val="009C516F"/>
    <w:rsid w:val="00A9141E"/>
    <w:rsid w:val="00BD440D"/>
    <w:rsid w:val="00BF0EFC"/>
    <w:rsid w:val="00D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C516F"/>
  </w:style>
  <w:style w:type="numbering" w:customStyle="1" w:styleId="11">
    <w:name w:val="Нет списка11"/>
    <w:next w:val="a2"/>
    <w:uiPriority w:val="99"/>
    <w:semiHidden/>
    <w:unhideWhenUsed/>
    <w:rsid w:val="009C516F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9C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9C516F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9C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9C516F"/>
  </w:style>
  <w:style w:type="paragraph" w:customStyle="1" w:styleId="13">
    <w:name w:val="Текст выноски1"/>
    <w:basedOn w:val="a"/>
    <w:next w:val="a3"/>
    <w:uiPriority w:val="99"/>
    <w:semiHidden/>
    <w:unhideWhenUsed/>
    <w:rsid w:val="009C51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9"/>
    <w:uiPriority w:val="34"/>
    <w:qFormat/>
    <w:rsid w:val="009C516F"/>
    <w:pPr>
      <w:spacing w:after="0" w:line="360" w:lineRule="auto"/>
      <w:ind w:left="720"/>
      <w:contextualSpacing/>
      <w:jc w:val="both"/>
    </w:pPr>
  </w:style>
  <w:style w:type="table" w:customStyle="1" w:styleId="15">
    <w:name w:val="Сетка таблицы1"/>
    <w:basedOn w:val="a1"/>
    <w:next w:val="aa"/>
    <w:uiPriority w:val="59"/>
    <w:rsid w:val="009C516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5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C516F"/>
    <w:rPr>
      <w:color w:val="0000FF"/>
      <w:u w:val="single"/>
    </w:rPr>
  </w:style>
  <w:style w:type="paragraph" w:customStyle="1" w:styleId="ConsPlusNormal">
    <w:name w:val="ConsPlusNormal"/>
    <w:rsid w:val="009C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9C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unhideWhenUsed/>
    <w:rsid w:val="009C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rsid w:val="009C516F"/>
  </w:style>
  <w:style w:type="paragraph" w:styleId="a7">
    <w:name w:val="footer"/>
    <w:basedOn w:val="a"/>
    <w:link w:val="17"/>
    <w:uiPriority w:val="99"/>
    <w:unhideWhenUsed/>
    <w:rsid w:val="009C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rsid w:val="009C516F"/>
  </w:style>
  <w:style w:type="character" w:customStyle="1" w:styleId="18">
    <w:name w:val="Текст выноски Знак1"/>
    <w:basedOn w:val="a0"/>
    <w:uiPriority w:val="99"/>
    <w:semiHidden/>
    <w:rsid w:val="009C51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516F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9C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C516F"/>
  </w:style>
  <w:style w:type="numbering" w:customStyle="1" w:styleId="11">
    <w:name w:val="Нет списка11"/>
    <w:next w:val="a2"/>
    <w:uiPriority w:val="99"/>
    <w:semiHidden/>
    <w:unhideWhenUsed/>
    <w:rsid w:val="009C516F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9C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9C516F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9C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9C516F"/>
  </w:style>
  <w:style w:type="paragraph" w:customStyle="1" w:styleId="13">
    <w:name w:val="Текст выноски1"/>
    <w:basedOn w:val="a"/>
    <w:next w:val="a3"/>
    <w:uiPriority w:val="99"/>
    <w:semiHidden/>
    <w:unhideWhenUsed/>
    <w:rsid w:val="009C51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9"/>
    <w:uiPriority w:val="34"/>
    <w:qFormat/>
    <w:rsid w:val="009C516F"/>
    <w:pPr>
      <w:spacing w:after="0" w:line="360" w:lineRule="auto"/>
      <w:ind w:left="720"/>
      <w:contextualSpacing/>
      <w:jc w:val="both"/>
    </w:pPr>
  </w:style>
  <w:style w:type="table" w:customStyle="1" w:styleId="15">
    <w:name w:val="Сетка таблицы1"/>
    <w:basedOn w:val="a1"/>
    <w:next w:val="aa"/>
    <w:uiPriority w:val="59"/>
    <w:rsid w:val="009C516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5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C516F"/>
    <w:rPr>
      <w:color w:val="0000FF"/>
      <w:u w:val="single"/>
    </w:rPr>
  </w:style>
  <w:style w:type="paragraph" w:customStyle="1" w:styleId="ConsPlusNormal">
    <w:name w:val="ConsPlusNormal"/>
    <w:rsid w:val="009C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9C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unhideWhenUsed/>
    <w:rsid w:val="009C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rsid w:val="009C516F"/>
  </w:style>
  <w:style w:type="paragraph" w:styleId="a7">
    <w:name w:val="footer"/>
    <w:basedOn w:val="a"/>
    <w:link w:val="17"/>
    <w:uiPriority w:val="99"/>
    <w:unhideWhenUsed/>
    <w:rsid w:val="009C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rsid w:val="009C516F"/>
  </w:style>
  <w:style w:type="character" w:customStyle="1" w:styleId="18">
    <w:name w:val="Текст выноски Знак1"/>
    <w:basedOn w:val="a0"/>
    <w:uiPriority w:val="99"/>
    <w:semiHidden/>
    <w:rsid w:val="009C51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516F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9C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CE1AAEC19BC800492390B59113B66C2282740681B0BF5560AABF40324E7C7E30869B519CE2A5CB34A4BC7632AFC75295694AF8A261087899BA4K8M6H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2017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dPt>
            <c:idx val="1"/>
            <c:bubble3D val="0"/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0607374599008779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997831000291988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2812919218431385"/>
                  <c:y val="9.91953686314446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876403470400003"/>
                  <c:y val="2.142366062510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0.44000000000000083</c:v>
                </c:pt>
                <c:pt idx="4">
                  <c:v>0.19000000000000045</c:v>
                </c:pt>
                <c:pt idx="5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40</Pages>
  <Words>9853</Words>
  <Characters>56163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12</cp:revision>
  <cp:lastPrinted>2019-02-20T03:23:00Z</cp:lastPrinted>
  <dcterms:created xsi:type="dcterms:W3CDTF">2019-02-18T03:53:00Z</dcterms:created>
  <dcterms:modified xsi:type="dcterms:W3CDTF">2019-08-05T03:50:00Z</dcterms:modified>
</cp:coreProperties>
</file>