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2AF" w:rsidRDefault="00A462AF" w:rsidP="00A462AF">
      <w:pPr>
        <w:ind w:right="-615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14C">
        <w:rPr>
          <w:rFonts w:ascii="Times New Roman" w:hAnsi="Times New Roman" w:cs="Times New Roman"/>
          <w:b/>
          <w:sz w:val="28"/>
          <w:szCs w:val="28"/>
        </w:rPr>
        <w:t>Извещение о возможном установлении публичного сервитута</w:t>
      </w:r>
    </w:p>
    <w:p w:rsidR="00301A0D" w:rsidRPr="0063314C" w:rsidRDefault="00301A0D" w:rsidP="00301A0D">
      <w:pPr>
        <w:ind w:right="-615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07.03.2024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 xml:space="preserve">Администрация Боготольского района, рассмотрев ходатайство </w:t>
      </w:r>
      <w:r w:rsidR="00C46926" w:rsidRPr="00C46926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="00C46926" w:rsidRPr="00C46926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C46926" w:rsidRPr="00C46926">
        <w:rPr>
          <w:rFonts w:ascii="Times New Roman" w:hAnsi="Times New Roman" w:cs="Times New Roman"/>
          <w:sz w:val="28"/>
          <w:szCs w:val="28"/>
        </w:rPr>
        <w:t xml:space="preserve"> Сибирь» (Публичное акционерное общество «</w:t>
      </w:r>
      <w:proofErr w:type="spellStart"/>
      <w:r w:rsidR="00C46926" w:rsidRPr="00C46926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C46926" w:rsidRPr="00C46926">
        <w:rPr>
          <w:rFonts w:ascii="Times New Roman" w:hAnsi="Times New Roman" w:cs="Times New Roman"/>
          <w:sz w:val="28"/>
          <w:szCs w:val="28"/>
        </w:rPr>
        <w:t xml:space="preserve"> Сибирь»)</w:t>
      </w:r>
      <w:r w:rsidRPr="00A462AF">
        <w:rPr>
          <w:rFonts w:ascii="Times New Roman" w:hAnsi="Times New Roman" w:cs="Times New Roman"/>
          <w:sz w:val="28"/>
          <w:szCs w:val="28"/>
        </w:rPr>
        <w:t xml:space="preserve"> № </w:t>
      </w:r>
      <w:r w:rsidR="009F5D6C">
        <w:rPr>
          <w:rFonts w:ascii="Times New Roman" w:hAnsi="Times New Roman" w:cs="Times New Roman"/>
          <w:sz w:val="28"/>
          <w:szCs w:val="28"/>
        </w:rPr>
        <w:t>1.3/22.3/547</w:t>
      </w:r>
      <w:r w:rsidRPr="00A462AF">
        <w:rPr>
          <w:rFonts w:ascii="Times New Roman" w:hAnsi="Times New Roman" w:cs="Times New Roman"/>
          <w:sz w:val="28"/>
          <w:szCs w:val="28"/>
        </w:rPr>
        <w:t xml:space="preserve"> от </w:t>
      </w:r>
      <w:r w:rsidR="009F5D6C">
        <w:rPr>
          <w:rFonts w:ascii="Times New Roman" w:hAnsi="Times New Roman" w:cs="Times New Roman"/>
          <w:sz w:val="28"/>
          <w:szCs w:val="28"/>
        </w:rPr>
        <w:t>29</w:t>
      </w:r>
      <w:r w:rsidRPr="00A462AF">
        <w:rPr>
          <w:rFonts w:ascii="Times New Roman" w:hAnsi="Times New Roman" w:cs="Times New Roman"/>
          <w:sz w:val="28"/>
          <w:szCs w:val="28"/>
        </w:rPr>
        <w:t>.</w:t>
      </w:r>
      <w:r w:rsidR="009F5D6C">
        <w:rPr>
          <w:rFonts w:ascii="Times New Roman" w:hAnsi="Times New Roman" w:cs="Times New Roman"/>
          <w:sz w:val="28"/>
          <w:szCs w:val="28"/>
        </w:rPr>
        <w:t>02</w:t>
      </w:r>
      <w:r w:rsidRPr="00A462AF">
        <w:rPr>
          <w:rFonts w:ascii="Times New Roman" w:hAnsi="Times New Roman" w:cs="Times New Roman"/>
          <w:sz w:val="28"/>
          <w:szCs w:val="28"/>
        </w:rPr>
        <w:t>.20</w:t>
      </w:r>
      <w:r w:rsidR="009F5D6C">
        <w:rPr>
          <w:rFonts w:ascii="Times New Roman" w:hAnsi="Times New Roman" w:cs="Times New Roman"/>
          <w:sz w:val="28"/>
          <w:szCs w:val="28"/>
        </w:rPr>
        <w:t>24</w:t>
      </w:r>
      <w:r w:rsidRPr="00A462AF">
        <w:rPr>
          <w:rFonts w:ascii="Times New Roman" w:hAnsi="Times New Roman" w:cs="Times New Roman"/>
          <w:sz w:val="28"/>
          <w:szCs w:val="28"/>
        </w:rPr>
        <w:t xml:space="preserve"> г. об установлении публичного сервитута в отношении земельных участков, расположенных на территории Боготольского муниципального района, в целях размещения объекта электросетевого хозяйства </w:t>
      </w:r>
      <w:r w:rsidR="009F5D6C">
        <w:rPr>
          <w:rFonts w:ascii="Times New Roman" w:hAnsi="Times New Roman" w:cs="Times New Roman"/>
          <w:sz w:val="28"/>
          <w:szCs w:val="28"/>
        </w:rPr>
        <w:t>по титулу рабочей документации:</w:t>
      </w:r>
      <w:r w:rsidRPr="00A462AF">
        <w:rPr>
          <w:rFonts w:ascii="Times New Roman" w:hAnsi="Times New Roman" w:cs="Times New Roman"/>
          <w:sz w:val="28"/>
          <w:szCs w:val="28"/>
        </w:rPr>
        <w:t xml:space="preserve"> «Строительство </w:t>
      </w:r>
      <w:r w:rsidR="009F5D6C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9F5D6C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F5D6C">
        <w:rPr>
          <w:rFonts w:ascii="Times New Roman" w:hAnsi="Times New Roman" w:cs="Times New Roman"/>
          <w:sz w:val="28"/>
          <w:szCs w:val="28"/>
        </w:rPr>
        <w:t xml:space="preserve"> от ТП № 11-12-4</w:t>
      </w:r>
      <w:r w:rsidRPr="00A462AF">
        <w:rPr>
          <w:rFonts w:ascii="Times New Roman" w:hAnsi="Times New Roman" w:cs="Times New Roman"/>
          <w:sz w:val="28"/>
          <w:szCs w:val="28"/>
        </w:rPr>
        <w:t xml:space="preserve"> для </w:t>
      </w:r>
      <w:r w:rsidR="009F5D6C">
        <w:rPr>
          <w:rFonts w:ascii="Times New Roman" w:hAnsi="Times New Roman" w:cs="Times New Roman"/>
          <w:sz w:val="28"/>
          <w:szCs w:val="28"/>
        </w:rPr>
        <w:t>технологического присоединения нежилого помещения заявителя, расположенного по адресу</w:t>
      </w:r>
      <w:r w:rsidRPr="00A462A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F5D6C"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Боготольский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 xml:space="preserve"> район, с. </w:t>
      </w:r>
      <w:r w:rsidR="009F5D6C">
        <w:rPr>
          <w:rFonts w:ascii="Times New Roman" w:hAnsi="Times New Roman" w:cs="Times New Roman"/>
          <w:sz w:val="28"/>
          <w:szCs w:val="28"/>
        </w:rPr>
        <w:t>Боготол</w:t>
      </w:r>
      <w:r w:rsidRPr="00A462AF">
        <w:rPr>
          <w:rFonts w:ascii="Times New Roman" w:hAnsi="Times New Roman" w:cs="Times New Roman"/>
          <w:sz w:val="28"/>
          <w:szCs w:val="28"/>
        </w:rPr>
        <w:t>, ул.</w:t>
      </w:r>
      <w:r w:rsidR="009F5D6C">
        <w:rPr>
          <w:rFonts w:ascii="Times New Roman" w:hAnsi="Times New Roman" w:cs="Times New Roman"/>
          <w:sz w:val="28"/>
          <w:szCs w:val="28"/>
        </w:rPr>
        <w:t xml:space="preserve"> Целинная</w:t>
      </w:r>
      <w:r w:rsidRPr="00A462AF">
        <w:rPr>
          <w:rFonts w:ascii="Times New Roman" w:hAnsi="Times New Roman" w:cs="Times New Roman"/>
          <w:sz w:val="28"/>
          <w:szCs w:val="28"/>
        </w:rPr>
        <w:t>», расположенного в границах кадастрового квартала 24:06:</w:t>
      </w:r>
      <w:r w:rsidR="009F5D6C">
        <w:rPr>
          <w:rFonts w:ascii="Times New Roman" w:hAnsi="Times New Roman" w:cs="Times New Roman"/>
          <w:sz w:val="28"/>
          <w:szCs w:val="28"/>
        </w:rPr>
        <w:t>2805016</w:t>
      </w:r>
      <w:r w:rsidRPr="00A462AF">
        <w:rPr>
          <w:rFonts w:ascii="Times New Roman" w:hAnsi="Times New Roman" w:cs="Times New Roman"/>
          <w:sz w:val="28"/>
          <w:szCs w:val="28"/>
        </w:rPr>
        <w:t xml:space="preserve"> и земельного участка с кадастровым номером 24:06:</w:t>
      </w:r>
      <w:r w:rsidR="009F5D6C">
        <w:rPr>
          <w:rFonts w:ascii="Times New Roman" w:hAnsi="Times New Roman" w:cs="Times New Roman"/>
          <w:sz w:val="28"/>
          <w:szCs w:val="28"/>
        </w:rPr>
        <w:t>2805016</w:t>
      </w:r>
      <w:r w:rsidRPr="00A462AF">
        <w:rPr>
          <w:rFonts w:ascii="Times New Roman" w:hAnsi="Times New Roman" w:cs="Times New Roman"/>
          <w:sz w:val="28"/>
          <w:szCs w:val="28"/>
        </w:rPr>
        <w:t>:</w:t>
      </w:r>
      <w:r w:rsidR="009F5D6C">
        <w:rPr>
          <w:rFonts w:ascii="Times New Roman" w:hAnsi="Times New Roman" w:cs="Times New Roman"/>
          <w:sz w:val="28"/>
          <w:szCs w:val="28"/>
        </w:rPr>
        <w:t>348</w:t>
      </w:r>
      <w:r w:rsidRPr="00A462AF">
        <w:rPr>
          <w:rFonts w:ascii="Times New Roman" w:hAnsi="Times New Roman" w:cs="Times New Roman"/>
          <w:sz w:val="28"/>
          <w:szCs w:val="28"/>
        </w:rPr>
        <w:t xml:space="preserve">, из состава земель: земли населенных пунктов: общей площадью </w:t>
      </w:r>
      <w:r w:rsidR="00C75843">
        <w:rPr>
          <w:rFonts w:ascii="Times New Roman" w:hAnsi="Times New Roman" w:cs="Times New Roman"/>
          <w:sz w:val="28"/>
          <w:szCs w:val="28"/>
        </w:rPr>
        <w:t>106</w:t>
      </w:r>
      <w:r w:rsidRPr="00A462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>. в соответствии со ст. 39.37, 39.32 Земельного кодекса РФ, доводит до сведения правообладателей земельных участков информацию о возможном установлении публичного сервитута в отношении</w:t>
      </w:r>
      <w:proofErr w:type="gramEnd"/>
      <w:r w:rsidRPr="00A462AF">
        <w:rPr>
          <w:rFonts w:ascii="Times New Roman" w:hAnsi="Times New Roman" w:cs="Times New Roman"/>
          <w:sz w:val="28"/>
          <w:szCs w:val="28"/>
        </w:rPr>
        <w:t xml:space="preserve"> вышеуказанных земельных участков.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Публичный сервитут устанавливается для обеспечения нужд местного населения, а также обеспечения муниципальных нужд, без изъятия земельных участков.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 администрации Боготольского района по адресу: Кр</w:t>
      </w:r>
      <w:r w:rsidR="00E703BC">
        <w:rPr>
          <w:rFonts w:ascii="Times New Roman" w:hAnsi="Times New Roman" w:cs="Times New Roman"/>
          <w:sz w:val="28"/>
          <w:szCs w:val="28"/>
        </w:rPr>
        <w:t>асноярский край,</w:t>
      </w:r>
      <w:r w:rsidRPr="00A462AF">
        <w:rPr>
          <w:rFonts w:ascii="Times New Roman" w:hAnsi="Times New Roman" w:cs="Times New Roman"/>
          <w:sz w:val="28"/>
          <w:szCs w:val="28"/>
        </w:rPr>
        <w:t xml:space="preserve"> г. Боготол, ул. Комсомольская, д. 2, </w:t>
      </w:r>
      <w:proofErr w:type="spellStart"/>
      <w:r w:rsidRPr="00A462AF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A462AF">
        <w:rPr>
          <w:rFonts w:ascii="Times New Roman" w:hAnsi="Times New Roman" w:cs="Times New Roman"/>
          <w:sz w:val="28"/>
          <w:szCs w:val="28"/>
        </w:rPr>
        <w:t>. 26, ежедневно с 10-00 до 17-00 часов, обед с 12-00 до 13-00 часов, кроме выходных и праздничных дней. Контактный телефон: (8-39157) 2-53-91.</w:t>
      </w:r>
    </w:p>
    <w:p w:rsidR="00A462AF" w:rsidRPr="00A462AF" w:rsidRDefault="00A462AF" w:rsidP="00A462AF">
      <w:pPr>
        <w:ind w:right="-61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462AF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</w:t>
      </w:r>
      <w:r w:rsidR="00730F49" w:rsidRPr="00730F49">
        <w:rPr>
          <w:rFonts w:ascii="Times New Roman" w:hAnsi="Times New Roman" w:cs="Times New Roman"/>
          <w:sz w:val="28"/>
          <w:szCs w:val="28"/>
        </w:rPr>
        <w:t xml:space="preserve">в течение пятнадцати дней со дня опубликования </w:t>
      </w:r>
      <w:r w:rsidRPr="00A462AF">
        <w:rPr>
          <w:rFonts w:ascii="Times New Roman" w:hAnsi="Times New Roman" w:cs="Times New Roman"/>
          <w:sz w:val="28"/>
          <w:szCs w:val="28"/>
        </w:rPr>
        <w:t>данного извещения могут обратиться с заявлением об учете их прав на земельные участки с приложением копий документов, подтверждающих эти права. В заявлении указывается способ связи с правообладателями земельных участков (почтовый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833E67" w:rsidRDefault="00833E67">
      <w:pPr>
        <w:jc w:val="both"/>
      </w:pPr>
    </w:p>
    <w:p w:rsidR="00833E67" w:rsidRDefault="00833E67">
      <w:pPr>
        <w:jc w:val="both"/>
      </w:pPr>
    </w:p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9F5D6C" w:rsidRDefault="009F5D6C" w:rsidP="009F5D6C">
          <w:pPr>
            <w:pStyle w:val="a3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Pr="009018E7" w:rsidRDefault="009F5D6C" w:rsidP="009F5D6C">
          <w:pPr>
            <w:pStyle w:val="a3"/>
            <w:ind w:left="6946"/>
            <w:rPr>
              <w:rFonts w:ascii="Times New Roman" w:hAnsi="Times New Roman" w:cs="Times New Roman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t>Приложение к ходатайству об установлении публичного сервитута</w:t>
          </w:r>
        </w:p>
      </w:sdtContent>
    </w:sdt>
    <w:p w:rsidR="009F5D6C" w:rsidRDefault="009F5D6C" w:rsidP="009F5D6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9F5D6C" w:rsidRDefault="009F5D6C" w:rsidP="009F5D6C">
      <w:pPr>
        <w:jc w:val="center"/>
        <w:rPr>
          <w:rFonts w:ascii="Times New Roman" w:hAnsi="Times New Roman" w:cs="Times New Roman"/>
          <w:sz w:val="26"/>
          <w:szCs w:val="26"/>
        </w:rPr>
      </w:pPr>
      <w:r w:rsidRPr="009018E7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9355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544"/>
        <w:gridCol w:w="3276"/>
        <w:gridCol w:w="2535"/>
      </w:tblGrid>
      <w:tr w:rsidR="009F5D6C" w:rsidRPr="00311536" w:rsidTr="009F5D6C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Красноярский край,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Боготольский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9F5D6C" w:rsidRPr="00311536" w:rsidTr="009F5D6C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МСК</w:t>
            </w:r>
            <w:proofErr w:type="gramEnd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зона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F5D6C" w:rsidRPr="00311536" w:rsidTr="009F5D6C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9F5D6C" w:rsidRPr="00311536" w:rsidTr="009F5D6C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9F5D6C" w:rsidRPr="00311536" w:rsidTr="009F5D6C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F5D6C" w:rsidRPr="00311536" w:rsidTr="009F5D6C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9F5D6C" w:rsidRPr="00311536" w:rsidTr="009F5D6C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9F5D6C" w:rsidRPr="00311536" w:rsidRDefault="009F5D6C" w:rsidP="006C6FC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9F5D6C" w:rsidRPr="00311536" w:rsidTr="009F5D6C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687363.78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80606.36</w:t>
            </w:r>
          </w:p>
        </w:tc>
      </w:tr>
      <w:tr w:rsidR="009F5D6C" w:rsidRPr="00311536" w:rsidTr="009F5D6C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687356.33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80572.46</w:t>
            </w:r>
          </w:p>
        </w:tc>
      </w:tr>
      <w:tr w:rsidR="009F5D6C" w:rsidRPr="00311536" w:rsidTr="009F5D6C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687359.72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80572.89</w:t>
            </w:r>
          </w:p>
        </w:tc>
      </w:tr>
      <w:tr w:rsidR="009F5D6C" w:rsidRPr="00311536" w:rsidTr="009F5D6C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687364.60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80595.77</w:t>
            </w:r>
          </w:p>
        </w:tc>
      </w:tr>
      <w:tr w:rsidR="009F5D6C" w:rsidRPr="00311536" w:rsidTr="009F5D6C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9F5D6C" w:rsidRPr="00311536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687366.73</w:t>
            </w:r>
          </w:p>
        </w:tc>
        <w:tc>
          <w:tcPr>
            <w:tcW w:w="2535" w:type="dxa"/>
            <w:shd w:val="clear" w:color="auto" w:fill="auto"/>
            <w:vAlign w:val="center"/>
          </w:tcPr>
          <w:p w:rsidR="009F5D6C" w:rsidRPr="00A707C1" w:rsidRDefault="009F5D6C" w:rsidP="006C6FCA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7C1">
              <w:rPr>
                <w:rFonts w:ascii="Times New Roman" w:hAnsi="Times New Roman" w:cs="Times New Roman"/>
                <w:sz w:val="24"/>
                <w:szCs w:val="24"/>
              </w:rPr>
              <w:t>80605.75</w:t>
            </w:r>
          </w:p>
        </w:tc>
      </w:tr>
    </w:tbl>
    <w:p w:rsidR="009F5D6C" w:rsidRPr="009018E7" w:rsidRDefault="009F5D6C" w:rsidP="009F5D6C">
      <w:pPr>
        <w:jc w:val="center"/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="Times New Roman" w:eastAsia="Calibri" w:hAnsi="Times New Roman" w:cs="Times New Roman"/>
          <w:color w:val="000000"/>
          <w:sz w:val="20"/>
          <w:szCs w:val="20"/>
          <w:lang w:eastAsia="ru-RU"/>
        </w:rPr>
        <w:id w:val="-60581011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rPr>
              <w:rFonts w:ascii="Times New Roman" w:hAnsi="Times New Roman" w:cs="Times New Roman"/>
              <w:sz w:val="20"/>
              <w:szCs w:val="20"/>
            </w:rPr>
          </w:pPr>
          <w:bookmarkStart w:id="0" w:name="_GoBack"/>
          <w:bookmarkEnd w:id="0"/>
        </w:p>
        <w:p w:rsidR="009F5D6C" w:rsidRDefault="009F5D6C" w:rsidP="009F5D6C">
          <w:pPr>
            <w:pStyle w:val="a3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F5D6C" w:rsidRDefault="009F5D6C" w:rsidP="009F5D6C">
          <w:pPr>
            <w:pStyle w:val="a3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t>Приложение к ходатайству об установлении публичного сервитута</w:t>
          </w:r>
        </w:p>
        <w:p w:rsidR="009F5D6C" w:rsidRDefault="009F5D6C" w:rsidP="009F5D6C">
          <w:pPr>
            <w:pStyle w:val="a3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W w:w="9497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3481"/>
            <w:gridCol w:w="6016"/>
          </w:tblGrid>
          <w:tr w:rsidR="009F5D6C" w:rsidRPr="00526743" w:rsidTr="009F5D6C">
            <w:tc>
              <w:tcPr>
                <w:tcW w:w="9497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9F5D6C" w:rsidRPr="00526743" w:rsidRDefault="009F5D6C" w:rsidP="006C6FCA">
                <w:pPr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26743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2D4F7B07" wp14:editId="5D2F8904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>
                  <w:rPr>
                    <w:noProof/>
                  </w:rPr>
                  <w:drawing>
                    <wp:inline distT="0" distB="0" distL="0" distR="0" wp14:anchorId="03A8579E" wp14:editId="6C35F0DB">
                      <wp:extent cx="6124575" cy="6124575"/>
                      <wp:effectExtent l="0" t="0" r="9525" b="9525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f41a3ff-339b-4418-96f3-5b5906ea7fb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4575" cy="612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F5D6C" w:rsidRPr="00526743" w:rsidTr="009F5D6C">
            <w:tc>
              <w:tcPr>
                <w:tcW w:w="9497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9F5D6C" w:rsidRPr="00311536" w:rsidRDefault="009F5D6C" w:rsidP="006C6FCA">
                <w:pPr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bookmarkStart w:id="1" w:name="MP_USM_USL_PAGE"/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Масштаб 1:</w:t>
                </w:r>
                <w:bookmarkEnd w:id="1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50</w:t>
                </w: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0</w:t>
                </w:r>
              </w:p>
            </w:tc>
          </w:tr>
          <w:tr w:rsidR="009F5D6C" w:rsidRPr="00526743" w:rsidTr="009F5D6C">
            <w:tc>
              <w:tcPr>
                <w:tcW w:w="9497" w:type="dxa"/>
                <w:gridSpan w:val="2"/>
                <w:tcBorders>
                  <w:top w:val="single" w:sz="4" w:space="0" w:color="auto"/>
                </w:tcBorders>
              </w:tcPr>
              <w:p w:rsidR="009F5D6C" w:rsidRPr="00311536" w:rsidRDefault="009F5D6C" w:rsidP="006C6FCA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Условные обозначения:</w:t>
                </w:r>
              </w:p>
            </w:tc>
          </w:tr>
          <w:tr w:rsidR="009F5D6C" w:rsidRPr="00526743" w:rsidTr="009F5D6C">
            <w:tc>
              <w:tcPr>
                <w:tcW w:w="3481" w:type="dxa"/>
              </w:tcPr>
              <w:p w:rsidR="009F5D6C" w:rsidRPr="00311536" w:rsidRDefault="009F5D6C" w:rsidP="006C6FCA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C66050E" wp14:editId="20DCE1E6">
                      <wp:extent cx="542290" cy="287020"/>
                      <wp:effectExtent l="0" t="0" r="0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4b6036b-76cb-4977-aa62-d62fc7a757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16" w:type="dxa"/>
              </w:tcPr>
              <w:p w:rsidR="009F5D6C" w:rsidRPr="00311536" w:rsidRDefault="009F5D6C" w:rsidP="006C6FCA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Проектные границы публичного сервитута</w:t>
                </w:r>
              </w:p>
            </w:tc>
          </w:tr>
          <w:tr w:rsidR="009F5D6C" w:rsidRPr="00526743" w:rsidTr="009F5D6C">
            <w:tc>
              <w:tcPr>
                <w:tcW w:w="3481" w:type="dxa"/>
              </w:tcPr>
              <w:p w:rsidR="009F5D6C" w:rsidRPr="00311536" w:rsidRDefault="009F5D6C" w:rsidP="006C6FCA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54D2F91D" wp14:editId="3CABAF18">
                      <wp:extent cx="542925" cy="285750"/>
                      <wp:effectExtent l="0" t="0" r="9525" b="0"/>
                      <wp:docPr id="15" name="Рисунок 1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3697e72-e088-4a1d-aa0b-59930f06a4b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16" w:type="dxa"/>
              </w:tcPr>
              <w:p w:rsidR="009F5D6C" w:rsidRPr="00311536" w:rsidRDefault="009F5D6C" w:rsidP="006C6FCA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Характерная точка границы публичного сервитута</w:t>
                </w:r>
              </w:p>
            </w:tc>
          </w:tr>
          <w:tr w:rsidR="009F5D6C" w:rsidRPr="00526743" w:rsidTr="009F5D6C">
            <w:tc>
              <w:tcPr>
                <w:tcW w:w="3481" w:type="dxa"/>
              </w:tcPr>
              <w:p w:rsidR="009F5D6C" w:rsidRPr="00311536" w:rsidRDefault="009F5D6C" w:rsidP="006C6FCA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168F23A" wp14:editId="522171FD">
                      <wp:extent cx="542290" cy="287020"/>
                      <wp:effectExtent l="0" t="0" r="0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997a612-fee7-49c9-b578-ddb0b69b4fd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16" w:type="dxa"/>
              </w:tcPr>
              <w:p w:rsidR="009F5D6C" w:rsidRPr="00311536" w:rsidRDefault="009F5D6C" w:rsidP="006C6FCA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Надписи кадастрового номера земельного участка, сведения о котором содержатся в ЕГРН</w:t>
                </w:r>
              </w:p>
            </w:tc>
          </w:tr>
          <w:tr w:rsidR="009F5D6C" w:rsidRPr="00526743" w:rsidTr="009F5D6C">
            <w:tc>
              <w:tcPr>
                <w:tcW w:w="3481" w:type="dxa"/>
              </w:tcPr>
              <w:p w:rsidR="009F5D6C" w:rsidRPr="00311536" w:rsidRDefault="009F5D6C" w:rsidP="006C6FCA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81EC55C" wp14:editId="7F863B13">
                      <wp:extent cx="542290" cy="287020"/>
                      <wp:effectExtent l="0" t="0" r="0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0d9c6a5-c6b8-459a-9529-0395ff3b615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F5D6C" w:rsidRPr="00311536" w:rsidRDefault="009F5D6C" w:rsidP="006C6FCA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B95543E" wp14:editId="0ACDB09C">
                      <wp:extent cx="542290" cy="287020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6822cac-188d-434a-80b6-f83e46324ac1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016" w:type="dxa"/>
              </w:tcPr>
              <w:p w:rsidR="009F5D6C" w:rsidRPr="00311536" w:rsidRDefault="009F5D6C" w:rsidP="006C6FCA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Обозначение кадастрового квартала</w:t>
                </w:r>
              </w:p>
              <w:p w:rsidR="009F5D6C" w:rsidRPr="00311536" w:rsidRDefault="009F5D6C" w:rsidP="006C6FCA">
                <w:pPr>
                  <w:spacing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Существующая часть границы, имеющиеся в ЕГРН сведения о которой достаточны для определения ее местоположения</w:t>
                </w:r>
              </w:p>
            </w:tc>
          </w:tr>
        </w:tbl>
        <w:p w:rsidR="00833E67" w:rsidRDefault="00C46926">
          <w:pPr>
            <w:jc w:val="both"/>
          </w:pPr>
        </w:p>
      </w:sdtContent>
    </w:sdt>
    <w:sectPr w:rsidR="00833E67" w:rsidSect="009F5D6C">
      <w:pgSz w:w="11904" w:h="16834"/>
      <w:pgMar w:top="56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7"/>
    <w:rsid w:val="00301A0D"/>
    <w:rsid w:val="0063314C"/>
    <w:rsid w:val="00730F49"/>
    <w:rsid w:val="00833E67"/>
    <w:rsid w:val="009F5D6C"/>
    <w:rsid w:val="00A462AF"/>
    <w:rsid w:val="00C46926"/>
    <w:rsid w:val="00C75843"/>
    <w:rsid w:val="00E7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D6C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F5D6C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F5D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6C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D6C"/>
    <w:pPr>
      <w:tabs>
        <w:tab w:val="center" w:pos="4677"/>
        <w:tab w:val="right" w:pos="9355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F5D6C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F5D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D6C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Admin-02</dc:creator>
  <cp:keywords/>
  <cp:lastModifiedBy>Даммер</cp:lastModifiedBy>
  <cp:revision>7</cp:revision>
  <dcterms:created xsi:type="dcterms:W3CDTF">2019-10-04T03:32:00Z</dcterms:created>
  <dcterms:modified xsi:type="dcterms:W3CDTF">2024-03-25T08:34:00Z</dcterms:modified>
</cp:coreProperties>
</file>