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46" w:rsidRDefault="00832946" w:rsidP="00832946">
      <w:pPr>
        <w:jc w:val="center"/>
        <w:rPr>
          <w:rFonts w:ascii="Arial" w:eastAsia="Calibri" w:hAnsi="Arial" w:cs="Arial"/>
          <w:b/>
          <w:sz w:val="24"/>
          <w:szCs w:val="24"/>
          <w:lang w:eastAsia="en-US"/>
        </w:rPr>
      </w:pPr>
      <w:r w:rsidRPr="00AF25C5">
        <w:rPr>
          <w:rFonts w:ascii="Arial" w:eastAsia="Calibri" w:hAnsi="Arial" w:cs="Arial"/>
          <w:b/>
          <w:noProof/>
          <w:sz w:val="24"/>
          <w:szCs w:val="24"/>
        </w:rPr>
        <w:drawing>
          <wp:inline distT="0" distB="0" distL="0" distR="0">
            <wp:extent cx="561975" cy="666750"/>
            <wp:effectExtent l="19050" t="0" r="9525"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Администрация Боготольского района</w:t>
      </w:r>
    </w:p>
    <w:p w:rsidR="00832946" w:rsidRPr="00535B73" w:rsidRDefault="00832946" w:rsidP="00832946">
      <w:pPr>
        <w:jc w:val="center"/>
        <w:rPr>
          <w:rFonts w:ascii="Arial" w:eastAsia="Calibri" w:hAnsi="Arial" w:cs="Arial"/>
          <w:b/>
          <w:sz w:val="24"/>
          <w:szCs w:val="24"/>
          <w:lang w:eastAsia="en-US"/>
        </w:rPr>
      </w:pPr>
      <w:r w:rsidRPr="00535B73">
        <w:rPr>
          <w:rFonts w:ascii="Arial" w:eastAsia="Calibri" w:hAnsi="Arial" w:cs="Arial"/>
          <w:b/>
          <w:sz w:val="24"/>
          <w:szCs w:val="24"/>
          <w:lang w:eastAsia="en-US"/>
        </w:rPr>
        <w:t>Красноярского края</w:t>
      </w:r>
    </w:p>
    <w:p w:rsidR="00832946" w:rsidRPr="00535B73" w:rsidRDefault="00832946" w:rsidP="00832946">
      <w:pPr>
        <w:jc w:val="center"/>
        <w:rPr>
          <w:rFonts w:ascii="Arial" w:eastAsia="Calibri" w:hAnsi="Arial" w:cs="Arial"/>
          <w:b/>
          <w:sz w:val="24"/>
          <w:szCs w:val="24"/>
          <w:lang w:eastAsia="en-US"/>
        </w:rPr>
      </w:pPr>
    </w:p>
    <w:p w:rsidR="00832946" w:rsidRPr="00535B73" w:rsidRDefault="00C02E49" w:rsidP="00832946">
      <w:pPr>
        <w:jc w:val="center"/>
        <w:rPr>
          <w:rFonts w:ascii="Arial" w:eastAsia="Calibri" w:hAnsi="Arial" w:cs="Arial"/>
          <w:b/>
          <w:sz w:val="24"/>
          <w:szCs w:val="24"/>
          <w:lang w:eastAsia="en-US"/>
        </w:rPr>
      </w:pPr>
      <w:r>
        <w:rPr>
          <w:rFonts w:ascii="Arial" w:eastAsia="Calibri" w:hAnsi="Arial" w:cs="Arial"/>
          <w:b/>
          <w:sz w:val="24"/>
          <w:szCs w:val="24"/>
          <w:lang w:eastAsia="en-US"/>
        </w:rPr>
        <w:t xml:space="preserve">ПРОЕКТ </w:t>
      </w:r>
      <w:r w:rsidR="00832946" w:rsidRPr="00535B73">
        <w:rPr>
          <w:rFonts w:ascii="Arial" w:eastAsia="Calibri" w:hAnsi="Arial" w:cs="Arial"/>
          <w:b/>
          <w:sz w:val="24"/>
          <w:szCs w:val="24"/>
          <w:lang w:eastAsia="en-US"/>
        </w:rPr>
        <w:t>ПОСТАНОВЛЕНИ</w:t>
      </w:r>
      <w:r>
        <w:rPr>
          <w:rFonts w:ascii="Arial" w:eastAsia="Calibri" w:hAnsi="Arial" w:cs="Arial"/>
          <w:b/>
          <w:sz w:val="24"/>
          <w:szCs w:val="24"/>
          <w:lang w:eastAsia="en-US"/>
        </w:rPr>
        <w:t>Я</w:t>
      </w:r>
    </w:p>
    <w:p w:rsidR="00832946" w:rsidRDefault="00832946" w:rsidP="00832946">
      <w:pPr>
        <w:jc w:val="center"/>
        <w:rPr>
          <w:rFonts w:ascii="Arial" w:eastAsia="Calibri" w:hAnsi="Arial" w:cs="Arial"/>
          <w:sz w:val="24"/>
          <w:szCs w:val="24"/>
          <w:lang w:eastAsia="en-US"/>
        </w:rPr>
      </w:pPr>
    </w:p>
    <w:p w:rsidR="00832946" w:rsidRPr="00535B73" w:rsidRDefault="00832946" w:rsidP="00832946">
      <w:pPr>
        <w:jc w:val="center"/>
        <w:rPr>
          <w:rFonts w:ascii="Arial" w:eastAsia="Calibri" w:hAnsi="Arial" w:cs="Arial"/>
          <w:sz w:val="24"/>
          <w:szCs w:val="24"/>
          <w:lang w:eastAsia="en-US"/>
        </w:rPr>
      </w:pPr>
      <w:r w:rsidRPr="00535B73">
        <w:rPr>
          <w:rFonts w:ascii="Arial" w:eastAsia="Calibri" w:hAnsi="Arial" w:cs="Arial"/>
          <w:sz w:val="24"/>
          <w:szCs w:val="24"/>
          <w:lang w:eastAsia="en-US"/>
        </w:rPr>
        <w:t>г. Боготол</w:t>
      </w:r>
    </w:p>
    <w:p w:rsidR="00832946" w:rsidRPr="00AF25C5" w:rsidRDefault="00C02E49" w:rsidP="00DF56D0">
      <w:pPr>
        <w:jc w:val="center"/>
        <w:rPr>
          <w:sz w:val="28"/>
          <w:szCs w:val="28"/>
        </w:rPr>
      </w:pPr>
      <w:r>
        <w:rPr>
          <w:sz w:val="28"/>
          <w:szCs w:val="28"/>
        </w:rPr>
        <w:t>________</w:t>
      </w:r>
      <w:r w:rsidR="00832946" w:rsidRPr="00AF25C5">
        <w:rPr>
          <w:sz w:val="28"/>
          <w:szCs w:val="28"/>
        </w:rPr>
        <w:t>202</w:t>
      </w:r>
      <w:r>
        <w:rPr>
          <w:sz w:val="28"/>
          <w:szCs w:val="28"/>
        </w:rPr>
        <w:t>3</w:t>
      </w:r>
      <w:r w:rsidR="00832946" w:rsidRPr="00AF25C5">
        <w:rPr>
          <w:sz w:val="28"/>
          <w:szCs w:val="28"/>
        </w:rPr>
        <w:t xml:space="preserve"> года</w:t>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r>
      <w:r w:rsidR="00832946" w:rsidRPr="00AF25C5">
        <w:rPr>
          <w:sz w:val="28"/>
          <w:szCs w:val="28"/>
        </w:rPr>
        <w:tab/>
        <w:t xml:space="preserve">№ </w:t>
      </w:r>
      <w:proofErr w:type="spellStart"/>
      <w:r>
        <w:rPr>
          <w:sz w:val="28"/>
          <w:szCs w:val="28"/>
        </w:rPr>
        <w:t>___</w:t>
      </w:r>
      <w:proofErr w:type="gramStart"/>
      <w:r>
        <w:rPr>
          <w:sz w:val="28"/>
          <w:szCs w:val="28"/>
        </w:rPr>
        <w:t>_</w:t>
      </w:r>
      <w:r w:rsidR="00DF56D0">
        <w:rPr>
          <w:sz w:val="28"/>
          <w:szCs w:val="28"/>
        </w:rPr>
        <w:t>-</w:t>
      </w:r>
      <w:proofErr w:type="gramEnd"/>
      <w:r w:rsidR="00832946" w:rsidRPr="00AF25C5">
        <w:rPr>
          <w:sz w:val="28"/>
          <w:szCs w:val="28"/>
        </w:rPr>
        <w:t>п</w:t>
      </w:r>
      <w:proofErr w:type="spellEnd"/>
    </w:p>
    <w:p w:rsidR="00832946" w:rsidRPr="00AF25C5" w:rsidRDefault="00832946" w:rsidP="00832946">
      <w:pPr>
        <w:rPr>
          <w:sz w:val="28"/>
          <w:szCs w:val="28"/>
        </w:rPr>
      </w:pPr>
    </w:p>
    <w:p w:rsidR="00832946" w:rsidRPr="00AF25C5" w:rsidRDefault="00832946" w:rsidP="00832946">
      <w:pPr>
        <w:ind w:firstLine="709"/>
        <w:jc w:val="both"/>
        <w:rPr>
          <w:sz w:val="28"/>
          <w:szCs w:val="28"/>
        </w:rPr>
      </w:pPr>
      <w:r w:rsidRPr="00AF25C5">
        <w:rPr>
          <w:sz w:val="28"/>
          <w:szCs w:val="28"/>
        </w:rPr>
        <w:t xml:space="preserve">О внесении изменений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w:t>
      </w:r>
    </w:p>
    <w:p w:rsidR="00832946" w:rsidRPr="00AF25C5" w:rsidRDefault="00832946" w:rsidP="00832946">
      <w:pPr>
        <w:ind w:firstLine="709"/>
        <w:jc w:val="both"/>
        <w:rPr>
          <w:sz w:val="28"/>
          <w:szCs w:val="28"/>
        </w:rPr>
      </w:pPr>
    </w:p>
    <w:p w:rsidR="00832946" w:rsidRPr="00AF25C5" w:rsidRDefault="00832946" w:rsidP="00832946">
      <w:pPr>
        <w:ind w:firstLine="709"/>
        <w:jc w:val="both"/>
        <w:rPr>
          <w:sz w:val="28"/>
          <w:szCs w:val="28"/>
        </w:rPr>
      </w:pPr>
      <w:r w:rsidRPr="00AF25C5">
        <w:rPr>
          <w:sz w:val="28"/>
          <w:szCs w:val="28"/>
        </w:rPr>
        <w:t>В соответствии со статьей 179 Бюджетного кодекса Российской Федерации, статьей 18 Устава Боготольского района, Постановлением администрации района от 05.08.2013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 ПОСТАНОВЛЯЮ:</w:t>
      </w:r>
    </w:p>
    <w:p w:rsidR="00832946" w:rsidRPr="00AF25C5" w:rsidRDefault="00832946" w:rsidP="00832946">
      <w:pPr>
        <w:ind w:firstLine="709"/>
        <w:jc w:val="both"/>
        <w:rPr>
          <w:sz w:val="28"/>
          <w:szCs w:val="28"/>
        </w:rPr>
      </w:pPr>
      <w:r w:rsidRPr="00AF25C5">
        <w:rPr>
          <w:sz w:val="28"/>
          <w:szCs w:val="28"/>
        </w:rPr>
        <w:t>1.Внести в постановление Администрации Боготольского района от 07.10.2013 № 748-п «Об утверждении муниципальной программы Боготольского района Красноярского края «Управление муниципальными финансами Боготольского района» следующие изменения:</w:t>
      </w:r>
    </w:p>
    <w:p w:rsidR="00832946" w:rsidRPr="00AF25C5" w:rsidRDefault="00832946" w:rsidP="00832946">
      <w:pPr>
        <w:ind w:firstLine="709"/>
        <w:jc w:val="both"/>
        <w:rPr>
          <w:sz w:val="28"/>
          <w:szCs w:val="28"/>
        </w:rPr>
      </w:pPr>
      <w:r w:rsidRPr="00AF25C5">
        <w:rPr>
          <w:sz w:val="28"/>
          <w:szCs w:val="28"/>
        </w:rPr>
        <w:t>муниципальную программу Боготольского района Красноярского края «Управление муниципальными финансами Боготольского района» изложить в редакции согласно приложению.</w:t>
      </w:r>
    </w:p>
    <w:p w:rsidR="00832946" w:rsidRPr="00AF25C5" w:rsidRDefault="00832946" w:rsidP="00832946">
      <w:pPr>
        <w:ind w:firstLine="709"/>
        <w:jc w:val="both"/>
        <w:rPr>
          <w:sz w:val="28"/>
          <w:szCs w:val="28"/>
        </w:rPr>
      </w:pPr>
      <w:r w:rsidRPr="00AF25C5">
        <w:rPr>
          <w:sz w:val="28"/>
          <w:szCs w:val="28"/>
        </w:rPr>
        <w:t xml:space="preserve">2.Контроль за исполнением постановления </w:t>
      </w:r>
      <w:r>
        <w:rPr>
          <w:sz w:val="28"/>
          <w:szCs w:val="28"/>
        </w:rPr>
        <w:t>оставляю за собой.</w:t>
      </w:r>
    </w:p>
    <w:p w:rsidR="00832946" w:rsidRPr="00AF25C5" w:rsidRDefault="00832946" w:rsidP="00832946">
      <w:pPr>
        <w:ind w:firstLine="709"/>
        <w:jc w:val="both"/>
        <w:rPr>
          <w:sz w:val="28"/>
          <w:szCs w:val="28"/>
        </w:rPr>
      </w:pPr>
      <w:r w:rsidRPr="00AF25C5">
        <w:rPr>
          <w:sz w:val="28"/>
          <w:szCs w:val="28"/>
        </w:rPr>
        <w:t xml:space="preserve">3.Разместить настоящее постановление на официальном сайте Боготольского района в сети Интернет </w:t>
      </w:r>
      <w:hyperlink r:id="rId7" w:history="1">
        <w:r w:rsidRPr="00AF25C5">
          <w:rPr>
            <w:sz w:val="28"/>
            <w:szCs w:val="28"/>
          </w:rPr>
          <w:t>www.bogotol-r.ru</w:t>
        </w:r>
      </w:hyperlink>
      <w:r w:rsidRPr="00AF25C5">
        <w:rPr>
          <w:sz w:val="28"/>
          <w:szCs w:val="28"/>
        </w:rPr>
        <w:t xml:space="preserve"> и опубликовать в периодическом печатном издании «Официальный вестник Боготольского района».</w:t>
      </w:r>
    </w:p>
    <w:p w:rsidR="00832946" w:rsidRPr="00D17D83" w:rsidRDefault="00832946" w:rsidP="00832946">
      <w:pPr>
        <w:ind w:firstLine="709"/>
        <w:jc w:val="both"/>
        <w:rPr>
          <w:sz w:val="28"/>
          <w:szCs w:val="28"/>
        </w:rPr>
      </w:pPr>
      <w:r w:rsidRPr="00AF25C5">
        <w:rPr>
          <w:sz w:val="28"/>
          <w:szCs w:val="28"/>
        </w:rPr>
        <w:t>4. Постановление вступает в силу после его официального опубликования</w:t>
      </w:r>
      <w:r w:rsidRPr="00D17D83">
        <w:rPr>
          <w:sz w:val="28"/>
          <w:szCs w:val="28"/>
        </w:rPr>
        <w:t>, но не ранее 1 января 202</w:t>
      </w:r>
      <w:r w:rsidR="00C02E49">
        <w:rPr>
          <w:sz w:val="28"/>
          <w:szCs w:val="28"/>
        </w:rPr>
        <w:t>4</w:t>
      </w:r>
      <w:r w:rsidRPr="00D17D83">
        <w:rPr>
          <w:sz w:val="28"/>
          <w:szCs w:val="28"/>
        </w:rPr>
        <w:t xml:space="preserve"> года.</w:t>
      </w:r>
    </w:p>
    <w:p w:rsidR="00832946" w:rsidRPr="00D17D83" w:rsidRDefault="00832946" w:rsidP="00832946">
      <w:pPr>
        <w:ind w:firstLine="709"/>
        <w:jc w:val="both"/>
        <w:rPr>
          <w:sz w:val="28"/>
          <w:szCs w:val="28"/>
        </w:rPr>
      </w:pPr>
    </w:p>
    <w:p w:rsidR="00832946" w:rsidRPr="00AF25C5" w:rsidRDefault="00832946" w:rsidP="00832946">
      <w:pPr>
        <w:pStyle w:val="ConsPlusTitle"/>
        <w:widowControl/>
        <w:ind w:firstLine="709"/>
        <w:jc w:val="both"/>
        <w:outlineLvl w:val="0"/>
        <w:rPr>
          <w:b w:val="0"/>
          <w:bCs w:val="0"/>
        </w:rPr>
      </w:pPr>
    </w:p>
    <w:p w:rsidR="00832946" w:rsidRDefault="00832946" w:rsidP="00832946">
      <w:pPr>
        <w:rPr>
          <w:sz w:val="28"/>
          <w:szCs w:val="28"/>
        </w:rPr>
      </w:pPr>
      <w:r>
        <w:rPr>
          <w:sz w:val="28"/>
          <w:szCs w:val="28"/>
        </w:rPr>
        <w:t xml:space="preserve">Исполняющий полномочия </w:t>
      </w:r>
    </w:p>
    <w:p w:rsidR="00832946" w:rsidRPr="00AF25C5" w:rsidRDefault="00832946" w:rsidP="00832946">
      <w:pPr>
        <w:rPr>
          <w:sz w:val="28"/>
          <w:szCs w:val="28"/>
        </w:rPr>
      </w:pPr>
      <w:r>
        <w:rPr>
          <w:sz w:val="28"/>
          <w:szCs w:val="28"/>
        </w:rPr>
        <w:t>г</w:t>
      </w:r>
      <w:r w:rsidRPr="00AF25C5">
        <w:rPr>
          <w:sz w:val="28"/>
          <w:szCs w:val="28"/>
        </w:rPr>
        <w:t>лав</w:t>
      </w:r>
      <w:r>
        <w:rPr>
          <w:sz w:val="28"/>
          <w:szCs w:val="28"/>
        </w:rPr>
        <w:t>ы</w:t>
      </w:r>
      <w:r w:rsidRPr="00AF25C5">
        <w:rPr>
          <w:sz w:val="28"/>
          <w:szCs w:val="28"/>
        </w:rPr>
        <w:t xml:space="preserve"> Боготольского района</w:t>
      </w:r>
      <w:r w:rsidRPr="00AF25C5">
        <w:rPr>
          <w:sz w:val="28"/>
          <w:szCs w:val="28"/>
        </w:rPr>
        <w:tab/>
      </w:r>
      <w:r w:rsidRPr="00AF25C5">
        <w:rPr>
          <w:sz w:val="28"/>
          <w:szCs w:val="28"/>
        </w:rPr>
        <w:tab/>
      </w:r>
      <w:r w:rsidRPr="00AF25C5">
        <w:rPr>
          <w:sz w:val="28"/>
          <w:szCs w:val="28"/>
        </w:rPr>
        <w:tab/>
      </w:r>
      <w:r w:rsidRPr="00AF25C5">
        <w:rPr>
          <w:sz w:val="28"/>
          <w:szCs w:val="28"/>
        </w:rPr>
        <w:tab/>
      </w:r>
      <w:r w:rsidRPr="00AF25C5">
        <w:rPr>
          <w:sz w:val="28"/>
          <w:szCs w:val="28"/>
        </w:rPr>
        <w:tab/>
      </w:r>
      <w:r w:rsidR="00476F12">
        <w:rPr>
          <w:sz w:val="28"/>
          <w:szCs w:val="28"/>
        </w:rPr>
        <w:tab/>
      </w:r>
      <w:r w:rsidR="009938B1">
        <w:rPr>
          <w:sz w:val="28"/>
          <w:szCs w:val="28"/>
        </w:rPr>
        <w:t>С.А. Рыбакова</w:t>
      </w:r>
    </w:p>
    <w:p w:rsidR="00832946" w:rsidRPr="00AF25C5" w:rsidRDefault="00832946" w:rsidP="00832946">
      <w:pPr>
        <w:jc w:val="right"/>
        <w:rPr>
          <w:sz w:val="28"/>
          <w:szCs w:val="28"/>
        </w:rPr>
      </w:pPr>
    </w:p>
    <w:p w:rsidR="00832946" w:rsidRDefault="00832946" w:rsidP="00832946">
      <w:pPr>
        <w:rPr>
          <w:sz w:val="28"/>
          <w:szCs w:val="28"/>
        </w:rPr>
      </w:pPr>
    </w:p>
    <w:p w:rsidR="00832946" w:rsidRDefault="00832946" w:rsidP="00832946">
      <w:pPr>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Default="00832946" w:rsidP="00832946">
      <w:pPr>
        <w:jc w:val="right"/>
        <w:rPr>
          <w:rFonts w:ascii="Arial" w:hAnsi="Arial" w:cs="Arial"/>
          <w:sz w:val="24"/>
          <w:szCs w:val="24"/>
        </w:rPr>
      </w:pPr>
    </w:p>
    <w:p w:rsidR="00832946" w:rsidRPr="00E718B0" w:rsidRDefault="00832946" w:rsidP="00832946">
      <w:pPr>
        <w:jc w:val="right"/>
        <w:rPr>
          <w:rFonts w:ascii="Arial" w:hAnsi="Arial" w:cs="Arial"/>
          <w:sz w:val="24"/>
          <w:szCs w:val="24"/>
        </w:rPr>
      </w:pPr>
      <w:r w:rsidRPr="00E718B0">
        <w:rPr>
          <w:rFonts w:ascii="Arial" w:hAnsi="Arial" w:cs="Arial"/>
          <w:sz w:val="24"/>
          <w:szCs w:val="24"/>
        </w:rPr>
        <w:lastRenderedPageBreak/>
        <w:t>Приложение</w:t>
      </w:r>
    </w:p>
    <w:p w:rsidR="00832946" w:rsidRPr="00E718B0" w:rsidRDefault="00832946" w:rsidP="00832946">
      <w:pPr>
        <w:jc w:val="right"/>
        <w:rPr>
          <w:rFonts w:ascii="Arial" w:hAnsi="Arial" w:cs="Arial"/>
          <w:sz w:val="24"/>
          <w:szCs w:val="24"/>
        </w:rPr>
      </w:pPr>
      <w:r w:rsidRPr="00E718B0">
        <w:rPr>
          <w:rFonts w:ascii="Arial" w:hAnsi="Arial" w:cs="Arial"/>
          <w:sz w:val="24"/>
          <w:szCs w:val="24"/>
        </w:rPr>
        <w:t>к постановлению администрации</w:t>
      </w:r>
    </w:p>
    <w:p w:rsidR="00832946" w:rsidRPr="00E718B0" w:rsidRDefault="00832946" w:rsidP="00832946">
      <w:pPr>
        <w:jc w:val="right"/>
        <w:rPr>
          <w:rFonts w:ascii="Arial" w:hAnsi="Arial" w:cs="Arial"/>
          <w:sz w:val="24"/>
          <w:szCs w:val="24"/>
        </w:rPr>
      </w:pPr>
      <w:r w:rsidRPr="00E718B0">
        <w:rPr>
          <w:rFonts w:ascii="Arial" w:hAnsi="Arial" w:cs="Arial"/>
          <w:sz w:val="24"/>
          <w:szCs w:val="24"/>
        </w:rPr>
        <w:t>Боготольского района</w:t>
      </w:r>
    </w:p>
    <w:p w:rsidR="00832946" w:rsidRDefault="00832946" w:rsidP="00832946">
      <w:pPr>
        <w:jc w:val="right"/>
        <w:rPr>
          <w:rFonts w:ascii="Arial" w:hAnsi="Arial" w:cs="Arial"/>
          <w:sz w:val="24"/>
          <w:szCs w:val="24"/>
        </w:rPr>
      </w:pPr>
      <w:r>
        <w:rPr>
          <w:rFonts w:ascii="Arial" w:hAnsi="Arial" w:cs="Arial"/>
          <w:sz w:val="24"/>
          <w:szCs w:val="24"/>
        </w:rPr>
        <w:t xml:space="preserve">от </w:t>
      </w:r>
      <w:r w:rsidR="00C02E49">
        <w:rPr>
          <w:rFonts w:ascii="Arial" w:hAnsi="Arial" w:cs="Arial"/>
          <w:sz w:val="24"/>
          <w:szCs w:val="24"/>
        </w:rPr>
        <w:t>______</w:t>
      </w:r>
      <w:r w:rsidRPr="00E718B0">
        <w:rPr>
          <w:rFonts w:ascii="Arial" w:hAnsi="Arial" w:cs="Arial"/>
          <w:sz w:val="24"/>
          <w:szCs w:val="24"/>
        </w:rPr>
        <w:t>20</w:t>
      </w:r>
      <w:r>
        <w:rPr>
          <w:rFonts w:ascii="Arial" w:hAnsi="Arial" w:cs="Arial"/>
          <w:sz w:val="24"/>
          <w:szCs w:val="24"/>
        </w:rPr>
        <w:t>2</w:t>
      </w:r>
      <w:r w:rsidR="00D0414E">
        <w:rPr>
          <w:rFonts w:ascii="Arial" w:hAnsi="Arial" w:cs="Arial"/>
          <w:sz w:val="24"/>
          <w:szCs w:val="24"/>
        </w:rPr>
        <w:t>3</w:t>
      </w:r>
      <w:r w:rsidRPr="00E718B0">
        <w:rPr>
          <w:rFonts w:ascii="Arial" w:hAnsi="Arial" w:cs="Arial"/>
          <w:sz w:val="24"/>
          <w:szCs w:val="24"/>
        </w:rPr>
        <w:t xml:space="preserve"> № </w:t>
      </w:r>
      <w:proofErr w:type="spellStart"/>
      <w:r w:rsidR="00C02E49">
        <w:rPr>
          <w:rFonts w:ascii="Arial" w:hAnsi="Arial" w:cs="Arial"/>
          <w:sz w:val="24"/>
          <w:szCs w:val="24"/>
        </w:rPr>
        <w:t>_____</w:t>
      </w:r>
      <w:r w:rsidRPr="00E718B0">
        <w:rPr>
          <w:rFonts w:ascii="Arial" w:hAnsi="Arial" w:cs="Arial"/>
          <w:sz w:val="24"/>
          <w:szCs w:val="24"/>
        </w:rPr>
        <w:t>-</w:t>
      </w:r>
      <w:proofErr w:type="gramStart"/>
      <w:r w:rsidRPr="00E718B0">
        <w:rPr>
          <w:rFonts w:ascii="Arial" w:hAnsi="Arial" w:cs="Arial"/>
          <w:sz w:val="24"/>
          <w:szCs w:val="24"/>
        </w:rPr>
        <w:t>п</w:t>
      </w:r>
      <w:proofErr w:type="spellEnd"/>
      <w:proofErr w:type="gramEnd"/>
    </w:p>
    <w:p w:rsidR="00832946" w:rsidRDefault="00832946" w:rsidP="00832946">
      <w:pPr>
        <w:jc w:val="right"/>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МУНИЦИПАЛЬНАЯ ПРОГРАММА</w:t>
      </w:r>
    </w:p>
    <w:p w:rsidR="00832946" w:rsidRPr="00E22CAE" w:rsidRDefault="00832946" w:rsidP="00832946">
      <w:pPr>
        <w:jc w:val="center"/>
        <w:rPr>
          <w:rFonts w:ascii="Arial" w:hAnsi="Arial" w:cs="Arial"/>
          <w:sz w:val="24"/>
          <w:szCs w:val="24"/>
        </w:rPr>
      </w:pPr>
      <w:r w:rsidRPr="00E22CAE">
        <w:rPr>
          <w:rFonts w:ascii="Arial" w:hAnsi="Arial" w:cs="Arial"/>
          <w:sz w:val="24"/>
          <w:szCs w:val="24"/>
        </w:rPr>
        <w:t>БОГОТОЛЬСКОГО РАЙОНА КРАСНОЯРСКОГО КРАЯ</w:t>
      </w:r>
    </w:p>
    <w:p w:rsidR="00832946" w:rsidRPr="00E22CAE" w:rsidRDefault="00832946" w:rsidP="00832946">
      <w:pPr>
        <w:jc w:val="center"/>
        <w:rPr>
          <w:rFonts w:ascii="Arial" w:hAnsi="Arial" w:cs="Arial"/>
          <w:sz w:val="24"/>
          <w:szCs w:val="24"/>
        </w:rPr>
      </w:pPr>
      <w:r w:rsidRPr="00E22CAE">
        <w:rPr>
          <w:rFonts w:ascii="Arial" w:hAnsi="Arial" w:cs="Arial"/>
          <w:sz w:val="24"/>
          <w:szCs w:val="24"/>
        </w:rPr>
        <w:t>«Управление муниципальными финансами Боготольского района»</w:t>
      </w:r>
    </w:p>
    <w:p w:rsidR="00832946" w:rsidRPr="00E22CAE" w:rsidRDefault="00832946" w:rsidP="00832946">
      <w:pPr>
        <w:jc w:val="center"/>
        <w:rPr>
          <w:rFonts w:ascii="Arial" w:hAnsi="Arial" w:cs="Arial"/>
          <w:sz w:val="24"/>
          <w:szCs w:val="24"/>
        </w:rPr>
      </w:pPr>
    </w:p>
    <w:p w:rsidR="00832946" w:rsidRPr="00E22CAE" w:rsidRDefault="00832946" w:rsidP="00832946">
      <w:pPr>
        <w:jc w:val="center"/>
        <w:rPr>
          <w:rFonts w:ascii="Arial" w:hAnsi="Arial" w:cs="Arial"/>
          <w:sz w:val="24"/>
          <w:szCs w:val="24"/>
        </w:rPr>
      </w:pPr>
      <w:r w:rsidRPr="00E22CAE">
        <w:rPr>
          <w:rFonts w:ascii="Arial" w:hAnsi="Arial" w:cs="Arial"/>
          <w:sz w:val="24"/>
          <w:szCs w:val="24"/>
        </w:rPr>
        <w:t>1. Паспорт муниципальной программы</w:t>
      </w:r>
    </w:p>
    <w:p w:rsidR="00832946" w:rsidRPr="00E22CAE" w:rsidRDefault="00832946" w:rsidP="0083294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6382"/>
      </w:tblGrid>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Наименование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Муниципальная программа «Управление муниципальными финансами Боготольского района»(далее муниципальная программа)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Основания для разработки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Статья 179 Бюджетного кодекса Российской Федерации;</w:t>
            </w:r>
          </w:p>
          <w:p w:rsidR="00832946" w:rsidRPr="00E22CAE" w:rsidRDefault="00832946" w:rsidP="00832946">
            <w:pPr>
              <w:rPr>
                <w:rFonts w:ascii="Arial" w:hAnsi="Arial" w:cs="Arial"/>
                <w:sz w:val="24"/>
                <w:szCs w:val="24"/>
              </w:rPr>
            </w:pPr>
            <w:r w:rsidRPr="00E22CAE">
              <w:rPr>
                <w:rFonts w:ascii="Arial" w:hAnsi="Arial" w:cs="Arial"/>
                <w:sz w:val="24"/>
                <w:szCs w:val="24"/>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00C70DB6">
              <w:rPr>
                <w:rFonts w:ascii="Arial" w:hAnsi="Arial" w:cs="Arial"/>
                <w:sz w:val="24"/>
                <w:szCs w:val="24"/>
              </w:rPr>
              <w:t xml:space="preserve">; распоряжение </w:t>
            </w:r>
            <w:r w:rsidR="00CB1282">
              <w:rPr>
                <w:rFonts w:ascii="Arial" w:hAnsi="Arial" w:cs="Arial"/>
                <w:sz w:val="24"/>
                <w:szCs w:val="24"/>
              </w:rPr>
              <w:t xml:space="preserve">Главы администрации </w:t>
            </w:r>
            <w:proofErr w:type="spellStart"/>
            <w:r w:rsidR="00CB1282">
              <w:rPr>
                <w:rFonts w:ascii="Arial" w:hAnsi="Arial" w:cs="Arial"/>
                <w:sz w:val="24"/>
                <w:szCs w:val="24"/>
              </w:rPr>
              <w:t>Боготольского</w:t>
            </w:r>
            <w:proofErr w:type="spellEnd"/>
            <w:r w:rsidR="00CB1282">
              <w:rPr>
                <w:rFonts w:ascii="Arial" w:hAnsi="Arial" w:cs="Arial"/>
                <w:sz w:val="24"/>
                <w:szCs w:val="24"/>
              </w:rPr>
              <w:t xml:space="preserve"> района от 02.08.2013 № 160-р «Об утверждении перечня муниципальных программ </w:t>
            </w:r>
            <w:proofErr w:type="spellStart"/>
            <w:r w:rsidR="00CB1282">
              <w:rPr>
                <w:rFonts w:ascii="Arial" w:hAnsi="Arial" w:cs="Arial"/>
                <w:sz w:val="24"/>
                <w:szCs w:val="24"/>
              </w:rPr>
              <w:t>Боготольского</w:t>
            </w:r>
            <w:proofErr w:type="spellEnd"/>
            <w:r w:rsidR="00CB1282">
              <w:rPr>
                <w:rFonts w:ascii="Arial" w:hAnsi="Arial" w:cs="Arial"/>
                <w:sz w:val="24"/>
                <w:szCs w:val="24"/>
              </w:rPr>
              <w:t xml:space="preserve"> района»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Ответственный исполнитель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Соисполнители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Отсутствуют</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Перечень под</w:t>
            </w:r>
            <w:bookmarkStart w:id="0" w:name="_GoBack"/>
            <w:bookmarkEnd w:id="0"/>
            <w:r w:rsidRPr="00E22CAE">
              <w:rPr>
                <w:rFonts w:ascii="Arial" w:hAnsi="Arial" w:cs="Arial"/>
                <w:sz w:val="24"/>
                <w:szCs w:val="24"/>
              </w:rPr>
              <w:t xml:space="preserve">программ </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2.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3. Обеспечение реализации муниципальной программы и прочие мероприятия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Задачи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E22CAE" w:rsidRDefault="00832946" w:rsidP="00832946">
            <w:pPr>
              <w:rPr>
                <w:rFonts w:ascii="Arial" w:hAnsi="Arial" w:cs="Arial"/>
                <w:sz w:val="24"/>
                <w:szCs w:val="24"/>
              </w:rPr>
            </w:pPr>
            <w:r w:rsidRPr="00E22CAE">
              <w:rPr>
                <w:rFonts w:ascii="Arial" w:hAnsi="Arial" w:cs="Arial"/>
                <w:sz w:val="24"/>
                <w:szCs w:val="24"/>
              </w:rPr>
              <w:t>2. Эффективное управление муниципальным долгом Боготольского района;</w:t>
            </w:r>
          </w:p>
          <w:p w:rsidR="00832946" w:rsidRPr="00E22CAE" w:rsidRDefault="00832946" w:rsidP="00832946">
            <w:pPr>
              <w:rPr>
                <w:rFonts w:ascii="Arial" w:hAnsi="Arial" w:cs="Arial"/>
                <w:sz w:val="24"/>
                <w:szCs w:val="24"/>
              </w:rPr>
            </w:pPr>
            <w:r w:rsidRPr="00E22CAE">
              <w:rPr>
                <w:rFonts w:ascii="Arial" w:hAnsi="Arial" w:cs="Arial"/>
                <w:sz w:val="24"/>
                <w:szCs w:val="24"/>
              </w:rPr>
              <w:t xml:space="preserve">3. Создание условий для эффективного, ответственного и прозрачного управления </w:t>
            </w:r>
            <w:r w:rsidRPr="00E22CAE">
              <w:rPr>
                <w:rFonts w:ascii="Arial" w:hAnsi="Arial" w:cs="Arial"/>
                <w:sz w:val="24"/>
                <w:szCs w:val="24"/>
              </w:rPr>
              <w:lastRenderedPageBreak/>
              <w:t>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lastRenderedPageBreak/>
              <w:t>Этапы и сроки реализации муниципальной программы</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2014-2030 годы, этапы не выделяются</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 и показатель результативности</w:t>
            </w:r>
          </w:p>
        </w:tc>
        <w:tc>
          <w:tcPr>
            <w:tcW w:w="6382" w:type="dxa"/>
          </w:tcPr>
          <w:p w:rsidR="00832946" w:rsidRPr="00E22CAE" w:rsidRDefault="00832946" w:rsidP="00832946">
            <w:pPr>
              <w:rPr>
                <w:rFonts w:ascii="Arial" w:hAnsi="Arial" w:cs="Arial"/>
                <w:sz w:val="24"/>
                <w:szCs w:val="24"/>
              </w:rPr>
            </w:pPr>
            <w:r w:rsidRPr="00E22CAE">
              <w:rPr>
                <w:rFonts w:ascii="Arial" w:hAnsi="Arial" w:cs="Arial"/>
                <w:sz w:val="24"/>
                <w:szCs w:val="24"/>
              </w:rPr>
              <w:t>Целевые показатели:</w:t>
            </w:r>
          </w:p>
          <w:p w:rsidR="00832946" w:rsidRPr="00E22CAE" w:rsidRDefault="00832946" w:rsidP="00832946">
            <w:pPr>
              <w:rPr>
                <w:rFonts w:ascii="Arial" w:hAnsi="Arial" w:cs="Arial"/>
                <w:sz w:val="24"/>
                <w:szCs w:val="24"/>
              </w:rPr>
            </w:pPr>
            <w:r w:rsidRPr="00E22CAE">
              <w:rPr>
                <w:rFonts w:ascii="Arial" w:hAnsi="Arial" w:cs="Arial"/>
                <w:sz w:val="24"/>
                <w:szCs w:val="24"/>
              </w:rPr>
              <w:t>Перечень целевых показателей муниципальной программы утвержден в приложении к паспорту муниципальной программы.</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w:t>
            </w:r>
          </w:p>
          <w:p w:rsidR="00832946" w:rsidRPr="00E22CAE" w:rsidRDefault="00832946" w:rsidP="00832946">
            <w:pPr>
              <w:rPr>
                <w:rFonts w:ascii="Arial" w:hAnsi="Arial" w:cs="Arial"/>
                <w:sz w:val="24"/>
                <w:szCs w:val="24"/>
              </w:rPr>
            </w:pPr>
            <w:r w:rsidRPr="00E22CAE">
              <w:rPr>
                <w:rFonts w:ascii="Arial" w:hAnsi="Arial" w:cs="Arial"/>
                <w:sz w:val="24"/>
                <w:szCs w:val="24"/>
              </w:rPr>
              <w:t>Показатели результативности муниципальной программы в разбивке по годам представлены в приложении к Паспорту Программы</w:t>
            </w:r>
          </w:p>
        </w:tc>
      </w:tr>
      <w:tr w:rsidR="00832946" w:rsidRPr="00E22CAE" w:rsidTr="00832946">
        <w:tc>
          <w:tcPr>
            <w:tcW w:w="3188" w:type="dxa"/>
          </w:tcPr>
          <w:p w:rsidR="00832946" w:rsidRPr="00E22CAE" w:rsidRDefault="00832946" w:rsidP="00832946">
            <w:pPr>
              <w:rPr>
                <w:rFonts w:ascii="Arial" w:hAnsi="Arial" w:cs="Arial"/>
                <w:sz w:val="24"/>
                <w:szCs w:val="24"/>
              </w:rPr>
            </w:pPr>
            <w:r w:rsidRPr="00E22CAE">
              <w:rPr>
                <w:rFonts w:ascii="Arial" w:hAnsi="Arial" w:cs="Arial"/>
                <w:sz w:val="24"/>
                <w:szCs w:val="24"/>
              </w:rPr>
              <w:t>Информация по ресурсному обеспечению программы</w:t>
            </w:r>
          </w:p>
        </w:tc>
        <w:tc>
          <w:tcPr>
            <w:tcW w:w="6382" w:type="dxa"/>
          </w:tcPr>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 xml:space="preserve">Общий объем бюджетных ассигнований на реализацию муниципальной программы по годам составляет – </w:t>
            </w:r>
            <w:r w:rsidR="00E23F2F" w:rsidRPr="00E23F2F">
              <w:rPr>
                <w:rFonts w:ascii="Arial" w:hAnsi="Arial" w:cs="Arial"/>
                <w:sz w:val="24"/>
                <w:szCs w:val="24"/>
              </w:rPr>
              <w:t>1369858,2</w:t>
            </w:r>
            <w:r w:rsidRPr="00E23F2F">
              <w:rPr>
                <w:rFonts w:ascii="Arial" w:hAnsi="Arial" w:cs="Arial"/>
                <w:sz w:val="24"/>
                <w:szCs w:val="24"/>
              </w:rPr>
              <w:t xml:space="preserve"> тыс. рублей, в том числе:</w:t>
            </w:r>
          </w:p>
          <w:p w:rsidR="00832946" w:rsidRPr="00E23F2F" w:rsidRDefault="00E23F2F" w:rsidP="00832946">
            <w:pPr>
              <w:spacing w:line="245" w:lineRule="auto"/>
              <w:rPr>
                <w:rFonts w:ascii="Arial" w:hAnsi="Arial" w:cs="Arial"/>
                <w:sz w:val="24"/>
                <w:szCs w:val="24"/>
              </w:rPr>
            </w:pPr>
            <w:r w:rsidRPr="00E23F2F">
              <w:rPr>
                <w:rFonts w:ascii="Arial" w:hAnsi="Arial" w:cs="Arial"/>
                <w:sz w:val="24"/>
                <w:szCs w:val="24"/>
              </w:rPr>
              <w:t>12120,2</w:t>
            </w:r>
            <w:r w:rsidR="00832946" w:rsidRPr="00E23F2F">
              <w:rPr>
                <w:rFonts w:ascii="Arial" w:hAnsi="Arial" w:cs="Arial"/>
                <w:sz w:val="24"/>
                <w:szCs w:val="24"/>
              </w:rPr>
              <w:t xml:space="preserve"> тыс. рублей - средства федерального бюджета;</w:t>
            </w:r>
          </w:p>
          <w:p w:rsidR="00832946" w:rsidRPr="00E23F2F" w:rsidRDefault="00E23F2F" w:rsidP="00832946">
            <w:pPr>
              <w:spacing w:line="245" w:lineRule="auto"/>
              <w:rPr>
                <w:rFonts w:ascii="Arial" w:hAnsi="Arial" w:cs="Arial"/>
                <w:sz w:val="24"/>
                <w:szCs w:val="24"/>
              </w:rPr>
            </w:pPr>
            <w:r w:rsidRPr="00E23F2F">
              <w:rPr>
                <w:rFonts w:ascii="Arial" w:hAnsi="Arial" w:cs="Arial"/>
                <w:sz w:val="24"/>
                <w:szCs w:val="24"/>
              </w:rPr>
              <w:t>358949,4</w:t>
            </w:r>
            <w:r w:rsidR="00832946" w:rsidRPr="00E23F2F">
              <w:rPr>
                <w:rFonts w:ascii="Arial" w:hAnsi="Arial" w:cs="Arial"/>
                <w:sz w:val="24"/>
                <w:szCs w:val="24"/>
              </w:rPr>
              <w:t xml:space="preserve"> тыс. рублей - средства краевого бюджета;</w:t>
            </w:r>
          </w:p>
          <w:p w:rsidR="00832946" w:rsidRPr="00E23F2F" w:rsidRDefault="00E23F2F" w:rsidP="00832946">
            <w:pPr>
              <w:spacing w:line="245" w:lineRule="auto"/>
              <w:rPr>
                <w:rFonts w:ascii="Arial" w:hAnsi="Arial" w:cs="Arial"/>
                <w:sz w:val="24"/>
                <w:szCs w:val="24"/>
              </w:rPr>
            </w:pPr>
            <w:r w:rsidRPr="00E23F2F">
              <w:rPr>
                <w:rFonts w:ascii="Arial" w:hAnsi="Arial" w:cs="Arial"/>
                <w:sz w:val="24"/>
                <w:szCs w:val="24"/>
              </w:rPr>
              <w:t>998788,6</w:t>
            </w:r>
            <w:r w:rsidR="00832946" w:rsidRPr="00E23F2F">
              <w:rPr>
                <w:rFonts w:ascii="Arial" w:hAnsi="Arial" w:cs="Arial"/>
                <w:sz w:val="24"/>
                <w:szCs w:val="24"/>
              </w:rPr>
              <w:t xml:space="preserve">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Объем финансирования по годам реализации муниципальной программы:</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2014 год</w:t>
            </w:r>
            <w:r w:rsidR="002F5F42" w:rsidRPr="00E23F2F">
              <w:rPr>
                <w:rFonts w:ascii="Arial" w:hAnsi="Arial" w:cs="Arial"/>
                <w:sz w:val="24"/>
                <w:szCs w:val="24"/>
              </w:rPr>
              <w:t xml:space="preserve"> - </w:t>
            </w:r>
            <w:r w:rsidRPr="00E23F2F">
              <w:rPr>
                <w:rFonts w:ascii="Arial" w:hAnsi="Arial" w:cs="Arial"/>
                <w:sz w:val="24"/>
                <w:szCs w:val="24"/>
              </w:rPr>
              <w:t xml:space="preserve"> 69441,2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700,8 тыс. рублей - средства федерального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14832,8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53907,6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2015 год – 100087,6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661,6 тыс. рублей - средства федерального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34609,7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64816,3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2016 год – 119489,0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722,7 тыс. рублей - средства федерального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53295,7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65470,6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2017 год – 92719,1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751,2 тыс. рублей - средства федерального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25162,3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66805,6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2018 год – 101288,0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847,6 тыс. рублей - средства федерального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31816,0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68624,4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2019 год – 93713,4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889,4 тыс. рублей - средства федерального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26572,3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66251,8 тыс. рублей - средства районного 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2020 год – 106052,0 тыс. рублей, в том числе:</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 xml:space="preserve">1047,7 тыс. рублей - средства федерального </w:t>
            </w:r>
            <w:r w:rsidRPr="00E23F2F">
              <w:rPr>
                <w:rFonts w:ascii="Arial" w:hAnsi="Arial" w:cs="Arial"/>
                <w:sz w:val="24"/>
                <w:szCs w:val="24"/>
              </w:rPr>
              <w:lastRenderedPageBreak/>
              <w:t>бюджета;</w:t>
            </w:r>
          </w:p>
          <w:p w:rsidR="00832946" w:rsidRPr="00E23F2F" w:rsidRDefault="00832946" w:rsidP="00832946">
            <w:pPr>
              <w:spacing w:line="245" w:lineRule="auto"/>
              <w:rPr>
                <w:rFonts w:ascii="Arial" w:hAnsi="Arial" w:cs="Arial"/>
                <w:sz w:val="24"/>
                <w:szCs w:val="24"/>
              </w:rPr>
            </w:pPr>
            <w:r w:rsidRPr="00E23F2F">
              <w:rPr>
                <w:rFonts w:ascii="Arial" w:hAnsi="Arial" w:cs="Arial"/>
                <w:sz w:val="24"/>
                <w:szCs w:val="24"/>
              </w:rPr>
              <w:t>33248,2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71756,1 тыс. рублей - средства районного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2021 год – 119130,1 тыс. рублей, в том числе:</w:t>
            </w:r>
          </w:p>
          <w:p w:rsidR="00832946" w:rsidRPr="00E23F2F" w:rsidRDefault="00832946" w:rsidP="00832946">
            <w:pPr>
              <w:rPr>
                <w:rFonts w:ascii="Arial" w:hAnsi="Arial" w:cs="Arial"/>
                <w:sz w:val="24"/>
                <w:szCs w:val="24"/>
              </w:rPr>
            </w:pPr>
            <w:r w:rsidRPr="00E23F2F">
              <w:rPr>
                <w:rFonts w:ascii="Arial" w:hAnsi="Arial" w:cs="Arial"/>
                <w:sz w:val="24"/>
                <w:szCs w:val="24"/>
              </w:rPr>
              <w:t>1084,6 тыс. рублей - средства федерального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41527,7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76517,8 тыс. рублей - средства районного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2022 год – 109568,3 тыс. рублей, в том числе:</w:t>
            </w:r>
          </w:p>
          <w:p w:rsidR="00832946" w:rsidRPr="00E23F2F" w:rsidRDefault="00832946" w:rsidP="00832946">
            <w:pPr>
              <w:rPr>
                <w:rFonts w:ascii="Arial" w:hAnsi="Arial" w:cs="Arial"/>
                <w:sz w:val="24"/>
                <w:szCs w:val="24"/>
              </w:rPr>
            </w:pPr>
            <w:r w:rsidRPr="00E23F2F">
              <w:rPr>
                <w:rFonts w:ascii="Arial" w:hAnsi="Arial" w:cs="Arial"/>
                <w:sz w:val="24"/>
                <w:szCs w:val="24"/>
              </w:rPr>
              <w:t>1166,5 тыс. рублей - средства федерального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27732,2 тыс. рублей - средства краевого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80669,6 тыс. рублей - средства районного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 xml:space="preserve">2023 год – </w:t>
            </w:r>
            <w:r w:rsidR="000B7973" w:rsidRPr="00E23F2F">
              <w:rPr>
                <w:rFonts w:ascii="Arial" w:hAnsi="Arial" w:cs="Arial"/>
                <w:sz w:val="24"/>
                <w:szCs w:val="24"/>
              </w:rPr>
              <w:t>109015</w:t>
            </w:r>
            <w:r w:rsidR="00061245" w:rsidRPr="00E23F2F">
              <w:rPr>
                <w:rFonts w:ascii="Arial" w:hAnsi="Arial" w:cs="Arial"/>
                <w:sz w:val="24"/>
                <w:szCs w:val="24"/>
              </w:rPr>
              <w:t>,</w:t>
            </w:r>
            <w:r w:rsidR="000B7973" w:rsidRPr="00E23F2F">
              <w:rPr>
                <w:rFonts w:ascii="Arial" w:hAnsi="Arial" w:cs="Arial"/>
                <w:sz w:val="24"/>
                <w:szCs w:val="24"/>
              </w:rPr>
              <w:t>3</w:t>
            </w:r>
            <w:r w:rsidRPr="00E23F2F">
              <w:rPr>
                <w:rFonts w:ascii="Arial" w:hAnsi="Arial" w:cs="Arial"/>
                <w:sz w:val="24"/>
                <w:szCs w:val="24"/>
              </w:rPr>
              <w:t xml:space="preserve"> тыс. рублей, в том числе:</w:t>
            </w:r>
          </w:p>
          <w:p w:rsidR="00832946" w:rsidRPr="00E23F2F" w:rsidRDefault="00832946" w:rsidP="00832946">
            <w:pPr>
              <w:rPr>
                <w:rFonts w:ascii="Arial" w:hAnsi="Arial" w:cs="Arial"/>
                <w:sz w:val="24"/>
                <w:szCs w:val="24"/>
              </w:rPr>
            </w:pPr>
            <w:r w:rsidRPr="00E23F2F">
              <w:rPr>
                <w:rFonts w:ascii="Arial" w:hAnsi="Arial" w:cs="Arial"/>
                <w:sz w:val="24"/>
                <w:szCs w:val="24"/>
              </w:rPr>
              <w:t>1139,0 тыс. рублей - средства федерального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22442,6 тыс. рублей - средства краевого бюджета;</w:t>
            </w:r>
          </w:p>
          <w:p w:rsidR="00832946" w:rsidRPr="00E23F2F" w:rsidRDefault="00061245" w:rsidP="00832946">
            <w:pPr>
              <w:rPr>
                <w:rFonts w:ascii="Arial" w:hAnsi="Arial" w:cs="Arial"/>
                <w:sz w:val="24"/>
                <w:szCs w:val="24"/>
              </w:rPr>
            </w:pPr>
            <w:r w:rsidRPr="00E23F2F">
              <w:rPr>
                <w:rFonts w:ascii="Arial" w:hAnsi="Arial" w:cs="Arial"/>
                <w:sz w:val="24"/>
                <w:szCs w:val="24"/>
              </w:rPr>
              <w:t>8543</w:t>
            </w:r>
            <w:r w:rsidR="000B7973" w:rsidRPr="00E23F2F">
              <w:rPr>
                <w:rFonts w:ascii="Arial" w:hAnsi="Arial" w:cs="Arial"/>
                <w:sz w:val="24"/>
                <w:szCs w:val="24"/>
              </w:rPr>
              <w:t>3,7</w:t>
            </w:r>
            <w:r w:rsidR="00832946" w:rsidRPr="00E23F2F">
              <w:rPr>
                <w:rFonts w:ascii="Arial" w:hAnsi="Arial" w:cs="Arial"/>
                <w:sz w:val="24"/>
                <w:szCs w:val="24"/>
              </w:rPr>
              <w:t xml:space="preserve"> тыс. рублей - средства районного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 xml:space="preserve">2024 год – </w:t>
            </w:r>
            <w:r w:rsidR="00E23F2F" w:rsidRPr="00E23F2F">
              <w:rPr>
                <w:rFonts w:ascii="Arial" w:hAnsi="Arial" w:cs="Arial"/>
                <w:sz w:val="24"/>
                <w:szCs w:val="24"/>
              </w:rPr>
              <w:t>119616,0</w:t>
            </w:r>
            <w:r w:rsidRPr="00E23F2F">
              <w:rPr>
                <w:rFonts w:ascii="Arial" w:hAnsi="Arial" w:cs="Arial"/>
                <w:sz w:val="24"/>
                <w:szCs w:val="24"/>
              </w:rPr>
              <w:t xml:space="preserve"> тыс. рублей, в том числе:</w:t>
            </w:r>
          </w:p>
          <w:p w:rsidR="00832946" w:rsidRPr="00E23F2F" w:rsidRDefault="00E23F2F" w:rsidP="00832946">
            <w:pPr>
              <w:rPr>
                <w:rFonts w:ascii="Arial" w:hAnsi="Arial" w:cs="Arial"/>
                <w:sz w:val="24"/>
                <w:szCs w:val="24"/>
              </w:rPr>
            </w:pPr>
            <w:r w:rsidRPr="00E23F2F">
              <w:rPr>
                <w:rFonts w:ascii="Arial" w:hAnsi="Arial" w:cs="Arial"/>
                <w:sz w:val="24"/>
                <w:szCs w:val="24"/>
              </w:rPr>
              <w:t>1524,2</w:t>
            </w:r>
            <w:r w:rsidR="00832946" w:rsidRPr="00E23F2F">
              <w:rPr>
                <w:rFonts w:ascii="Arial" w:hAnsi="Arial" w:cs="Arial"/>
                <w:sz w:val="24"/>
                <w:szCs w:val="24"/>
              </w:rPr>
              <w:t xml:space="preserve"> тыс. рублей - средства федерального бюджета;</w:t>
            </w:r>
          </w:p>
          <w:p w:rsidR="00832946" w:rsidRPr="00E23F2F" w:rsidRDefault="00E23F2F" w:rsidP="00832946">
            <w:pPr>
              <w:rPr>
                <w:rFonts w:ascii="Arial" w:hAnsi="Arial" w:cs="Arial"/>
                <w:sz w:val="24"/>
                <w:szCs w:val="24"/>
              </w:rPr>
            </w:pPr>
            <w:r w:rsidRPr="00E23F2F">
              <w:rPr>
                <w:rFonts w:ascii="Arial" w:hAnsi="Arial" w:cs="Arial"/>
                <w:sz w:val="24"/>
                <w:szCs w:val="24"/>
              </w:rPr>
              <w:t>18411,3</w:t>
            </w:r>
            <w:r w:rsidR="00832946" w:rsidRPr="00E23F2F">
              <w:rPr>
                <w:rFonts w:ascii="Arial" w:hAnsi="Arial" w:cs="Arial"/>
                <w:sz w:val="24"/>
                <w:szCs w:val="24"/>
              </w:rPr>
              <w:t xml:space="preserve"> тыс. рублей - средства краевого бюджета;</w:t>
            </w:r>
          </w:p>
          <w:p w:rsidR="00832946" w:rsidRPr="00E23F2F" w:rsidRDefault="00E23F2F" w:rsidP="00832946">
            <w:pPr>
              <w:rPr>
                <w:rFonts w:ascii="Arial" w:hAnsi="Arial" w:cs="Arial"/>
                <w:sz w:val="24"/>
                <w:szCs w:val="24"/>
              </w:rPr>
            </w:pPr>
            <w:r w:rsidRPr="00E23F2F">
              <w:rPr>
                <w:rFonts w:ascii="Arial" w:hAnsi="Arial" w:cs="Arial"/>
                <w:sz w:val="24"/>
                <w:szCs w:val="24"/>
              </w:rPr>
              <w:t>99680,5</w:t>
            </w:r>
            <w:r w:rsidR="00832946" w:rsidRPr="00E23F2F">
              <w:rPr>
                <w:rFonts w:ascii="Arial" w:hAnsi="Arial" w:cs="Arial"/>
                <w:sz w:val="24"/>
                <w:szCs w:val="24"/>
              </w:rPr>
              <w:t xml:space="preserve"> тыс. рублей - средства районного бюджета»</w:t>
            </w:r>
          </w:p>
          <w:p w:rsidR="00832946" w:rsidRPr="00E23F2F" w:rsidRDefault="00832946" w:rsidP="00832946">
            <w:pPr>
              <w:rPr>
                <w:rFonts w:ascii="Arial" w:hAnsi="Arial" w:cs="Arial"/>
                <w:sz w:val="24"/>
                <w:szCs w:val="24"/>
              </w:rPr>
            </w:pPr>
            <w:r w:rsidRPr="00E23F2F">
              <w:rPr>
                <w:rFonts w:ascii="Arial" w:hAnsi="Arial" w:cs="Arial"/>
                <w:sz w:val="24"/>
                <w:szCs w:val="24"/>
              </w:rPr>
              <w:t xml:space="preserve">2025 год – </w:t>
            </w:r>
            <w:r w:rsidR="00E23F2F" w:rsidRPr="00E23F2F">
              <w:rPr>
                <w:rFonts w:ascii="Arial" w:hAnsi="Arial" w:cs="Arial"/>
                <w:sz w:val="24"/>
                <w:szCs w:val="24"/>
              </w:rPr>
              <w:t>116002,8</w:t>
            </w:r>
            <w:r w:rsidR="004F6925" w:rsidRPr="00E23F2F">
              <w:rPr>
                <w:rFonts w:ascii="Arial" w:hAnsi="Arial" w:cs="Arial"/>
                <w:sz w:val="24"/>
                <w:szCs w:val="24"/>
              </w:rPr>
              <w:t xml:space="preserve"> </w:t>
            </w:r>
            <w:r w:rsidRPr="00E23F2F">
              <w:rPr>
                <w:rFonts w:ascii="Arial" w:hAnsi="Arial" w:cs="Arial"/>
                <w:sz w:val="24"/>
                <w:szCs w:val="24"/>
              </w:rPr>
              <w:t>тыс. рублей, в том числе:</w:t>
            </w:r>
          </w:p>
          <w:p w:rsidR="00832946" w:rsidRPr="00E23F2F" w:rsidRDefault="00E23F2F" w:rsidP="00832946">
            <w:pPr>
              <w:rPr>
                <w:rFonts w:ascii="Arial" w:hAnsi="Arial" w:cs="Arial"/>
                <w:sz w:val="24"/>
                <w:szCs w:val="24"/>
              </w:rPr>
            </w:pPr>
            <w:r w:rsidRPr="00E23F2F">
              <w:rPr>
                <w:rFonts w:ascii="Arial" w:hAnsi="Arial" w:cs="Arial"/>
                <w:sz w:val="24"/>
                <w:szCs w:val="24"/>
              </w:rPr>
              <w:t xml:space="preserve">1584,9 </w:t>
            </w:r>
            <w:r w:rsidR="00832946" w:rsidRPr="00E23F2F">
              <w:rPr>
                <w:rFonts w:ascii="Arial" w:hAnsi="Arial" w:cs="Arial"/>
                <w:sz w:val="24"/>
                <w:szCs w:val="24"/>
              </w:rPr>
              <w:t xml:space="preserve"> тыс. рублей - средства федерального бюджета;</w:t>
            </w:r>
          </w:p>
          <w:p w:rsidR="00832946" w:rsidRPr="00E23F2F" w:rsidRDefault="00E23F2F" w:rsidP="00832946">
            <w:pPr>
              <w:rPr>
                <w:rFonts w:ascii="Arial" w:hAnsi="Arial" w:cs="Arial"/>
                <w:sz w:val="24"/>
                <w:szCs w:val="24"/>
              </w:rPr>
            </w:pPr>
            <w:r w:rsidRPr="00E23F2F">
              <w:rPr>
                <w:rFonts w:ascii="Arial" w:hAnsi="Arial" w:cs="Arial"/>
                <w:sz w:val="24"/>
                <w:szCs w:val="24"/>
              </w:rPr>
              <w:t>14739,0</w:t>
            </w:r>
            <w:r w:rsidR="00832946" w:rsidRPr="00E23F2F">
              <w:rPr>
                <w:rFonts w:ascii="Arial" w:hAnsi="Arial" w:cs="Arial"/>
                <w:sz w:val="24"/>
                <w:szCs w:val="24"/>
              </w:rPr>
              <w:t xml:space="preserve"> тыс. рублей - средства краевого бюджета;</w:t>
            </w:r>
          </w:p>
          <w:p w:rsidR="00D0414E" w:rsidRPr="00E23F2F" w:rsidRDefault="00E23F2F" w:rsidP="00832946">
            <w:pPr>
              <w:rPr>
                <w:rFonts w:ascii="Arial" w:hAnsi="Arial" w:cs="Arial"/>
                <w:sz w:val="24"/>
                <w:szCs w:val="24"/>
              </w:rPr>
            </w:pPr>
            <w:r w:rsidRPr="00E23F2F">
              <w:rPr>
                <w:rFonts w:ascii="Arial" w:hAnsi="Arial" w:cs="Arial"/>
                <w:sz w:val="24"/>
                <w:szCs w:val="24"/>
              </w:rPr>
              <w:t>99678,9</w:t>
            </w:r>
            <w:r w:rsidR="00832946" w:rsidRPr="00E23F2F">
              <w:rPr>
                <w:rFonts w:ascii="Arial" w:hAnsi="Arial" w:cs="Arial"/>
                <w:sz w:val="24"/>
                <w:szCs w:val="24"/>
              </w:rPr>
              <w:t xml:space="preserve"> тыс. рублей - средства районного бюджета»</w:t>
            </w:r>
          </w:p>
          <w:p w:rsidR="00D0414E" w:rsidRPr="00E23F2F" w:rsidRDefault="00D0414E" w:rsidP="00D0414E">
            <w:pPr>
              <w:rPr>
                <w:rFonts w:ascii="Arial" w:hAnsi="Arial" w:cs="Arial"/>
                <w:sz w:val="24"/>
                <w:szCs w:val="24"/>
              </w:rPr>
            </w:pPr>
            <w:r w:rsidRPr="00E23F2F">
              <w:rPr>
                <w:rFonts w:ascii="Arial" w:hAnsi="Arial" w:cs="Arial"/>
                <w:sz w:val="24"/>
                <w:szCs w:val="24"/>
              </w:rPr>
              <w:t xml:space="preserve">2026 год – </w:t>
            </w:r>
            <w:r w:rsidR="00E23F2F" w:rsidRPr="00E23F2F">
              <w:rPr>
                <w:rFonts w:ascii="Arial" w:hAnsi="Arial" w:cs="Arial"/>
                <w:sz w:val="24"/>
                <w:szCs w:val="24"/>
              </w:rPr>
              <w:t>114417,9</w:t>
            </w:r>
            <w:r w:rsidRPr="00E23F2F">
              <w:rPr>
                <w:rFonts w:ascii="Arial" w:hAnsi="Arial" w:cs="Arial"/>
                <w:sz w:val="24"/>
                <w:szCs w:val="24"/>
              </w:rPr>
              <w:t xml:space="preserve"> тыс. рублей, в том числе:</w:t>
            </w:r>
          </w:p>
          <w:p w:rsidR="00D0414E" w:rsidRPr="00E23F2F" w:rsidRDefault="00D0414E" w:rsidP="00D0414E">
            <w:pPr>
              <w:rPr>
                <w:rFonts w:ascii="Arial" w:hAnsi="Arial" w:cs="Arial"/>
                <w:sz w:val="24"/>
                <w:szCs w:val="24"/>
              </w:rPr>
            </w:pPr>
            <w:r w:rsidRPr="00E23F2F">
              <w:rPr>
                <w:rFonts w:ascii="Arial" w:hAnsi="Arial" w:cs="Arial"/>
                <w:sz w:val="24"/>
                <w:szCs w:val="24"/>
              </w:rPr>
              <w:t>0,0 тыс. рублей - средства федерального бюджета;</w:t>
            </w:r>
          </w:p>
          <w:p w:rsidR="00D0414E" w:rsidRPr="00E23F2F" w:rsidRDefault="00E23F2F" w:rsidP="00D0414E">
            <w:pPr>
              <w:rPr>
                <w:rFonts w:ascii="Arial" w:hAnsi="Arial" w:cs="Arial"/>
                <w:sz w:val="24"/>
                <w:szCs w:val="24"/>
              </w:rPr>
            </w:pPr>
            <w:r w:rsidRPr="00E23F2F">
              <w:rPr>
                <w:rFonts w:ascii="Arial" w:hAnsi="Arial" w:cs="Arial"/>
                <w:sz w:val="24"/>
                <w:szCs w:val="24"/>
              </w:rPr>
              <w:t>14739,0</w:t>
            </w:r>
            <w:r w:rsidR="00D0414E" w:rsidRPr="00E23F2F">
              <w:rPr>
                <w:rFonts w:ascii="Arial" w:hAnsi="Arial" w:cs="Arial"/>
                <w:sz w:val="24"/>
                <w:szCs w:val="24"/>
              </w:rPr>
              <w:t xml:space="preserve"> тыс. рублей - средства краевого бюджета;</w:t>
            </w:r>
          </w:p>
          <w:p w:rsidR="00832946" w:rsidRPr="00E23F2F" w:rsidRDefault="00E23F2F" w:rsidP="00832946">
            <w:pPr>
              <w:rPr>
                <w:rFonts w:ascii="Arial" w:hAnsi="Arial" w:cs="Arial"/>
                <w:sz w:val="24"/>
                <w:szCs w:val="24"/>
              </w:rPr>
            </w:pPr>
            <w:r w:rsidRPr="00E23F2F">
              <w:rPr>
                <w:rFonts w:ascii="Arial" w:hAnsi="Arial" w:cs="Arial"/>
                <w:sz w:val="24"/>
                <w:szCs w:val="24"/>
              </w:rPr>
              <w:t>99678,9</w:t>
            </w:r>
            <w:r w:rsidR="00D0414E" w:rsidRPr="00E23F2F">
              <w:rPr>
                <w:rFonts w:ascii="Arial" w:hAnsi="Arial" w:cs="Arial"/>
                <w:sz w:val="24"/>
                <w:szCs w:val="24"/>
              </w:rPr>
              <w:t xml:space="preserve"> тыс. рублей - средства районного бюджета»</w:t>
            </w:r>
            <w:r w:rsidR="00832946" w:rsidRPr="00E23F2F">
              <w:rPr>
                <w:rFonts w:ascii="Arial" w:hAnsi="Arial" w:cs="Arial"/>
                <w:sz w:val="24"/>
                <w:szCs w:val="24"/>
              </w:rPr>
              <w:t>».</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Характеристика текущего состояния социально-экономического развития в сфере управления муниципальными финансами с указанием основных показателей социально-экономического развития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Бюджетная система Боготольского района включает в себя районный бюджет и бюджеты муниципальных образований восьми сельских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Уполномоченным органом в сфере управления финансами районного бюджета является финансовое управление администрации Боготольского района. Финансовое 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 более 85 процентов всех поступлений в районный бюджет.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w:t>
      </w:r>
      <w:r w:rsidRPr="005E6A35">
        <w:rPr>
          <w:rFonts w:ascii="Arial" w:hAnsi="Arial" w:cs="Arial"/>
          <w:sz w:val="24"/>
          <w:szCs w:val="24"/>
        </w:rPr>
        <w:lastRenderedPageBreak/>
        <w:t>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программно-целевых методов 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развитие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прозрачности бюджетов и бюджетного процесса.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Приоритеты и цели социально-экономического развития в сфере управления муниципальными финансами, описание основных целей и задач муниципальной программы, тенденции социально-экономического</w:t>
      </w:r>
      <w:r>
        <w:rPr>
          <w:rFonts w:ascii="Arial" w:hAnsi="Arial" w:cs="Arial"/>
          <w:sz w:val="24"/>
          <w:szCs w:val="24"/>
        </w:rPr>
        <w:t xml:space="preserve"> </w:t>
      </w:r>
      <w:r w:rsidRPr="005E6A35">
        <w:rPr>
          <w:rFonts w:ascii="Arial" w:hAnsi="Arial" w:cs="Arial"/>
          <w:sz w:val="24"/>
          <w:szCs w:val="24"/>
        </w:rPr>
        <w:t>развития в сфере управления муниципальными финансами</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муниципальной программы направлена на достижение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 xml:space="preserve">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w:t>
      </w:r>
      <w:r w:rsidRPr="005E6A35">
        <w:rPr>
          <w:rFonts w:ascii="Arial" w:hAnsi="Arial" w:cs="Arial"/>
          <w:sz w:val="24"/>
          <w:szCs w:val="24"/>
        </w:rPr>
        <w:lastRenderedPageBreak/>
        <w:t>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Эффективное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повышения эффективности расходов районного бюджета, а также обеспечение контроля за соблюдением законодательства в финансово-бюджетной сфере.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Прогноз конечных результатов реализации муниципальной программы,</w:t>
      </w:r>
      <w:r>
        <w:rPr>
          <w:rFonts w:ascii="Arial" w:hAnsi="Arial" w:cs="Arial"/>
          <w:sz w:val="24"/>
          <w:szCs w:val="24"/>
        </w:rPr>
        <w:t xml:space="preserve"> </w:t>
      </w:r>
      <w:r w:rsidRPr="005E6A35">
        <w:rPr>
          <w:rFonts w:ascii="Arial" w:hAnsi="Arial" w:cs="Arial"/>
          <w:sz w:val="24"/>
          <w:szCs w:val="24"/>
        </w:rPr>
        <w:t>характеризующих целевое состояние (изменение состояния) уровня и качества жизни населения, социально-экономическое развитие в сфере муниципальных финансов, экономики, степени реализации других общественно значимых интересов</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 реализации муниципальной программы к 2030 году планируется обеспечить достижение следующих результатов, способствующих достижению задач муниципальной 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сельских поселений Боготольского района в размере 0,8;</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объема налоговых и неналоговых доходов местных бюджетов в общем объеме доходов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района по качеству управления муниципальными финансами не ниже уровня, соответствующего надлежащему качеству;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доля расходов районного бюджета, формируемых в рамках муниципальных программ Боготольского района - не менее 90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поддержание рейтинга Боготольского района по качеству управления муниципальными финансами - не ниже II степени качества;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 превышение размера дефицита бюджета к общему годовому объему доходов выше уровня, установленного Бюджетным кодексов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 финансовом управлении.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Боготольского района информации «Бюджет для граждан» по районному бюджету Боготольского района.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5.</w:t>
      </w:r>
      <w:r>
        <w:rPr>
          <w:rFonts w:ascii="Arial" w:hAnsi="Arial" w:cs="Arial"/>
          <w:sz w:val="24"/>
          <w:szCs w:val="24"/>
        </w:rPr>
        <w:t xml:space="preserve"> </w:t>
      </w:r>
      <w:r w:rsidRPr="005E6A35">
        <w:rPr>
          <w:rFonts w:ascii="Arial" w:hAnsi="Arial" w:cs="Arial"/>
          <w:sz w:val="24"/>
          <w:szCs w:val="24"/>
        </w:rPr>
        <w:t>Информация по подпрограммам муниципальной программы, отдельным мероприятиям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цели муниципальной программы и решения задач в сфере управления муниципальными финансами в муниципальную программу включены три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1)подпрограмма 1»Создание условий для эффективного и ответственного управления муниципальными финансами, повышение устойчивости бюджетов муниципальных</w:t>
      </w:r>
      <w:r>
        <w:rPr>
          <w:rFonts w:ascii="Arial" w:hAnsi="Arial" w:cs="Arial"/>
          <w:sz w:val="24"/>
          <w:szCs w:val="24"/>
        </w:rPr>
        <w:t xml:space="preserve"> </w:t>
      </w:r>
      <w:r w:rsidRPr="005E6A35">
        <w:rPr>
          <w:rFonts w:ascii="Arial" w:hAnsi="Arial" w:cs="Arial"/>
          <w:sz w:val="24"/>
          <w:szCs w:val="24"/>
        </w:rPr>
        <w:t xml:space="preserve">образований Боготольского района».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более равные возможности для получения определенного набора социальных и общественных услуг.</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Боготольского районного Совета депутатов о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1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финансовым управлением планируется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Создание условий для обеспечения финансовой устойчивости бюджетов муниципальных образований.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Повышение заинтересованности органов местного самоуправления в росте налогового потенциала.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Повышение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Срок реализации </w:t>
      </w:r>
      <w:r w:rsidRPr="0098347A">
        <w:rPr>
          <w:rFonts w:ascii="Arial" w:hAnsi="Arial" w:cs="Arial"/>
          <w:sz w:val="24"/>
          <w:szCs w:val="24"/>
        </w:rPr>
        <w:t>подпрограммы 1: 202</w:t>
      </w:r>
      <w:r w:rsidR="00281655">
        <w:rPr>
          <w:rFonts w:ascii="Arial" w:hAnsi="Arial" w:cs="Arial"/>
          <w:sz w:val="24"/>
          <w:szCs w:val="24"/>
        </w:rPr>
        <w:t>4</w:t>
      </w:r>
      <w:r w:rsidRPr="0098347A">
        <w:rPr>
          <w:rFonts w:ascii="Arial" w:hAnsi="Arial" w:cs="Arial"/>
          <w:sz w:val="24"/>
          <w:szCs w:val="24"/>
        </w:rPr>
        <w:t xml:space="preserve"> - 202</w:t>
      </w:r>
      <w:r w:rsidR="00281655">
        <w:rPr>
          <w:rFonts w:ascii="Arial" w:hAnsi="Arial" w:cs="Arial"/>
          <w:sz w:val="24"/>
          <w:szCs w:val="24"/>
        </w:rPr>
        <w:t>6</w:t>
      </w:r>
      <w:r w:rsidRPr="0098347A">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достижение значения критерия выравнивания расчетной бюджетной обеспеченности сельсоветов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рост количества муниципальных образований района, которым присвоена 1-я или 2-я степень качества управления муниципальными финансами;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подпрограмма 2 «Управление муниципальным долгом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Долговая политика Боготольского района является неотъемлемой частью финансовой политики Боготольского района.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Приоритетом долговой политики является обеспечение сбалансированности районного бюджета. В качестве основного инструмента заимствований с целью покрытия дефицита районного бюджета используется привлечение кредитов из вышестоящего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Бюджетные кредиты, предоставляемые Министерством финансов Красноярского края для частичного покрытия дефицита районного бюджета в целях погашения долговых обязательств Боготольского района, являются самым дешевым финансовым инструментом.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эффективное управление муниципальным долгом.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указанной цели необходимо решить следующие задачи: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а) сохранение объема и структуры муниципального долга на экономически безопасном уровне;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б) соблюдение ограничений по объему муниципального долга и расходам на его обслуживание установленных федеральным законодательством;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соблюдение сроков исполнения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Срок реализации подпрограммы </w:t>
      </w:r>
      <w:r w:rsidRPr="0098347A">
        <w:rPr>
          <w:rFonts w:ascii="Arial" w:hAnsi="Arial" w:cs="Arial"/>
          <w:sz w:val="24"/>
          <w:szCs w:val="24"/>
        </w:rPr>
        <w:t>2: 202</w:t>
      </w:r>
      <w:r w:rsidR="00281655">
        <w:rPr>
          <w:rFonts w:ascii="Arial" w:hAnsi="Arial" w:cs="Arial"/>
          <w:sz w:val="24"/>
          <w:szCs w:val="24"/>
        </w:rPr>
        <w:t>4</w:t>
      </w:r>
      <w:r w:rsidRPr="0098347A">
        <w:rPr>
          <w:rFonts w:ascii="Arial" w:hAnsi="Arial" w:cs="Arial"/>
          <w:sz w:val="24"/>
          <w:szCs w:val="24"/>
        </w:rPr>
        <w:t xml:space="preserve"> - 202</w:t>
      </w:r>
      <w:r w:rsidR="00281655">
        <w:rPr>
          <w:rFonts w:ascii="Arial" w:hAnsi="Arial" w:cs="Arial"/>
          <w:sz w:val="24"/>
          <w:szCs w:val="24"/>
        </w:rPr>
        <w:t>6</w:t>
      </w:r>
      <w:r w:rsidRPr="0098347A">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отсутствие выплат из районного бюджета сумм, связанных с несвоевременным исполнением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за исключением безвозмездных поступлений - не более 50 процентов;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подпрограмма 3</w:t>
      </w:r>
      <w:r>
        <w:rPr>
          <w:rFonts w:ascii="Arial" w:hAnsi="Arial" w:cs="Arial"/>
          <w:sz w:val="24"/>
          <w:szCs w:val="24"/>
        </w:rPr>
        <w:t xml:space="preserve"> «</w:t>
      </w: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настоящее время в сфере руководства и управления финансовыми </w:t>
      </w:r>
      <w:r w:rsidRPr="005E6A35">
        <w:rPr>
          <w:rFonts w:ascii="Arial" w:hAnsi="Arial" w:cs="Arial"/>
          <w:sz w:val="24"/>
          <w:szCs w:val="24"/>
        </w:rPr>
        <w:lastRenderedPageBreak/>
        <w:t>ресурсами Боготольского района (далее – район) сохраняется ряд недостатков, ограничений и нерешенных проблем, в том числе: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районных муниципальных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условий и стимулов для неоправданного увеличения бюджетных расходов при низкой мотивации органов муниципальной власти Боготольского района к формированию приоритетов и оптимизации бюджетных расходов;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наличие избыточной сети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слабая взаимосвязанность с бюджетным процессом инструментов бюджетирования, ориентированного на результат;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низкая степень автоматизации планирования бюджетов.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Важным шагом на пути к решению данной проблемы является в первую очередь программный бюджет, призванный наиболее эффективно обеспечивать достижение стратегических целей социально-экономического развития Боготольского района. Кроме того, начиная с 2019 года, национальные проекты стали новым инструментом программно-целевого планирования и управления бюджетным процессом. Достижение целей национальных проектов осуществляется путем реализации мероприятий федеральных и региональных проектов, предусмотренных как в структуре одной, так и нескольких государственных программ.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Учитывая складывающуюся ситуацию в целях повышения эффективности бюджетных расходов, в 2018 году Боготольский район перешел на централизованную автоматизированную систему управления финансовыми ресурсами министерством финансов Красноярского края, которая обладает следующими ключевыми преимуществами: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оптимизации процесса финансирования межбюджетных трансфертов за счет возможности непосредственного доступа к информации по предоставлению и расходованию трансфертов между бюджетами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упрощение процедуры формирования необходимой отчетности, повышение оперативности и достоверности консолидированной отчетности по финансам всех уровней;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технологическая возможность установки и использования единых стандартов и принципов при работе с системой на территории всего субъекта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снижение стоимости функционирования системы.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Несмотря на достигнутые результаты сохраняется потребность в модификации существующих автоматизированных систем, вызванная изменениями норм бюджетного законодательства, возникновением новых полномочий.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Эффективность деятельности органов исполнительной власти Боготольского района, в конечном счете, определяется жителями, проживающими на территории</w:t>
      </w:r>
      <w:r>
        <w:rPr>
          <w:rFonts w:ascii="Arial" w:hAnsi="Arial" w:cs="Arial"/>
          <w:sz w:val="24"/>
          <w:szCs w:val="24"/>
        </w:rPr>
        <w:t xml:space="preserve"> </w:t>
      </w:r>
      <w:r w:rsidRPr="005E6A35">
        <w:rPr>
          <w:rFonts w:ascii="Arial" w:hAnsi="Arial" w:cs="Arial"/>
          <w:sz w:val="24"/>
          <w:szCs w:val="24"/>
        </w:rPr>
        <w:t>Боготольского района. Осуществление эффективного гражданского контроля является основным фактором, способствующим исполнению органами исполнительной власти Боготольского района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 в подпрограмме 3 предусмотрено мероприятие «разработка и размещение на официальном сайте Боготольского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подпрограммы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финансовой системы района, системы исполнения бюджета и бюджетной отчетности, а также повышение эффективности использования средств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Эффективность реализации подпрограммы 3 зависит не только от деятельности финансового управления как структурного подразделения администрации района, ответственного за обеспечение реализации стратегических направлений единой политики в финансовой сфере, но и от деятельности других органов и структурных подразделений исполнительной власти района, принимающих участие в бюджетном процессе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Необходимость достижения долгосрочных целей социально-экономического развития Боготольского района увеличивает актуальность разработки и реализации данной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данной цели предполагается решение следующих задач.</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Обеспечение доступа для граждан к информации о районном бюджете и бюджетном процессе в компактной и доступной форме.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Срок реализации подпрограммы 3: </w:t>
      </w:r>
      <w:r w:rsidRPr="0098347A">
        <w:rPr>
          <w:rFonts w:ascii="Arial" w:hAnsi="Arial" w:cs="Arial"/>
          <w:sz w:val="24"/>
          <w:szCs w:val="24"/>
        </w:rPr>
        <w:t>202</w:t>
      </w:r>
      <w:r w:rsidR="00281655">
        <w:rPr>
          <w:rFonts w:ascii="Arial" w:hAnsi="Arial" w:cs="Arial"/>
          <w:sz w:val="24"/>
          <w:szCs w:val="24"/>
        </w:rPr>
        <w:t>4</w:t>
      </w:r>
      <w:r w:rsidRPr="0098347A">
        <w:rPr>
          <w:rFonts w:ascii="Arial" w:hAnsi="Arial" w:cs="Arial"/>
          <w:sz w:val="24"/>
          <w:szCs w:val="24"/>
        </w:rPr>
        <w:t xml:space="preserve"> - 202</w:t>
      </w:r>
      <w:r w:rsidR="00281655">
        <w:rPr>
          <w:rFonts w:ascii="Arial" w:hAnsi="Arial" w:cs="Arial"/>
          <w:sz w:val="24"/>
          <w:szCs w:val="24"/>
        </w:rPr>
        <w:t>6</w:t>
      </w:r>
      <w:r w:rsidRPr="0098347A">
        <w:rPr>
          <w:rFonts w:ascii="Arial" w:hAnsi="Arial" w:cs="Arial"/>
          <w:sz w:val="24"/>
          <w:szCs w:val="24"/>
        </w:rPr>
        <w:t xml:space="preserve"> годы.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3</w:t>
      </w:r>
      <w:r w:rsidRPr="00855592">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сохранение доли расходов районного бюджета, формируемых в рамках муниципальных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своевременное составление проекта районного бюджета 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непревышение размера дефицита бюджета к общему годовому объему доходов выше уровня, установленного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расходных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качественное планирование доходов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размещение муниципальными учреждениями в полном объеме требуемой </w:t>
      </w:r>
      <w:r w:rsidRPr="005E6A35">
        <w:rPr>
          <w:rFonts w:ascii="Arial" w:hAnsi="Arial" w:cs="Arial"/>
          <w:sz w:val="24"/>
          <w:szCs w:val="24"/>
        </w:rPr>
        <w:lastRenderedPageBreak/>
        <w:t>информации на официальном сайте в сети Интернет www.bus.gov.ru в текущем году;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квалификации муниципальных служащих, работающих в</w:t>
      </w:r>
      <w:r>
        <w:rPr>
          <w:rFonts w:ascii="Arial" w:hAnsi="Arial" w:cs="Arial"/>
          <w:sz w:val="24"/>
          <w:szCs w:val="24"/>
        </w:rPr>
        <w:t xml:space="preserve"> </w:t>
      </w:r>
      <w:r w:rsidRPr="005E6A35">
        <w:rPr>
          <w:rFonts w:ascii="Arial" w:hAnsi="Arial" w:cs="Arial"/>
          <w:sz w:val="24"/>
          <w:szCs w:val="24"/>
        </w:rPr>
        <w:t>финансовом управлении администрации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размещение на официальном сайте Боготольского района брошюры «Путеводитель по бюджету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Подпрограммы 1 - 3 изложены в приложениях № 1 - 3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Отдельные мероприятия муниципальной программы – не выделены.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6. Информация об основных мерах правового регулирования в сфере управления муниципальными финансами, направленны</w:t>
      </w:r>
      <w:r>
        <w:rPr>
          <w:rFonts w:ascii="Arial" w:hAnsi="Arial" w:cs="Arial"/>
          <w:sz w:val="24"/>
          <w:szCs w:val="24"/>
        </w:rPr>
        <w:t>х на достижение целе</w:t>
      </w:r>
      <w:r w:rsidR="00644D80">
        <w:rPr>
          <w:rFonts w:ascii="Arial" w:hAnsi="Arial" w:cs="Arial"/>
          <w:sz w:val="24"/>
          <w:szCs w:val="24"/>
        </w:rPr>
        <w:t>й</w:t>
      </w:r>
      <w:r w:rsidRPr="005E6A35">
        <w:rPr>
          <w:rFonts w:ascii="Arial" w:hAnsi="Arial" w:cs="Arial"/>
          <w:sz w:val="24"/>
          <w:szCs w:val="24"/>
        </w:rPr>
        <w:t xml:space="preserve"> (или) задач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7.</w:t>
      </w:r>
      <w:r>
        <w:rPr>
          <w:rFonts w:ascii="Arial" w:hAnsi="Arial" w:cs="Arial"/>
          <w:sz w:val="24"/>
          <w:szCs w:val="24"/>
        </w:rPr>
        <w:t xml:space="preserve"> </w:t>
      </w:r>
      <w:r w:rsidRPr="005E6A35">
        <w:rPr>
          <w:rFonts w:ascii="Arial" w:hAnsi="Arial" w:cs="Arial"/>
          <w:sz w:val="24"/>
          <w:szCs w:val="24"/>
        </w:rPr>
        <w:t>Информация о ресурсном обеспечении муниципальной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бюджетных средств районного бюджета, в разрезе подпрограмм, отдельных мероприятий муниципальной программы), приведена в приложении № 1 к муниципальной 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приведена в приложении № 2 к муниципальной программе.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8. Информация о реализации мероприятий в рамках муниципально-частного партнёрства, направленных на достижение целей и задач 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Программой не предусмотрены мероприятия, реализуемые в рамках муниципально-частного партнёрства.</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9. Информация о реализации мероприятий, направленных на развитие сельских территорий</w:t>
      </w:r>
    </w:p>
    <w:p w:rsidR="00832946" w:rsidRPr="005E6A35" w:rsidRDefault="00832946" w:rsidP="00832946">
      <w:pPr>
        <w:ind w:firstLine="709"/>
        <w:jc w:val="both"/>
        <w:rPr>
          <w:rFonts w:ascii="Arial" w:hAnsi="Arial" w:cs="Arial"/>
          <w:sz w:val="24"/>
          <w:szCs w:val="24"/>
        </w:rPr>
      </w:pPr>
    </w:p>
    <w:p w:rsidR="00832946" w:rsidRDefault="00832946" w:rsidP="00832946">
      <w:pPr>
        <w:ind w:firstLine="709"/>
        <w:jc w:val="both"/>
        <w:rPr>
          <w:rFonts w:ascii="Arial" w:hAnsi="Arial" w:cs="Arial"/>
          <w:sz w:val="24"/>
          <w:szCs w:val="24"/>
        </w:rPr>
      </w:pPr>
      <w:r w:rsidRPr="005E6A35">
        <w:rPr>
          <w:rFonts w:ascii="Arial" w:hAnsi="Arial" w:cs="Arial"/>
          <w:sz w:val="24"/>
          <w:szCs w:val="24"/>
        </w:rPr>
        <w:t>Мероприятия, направленные на развитие сельских территорий в муниципальной программе не предусмотрены.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паспорту муниципальной программы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sidRPr="009B0DA7">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целевых показателей 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w:t>
      </w:r>
    </w:p>
    <w:p w:rsidR="00832946" w:rsidRPr="005E6A35" w:rsidRDefault="00832946" w:rsidP="00832946">
      <w:pPr>
        <w:rPr>
          <w:rFonts w:ascii="Arial" w:hAnsi="Arial" w:cs="Arial"/>
          <w:sz w:val="24"/>
          <w:szCs w:val="24"/>
        </w:rPr>
      </w:pPr>
    </w:p>
    <w:tbl>
      <w:tblPr>
        <w:tblW w:w="16057" w:type="dxa"/>
        <w:tblInd w:w="-639" w:type="dxa"/>
        <w:tblLayout w:type="fixed"/>
        <w:tblCellMar>
          <w:left w:w="70" w:type="dxa"/>
          <w:right w:w="70" w:type="dxa"/>
        </w:tblCellMar>
        <w:tblLook w:val="0000"/>
      </w:tblPr>
      <w:tblGrid>
        <w:gridCol w:w="485"/>
        <w:gridCol w:w="1219"/>
        <w:gridCol w:w="1219"/>
        <w:gridCol w:w="763"/>
        <w:gridCol w:w="512"/>
        <w:gridCol w:w="108"/>
        <w:gridCol w:w="695"/>
        <w:gridCol w:w="709"/>
        <w:gridCol w:w="102"/>
        <w:gridCol w:w="606"/>
        <w:gridCol w:w="709"/>
        <w:gridCol w:w="709"/>
        <w:gridCol w:w="709"/>
        <w:gridCol w:w="708"/>
        <w:gridCol w:w="709"/>
        <w:gridCol w:w="709"/>
        <w:gridCol w:w="709"/>
        <w:gridCol w:w="708"/>
        <w:gridCol w:w="851"/>
        <w:gridCol w:w="992"/>
        <w:gridCol w:w="992"/>
        <w:gridCol w:w="1134"/>
      </w:tblGrid>
      <w:tr w:rsidR="0042022B" w:rsidRPr="005E6A35" w:rsidTr="00133FB8">
        <w:tc>
          <w:tcPr>
            <w:tcW w:w="485" w:type="dxa"/>
            <w:vMerge w:val="restart"/>
            <w:tcBorders>
              <w:top w:val="single" w:sz="6" w:space="0" w:color="auto"/>
              <w:left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201" w:type="dxa"/>
            <w:gridSpan w:val="3"/>
            <w:vMerge w:val="restart"/>
            <w:tcBorders>
              <w:top w:val="single" w:sz="6" w:space="0" w:color="auto"/>
              <w:left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Цели, целевые показатели</w:t>
            </w:r>
            <w:r w:rsidRPr="00C46A57">
              <w:rPr>
                <w:rFonts w:ascii="Arial" w:hAnsi="Arial" w:cs="Arial"/>
                <w:sz w:val="24"/>
                <w:szCs w:val="24"/>
              </w:rPr>
              <w:t xml:space="preserve"> </w:t>
            </w:r>
            <w:r w:rsidRPr="005E6A35">
              <w:rPr>
                <w:rFonts w:ascii="Arial" w:hAnsi="Arial" w:cs="Arial"/>
                <w:sz w:val="24"/>
                <w:szCs w:val="24"/>
              </w:rPr>
              <w:t>муниципальной программы</w:t>
            </w:r>
          </w:p>
        </w:tc>
        <w:tc>
          <w:tcPr>
            <w:tcW w:w="620" w:type="dxa"/>
            <w:gridSpan w:val="2"/>
            <w:vMerge w:val="restart"/>
            <w:tcBorders>
              <w:top w:val="single" w:sz="6" w:space="0" w:color="auto"/>
              <w:left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Единица измерения</w:t>
            </w:r>
          </w:p>
        </w:tc>
        <w:tc>
          <w:tcPr>
            <w:tcW w:w="695" w:type="dxa"/>
            <w:vMerge w:val="restart"/>
            <w:tcBorders>
              <w:top w:val="single" w:sz="6" w:space="0" w:color="auto"/>
              <w:left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2013</w:t>
            </w:r>
          </w:p>
        </w:tc>
        <w:tc>
          <w:tcPr>
            <w:tcW w:w="8930" w:type="dxa"/>
            <w:gridSpan w:val="13"/>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Годы до конца реализации муниципальной программы в пятилетнем интервале</w:t>
            </w:r>
          </w:p>
        </w:tc>
      </w:tr>
      <w:tr w:rsidR="0042022B" w:rsidRPr="005E6A35" w:rsidTr="00133FB8">
        <w:tc>
          <w:tcPr>
            <w:tcW w:w="485" w:type="dxa"/>
            <w:vMerge/>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p>
        </w:tc>
        <w:tc>
          <w:tcPr>
            <w:tcW w:w="3201" w:type="dxa"/>
            <w:gridSpan w:val="3"/>
            <w:vMerge/>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p>
        </w:tc>
        <w:tc>
          <w:tcPr>
            <w:tcW w:w="620" w:type="dxa"/>
            <w:gridSpan w:val="2"/>
            <w:vMerge/>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p>
        </w:tc>
        <w:tc>
          <w:tcPr>
            <w:tcW w:w="695" w:type="dxa"/>
            <w:vMerge/>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p>
        </w:tc>
        <w:tc>
          <w:tcPr>
            <w:tcW w:w="811" w:type="dxa"/>
            <w:gridSpan w:val="2"/>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2014 год</w:t>
            </w:r>
          </w:p>
        </w:tc>
        <w:tc>
          <w:tcPr>
            <w:tcW w:w="606"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2022 год</w:t>
            </w:r>
          </w:p>
        </w:tc>
        <w:tc>
          <w:tcPr>
            <w:tcW w:w="708"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2024 год</w:t>
            </w:r>
          </w:p>
        </w:tc>
        <w:tc>
          <w:tcPr>
            <w:tcW w:w="992"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42022B">
            <w:pPr>
              <w:jc w:val="center"/>
              <w:rPr>
                <w:rFonts w:ascii="Arial" w:hAnsi="Arial" w:cs="Arial"/>
                <w:sz w:val="24"/>
                <w:szCs w:val="24"/>
              </w:rPr>
            </w:pPr>
            <w:r w:rsidRPr="005E6A35">
              <w:rPr>
                <w:rFonts w:ascii="Arial" w:hAnsi="Arial" w:cs="Arial"/>
                <w:sz w:val="24"/>
                <w:szCs w:val="24"/>
              </w:rPr>
              <w:t>2025 год</w:t>
            </w:r>
          </w:p>
        </w:tc>
        <w:tc>
          <w:tcPr>
            <w:tcW w:w="992"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133FB8">
            <w:pPr>
              <w:jc w:val="center"/>
              <w:rPr>
                <w:rFonts w:ascii="Arial" w:hAnsi="Arial" w:cs="Arial"/>
                <w:sz w:val="24"/>
                <w:szCs w:val="24"/>
              </w:rPr>
            </w:pPr>
            <w:r w:rsidRPr="005E6A35">
              <w:rPr>
                <w:rFonts w:ascii="Arial" w:hAnsi="Arial" w:cs="Arial"/>
                <w:sz w:val="24"/>
                <w:szCs w:val="24"/>
              </w:rPr>
              <w:t>202</w:t>
            </w:r>
            <w:r w:rsidR="00133FB8">
              <w:rPr>
                <w:rFonts w:ascii="Arial" w:hAnsi="Arial" w:cs="Arial"/>
                <w:sz w:val="24"/>
                <w:szCs w:val="24"/>
              </w:rPr>
              <w:t>6</w:t>
            </w:r>
            <w:r w:rsidRPr="005E6A35">
              <w:rPr>
                <w:rFonts w:ascii="Arial" w:hAnsi="Arial" w:cs="Arial"/>
                <w:sz w:val="24"/>
                <w:szCs w:val="24"/>
              </w:rPr>
              <w:t xml:space="preserve"> год</w:t>
            </w:r>
          </w:p>
        </w:tc>
        <w:tc>
          <w:tcPr>
            <w:tcW w:w="1134"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2030 год</w:t>
            </w:r>
          </w:p>
        </w:tc>
      </w:tr>
      <w:tr w:rsidR="0042022B" w:rsidRPr="005E6A35" w:rsidTr="00133FB8">
        <w:tc>
          <w:tcPr>
            <w:tcW w:w="485" w:type="dxa"/>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w:t>
            </w:r>
          </w:p>
        </w:tc>
        <w:tc>
          <w:tcPr>
            <w:tcW w:w="3201" w:type="dxa"/>
            <w:gridSpan w:val="3"/>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2</w:t>
            </w:r>
          </w:p>
        </w:tc>
        <w:tc>
          <w:tcPr>
            <w:tcW w:w="620" w:type="dxa"/>
            <w:gridSpan w:val="2"/>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3</w:t>
            </w:r>
          </w:p>
        </w:tc>
        <w:tc>
          <w:tcPr>
            <w:tcW w:w="695" w:type="dxa"/>
            <w:tcBorders>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4</w:t>
            </w:r>
          </w:p>
        </w:tc>
        <w:tc>
          <w:tcPr>
            <w:tcW w:w="811" w:type="dxa"/>
            <w:gridSpan w:val="2"/>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5</w:t>
            </w:r>
          </w:p>
        </w:tc>
        <w:tc>
          <w:tcPr>
            <w:tcW w:w="606"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9</w:t>
            </w:r>
          </w:p>
        </w:tc>
        <w:tc>
          <w:tcPr>
            <w:tcW w:w="708"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13</w:t>
            </w:r>
          </w:p>
        </w:tc>
        <w:tc>
          <w:tcPr>
            <w:tcW w:w="708"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14</w:t>
            </w:r>
          </w:p>
        </w:tc>
        <w:tc>
          <w:tcPr>
            <w:tcW w:w="851"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15</w:t>
            </w:r>
          </w:p>
        </w:tc>
        <w:tc>
          <w:tcPr>
            <w:tcW w:w="992"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42022B">
            <w:pPr>
              <w:jc w:val="center"/>
              <w:rPr>
                <w:rFonts w:ascii="Arial" w:hAnsi="Arial" w:cs="Arial"/>
                <w:sz w:val="24"/>
                <w:szCs w:val="24"/>
              </w:rPr>
            </w:pPr>
            <w:r w:rsidRPr="005E6A35">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16</w:t>
            </w:r>
          </w:p>
        </w:tc>
        <w:tc>
          <w:tcPr>
            <w:tcW w:w="1134" w:type="dxa"/>
            <w:tcBorders>
              <w:top w:val="single" w:sz="6" w:space="0" w:color="auto"/>
              <w:left w:val="single" w:sz="6" w:space="0" w:color="auto"/>
              <w:bottom w:val="single" w:sz="6" w:space="0" w:color="auto"/>
              <w:right w:val="single" w:sz="6" w:space="0" w:color="auto"/>
            </w:tcBorders>
            <w:vAlign w:val="center"/>
          </w:tcPr>
          <w:p w:rsidR="0042022B" w:rsidRPr="005E6A35" w:rsidRDefault="0042022B" w:rsidP="00832946">
            <w:pPr>
              <w:jc w:val="center"/>
              <w:rPr>
                <w:rFonts w:ascii="Arial" w:hAnsi="Arial" w:cs="Arial"/>
                <w:sz w:val="24"/>
                <w:szCs w:val="24"/>
              </w:rPr>
            </w:pPr>
            <w:r w:rsidRPr="005E6A35">
              <w:rPr>
                <w:rFonts w:ascii="Arial" w:hAnsi="Arial" w:cs="Arial"/>
                <w:sz w:val="24"/>
                <w:szCs w:val="24"/>
              </w:rPr>
              <w:t>17</w:t>
            </w:r>
          </w:p>
        </w:tc>
      </w:tr>
      <w:tr w:rsidR="0042022B" w:rsidRPr="005E6A35" w:rsidTr="00133FB8">
        <w:tc>
          <w:tcPr>
            <w:tcW w:w="48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p>
        </w:tc>
        <w:tc>
          <w:tcPr>
            <w:tcW w:w="121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p>
        </w:tc>
        <w:tc>
          <w:tcPr>
            <w:tcW w:w="1275"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p>
        </w:tc>
        <w:tc>
          <w:tcPr>
            <w:tcW w:w="11859" w:type="dxa"/>
            <w:gridSpan w:val="17"/>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p>
        </w:tc>
      </w:tr>
      <w:tr w:rsidR="0042022B" w:rsidRPr="005E6A35" w:rsidTr="00133FB8">
        <w:tc>
          <w:tcPr>
            <w:tcW w:w="48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r w:rsidRPr="005E6A35">
              <w:rPr>
                <w:rFonts w:ascii="Arial" w:hAnsi="Arial" w:cs="Arial"/>
                <w:sz w:val="24"/>
                <w:szCs w:val="24"/>
              </w:rPr>
              <w:t>1.1</w:t>
            </w:r>
          </w:p>
        </w:tc>
        <w:tc>
          <w:tcPr>
            <w:tcW w:w="3201" w:type="dxa"/>
            <w:gridSpan w:val="3"/>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42022B" w:rsidRPr="005E6A35" w:rsidRDefault="0042022B"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620"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тыс. рублей</w:t>
            </w:r>
          </w:p>
        </w:tc>
        <w:tc>
          <w:tcPr>
            <w:tcW w:w="69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8,0</w:t>
            </w:r>
          </w:p>
        </w:tc>
        <w:tc>
          <w:tcPr>
            <w:tcW w:w="708"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708"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42022B" w:rsidRPr="005E6A35" w:rsidRDefault="0042022B" w:rsidP="0042022B">
            <w:pPr>
              <w:jc w:val="center"/>
              <w:rPr>
                <w:rFonts w:ascii="Arial" w:hAnsi="Arial" w:cs="Arial"/>
                <w:sz w:val="24"/>
                <w:szCs w:val="24"/>
              </w:rPr>
            </w:pPr>
            <w:r w:rsidRPr="005E6A35">
              <w:rPr>
                <w:rFonts w:ascii="Arial" w:hAnsi="Arial" w:cs="Arial"/>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c>
          <w:tcPr>
            <w:tcW w:w="1134"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менее 8,0</w:t>
            </w:r>
          </w:p>
        </w:tc>
      </w:tr>
      <w:tr w:rsidR="0042022B" w:rsidRPr="005E6A35" w:rsidTr="00133FB8">
        <w:tc>
          <w:tcPr>
            <w:tcW w:w="48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r w:rsidRPr="005E6A35">
              <w:rPr>
                <w:rFonts w:ascii="Arial" w:hAnsi="Arial" w:cs="Arial"/>
                <w:sz w:val="24"/>
                <w:szCs w:val="24"/>
              </w:rPr>
              <w:t>1.2</w:t>
            </w:r>
          </w:p>
        </w:tc>
        <w:tc>
          <w:tcPr>
            <w:tcW w:w="3201" w:type="dxa"/>
            <w:gridSpan w:val="3"/>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42022B" w:rsidRPr="005E6A35" w:rsidRDefault="0042022B"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w:t>
            </w:r>
            <w:r w:rsidRPr="005E6A35">
              <w:rPr>
                <w:rFonts w:ascii="Arial" w:hAnsi="Arial" w:cs="Arial"/>
                <w:sz w:val="24"/>
                <w:szCs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620"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lastRenderedPageBreak/>
              <w:t>процент</w:t>
            </w:r>
          </w:p>
        </w:tc>
        <w:tc>
          <w:tcPr>
            <w:tcW w:w="69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8"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8"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15</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10</w:t>
            </w:r>
          </w:p>
        </w:tc>
        <w:tc>
          <w:tcPr>
            <w:tcW w:w="708"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10</w:t>
            </w:r>
          </w:p>
        </w:tc>
        <w:tc>
          <w:tcPr>
            <w:tcW w:w="851"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42022B" w:rsidRPr="005E6A35" w:rsidRDefault="0042022B" w:rsidP="0042022B">
            <w:pPr>
              <w:jc w:val="center"/>
              <w:rPr>
                <w:rFonts w:ascii="Arial" w:hAnsi="Arial" w:cs="Arial"/>
                <w:sz w:val="24"/>
                <w:szCs w:val="24"/>
              </w:rPr>
            </w:pPr>
            <w:r w:rsidRPr="005E6A35">
              <w:rPr>
                <w:rFonts w:ascii="Arial" w:hAnsi="Arial" w:cs="Arial"/>
                <w:sz w:val="24"/>
                <w:szCs w:val="24"/>
              </w:rPr>
              <w:t>не более 10</w:t>
            </w:r>
          </w:p>
        </w:tc>
        <w:tc>
          <w:tcPr>
            <w:tcW w:w="992"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 10</w:t>
            </w:r>
          </w:p>
        </w:tc>
        <w:tc>
          <w:tcPr>
            <w:tcW w:w="1134"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не более</w:t>
            </w:r>
            <w:r>
              <w:rPr>
                <w:rFonts w:ascii="Arial" w:hAnsi="Arial" w:cs="Arial"/>
                <w:sz w:val="24"/>
                <w:szCs w:val="24"/>
                <w:lang w:val="en-US"/>
              </w:rPr>
              <w:t xml:space="preserve"> </w:t>
            </w:r>
            <w:r w:rsidRPr="005E6A35">
              <w:rPr>
                <w:rFonts w:ascii="Arial" w:hAnsi="Arial" w:cs="Arial"/>
                <w:sz w:val="24"/>
                <w:szCs w:val="24"/>
              </w:rPr>
              <w:t>10</w:t>
            </w:r>
          </w:p>
        </w:tc>
      </w:tr>
      <w:tr w:rsidR="0042022B" w:rsidRPr="005E6A35" w:rsidTr="00133FB8">
        <w:tc>
          <w:tcPr>
            <w:tcW w:w="48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rPr>
            </w:pPr>
            <w:r w:rsidRPr="005E6A35">
              <w:rPr>
                <w:rFonts w:ascii="Arial" w:hAnsi="Arial" w:cs="Arial"/>
                <w:sz w:val="24"/>
                <w:szCs w:val="24"/>
              </w:rPr>
              <w:lastRenderedPageBreak/>
              <w:t>1.3</w:t>
            </w:r>
          </w:p>
        </w:tc>
        <w:tc>
          <w:tcPr>
            <w:tcW w:w="3201" w:type="dxa"/>
            <w:gridSpan w:val="3"/>
            <w:tcBorders>
              <w:top w:val="single" w:sz="6" w:space="0" w:color="auto"/>
              <w:left w:val="single" w:sz="6" w:space="0" w:color="auto"/>
              <w:bottom w:val="single" w:sz="6" w:space="0" w:color="auto"/>
              <w:right w:val="single" w:sz="6" w:space="0" w:color="auto"/>
            </w:tcBorders>
          </w:tcPr>
          <w:p w:rsidR="0042022B" w:rsidRPr="005E6A35" w:rsidRDefault="0042022B" w:rsidP="00832946">
            <w:pPr>
              <w:rPr>
                <w:rFonts w:ascii="Arial" w:hAnsi="Arial" w:cs="Arial"/>
                <w:sz w:val="24"/>
                <w:szCs w:val="24"/>
                <w:lang w:eastAsia="en-US"/>
              </w:rPr>
            </w:pPr>
            <w:r w:rsidRPr="005E6A35">
              <w:rPr>
                <w:rFonts w:ascii="Arial" w:hAnsi="Arial" w:cs="Arial"/>
                <w:sz w:val="24"/>
                <w:szCs w:val="24"/>
                <w:lang w:eastAsia="en-US"/>
              </w:rPr>
              <w:t>Целевой показатель:</w:t>
            </w:r>
          </w:p>
          <w:p w:rsidR="0042022B" w:rsidRPr="005E6A35" w:rsidRDefault="0042022B"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620"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процент</w:t>
            </w:r>
          </w:p>
        </w:tc>
        <w:tc>
          <w:tcPr>
            <w:tcW w:w="695"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rPr>
              <w:t>0</w:t>
            </w:r>
          </w:p>
        </w:tc>
        <w:tc>
          <w:tcPr>
            <w:tcW w:w="708" w:type="dxa"/>
            <w:gridSpan w:val="2"/>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lang w:eastAsia="en-US"/>
              </w:rPr>
              <w:t>не менее 80%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lang w:eastAsia="en-US"/>
              </w:rPr>
              <w:t>не менее 85%</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9"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708"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42022B" w:rsidRPr="005E6A35" w:rsidRDefault="0042022B" w:rsidP="0042022B">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34" w:type="dxa"/>
            <w:tcBorders>
              <w:top w:val="single" w:sz="6" w:space="0" w:color="auto"/>
              <w:left w:val="single" w:sz="6" w:space="0" w:color="auto"/>
              <w:bottom w:val="single" w:sz="6" w:space="0" w:color="auto"/>
              <w:right w:val="single" w:sz="6" w:space="0" w:color="auto"/>
            </w:tcBorders>
          </w:tcPr>
          <w:p w:rsidR="0042022B" w:rsidRPr="005E6A35" w:rsidRDefault="0042022B" w:rsidP="00832946">
            <w:pPr>
              <w:jc w:val="center"/>
              <w:rPr>
                <w:rFonts w:ascii="Arial" w:hAnsi="Arial" w:cs="Arial"/>
                <w:sz w:val="24"/>
                <w:szCs w:val="24"/>
                <w:lang w:eastAsia="en-US"/>
              </w:rPr>
            </w:pPr>
            <w:r w:rsidRPr="005E6A35">
              <w:rPr>
                <w:rFonts w:ascii="Arial" w:hAnsi="Arial" w:cs="Arial"/>
                <w:sz w:val="24"/>
                <w:szCs w:val="24"/>
                <w:lang w:eastAsia="en-US"/>
              </w:rPr>
              <w:t>не менее</w:t>
            </w:r>
            <w:r>
              <w:rPr>
                <w:rFonts w:ascii="Arial" w:hAnsi="Arial" w:cs="Arial"/>
                <w:sz w:val="24"/>
                <w:szCs w:val="24"/>
                <w:lang w:val="en-US" w:eastAsia="en-US"/>
              </w:rPr>
              <w:t xml:space="preserve"> </w:t>
            </w:r>
            <w:r w:rsidRPr="005E6A35">
              <w:rPr>
                <w:rFonts w:ascii="Arial" w:hAnsi="Arial" w:cs="Arial"/>
                <w:sz w:val="24"/>
                <w:szCs w:val="24"/>
                <w:lang w:eastAsia="en-US"/>
              </w:rPr>
              <w:t>90%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1</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Информация о ресурсном обеспечении муниципальной программы Боготольского района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районного бюджета, в разрезе подпрограмм, отдельных мероприятий программы)</w:t>
      </w:r>
    </w:p>
    <w:p w:rsidR="00832946" w:rsidRPr="005E6A35" w:rsidRDefault="00832946" w:rsidP="00832946">
      <w:pPr>
        <w:rPr>
          <w:rFonts w:ascii="Arial" w:hAnsi="Arial" w:cs="Arial"/>
          <w:sz w:val="24"/>
          <w:szCs w:val="24"/>
        </w:rPr>
      </w:pPr>
    </w:p>
    <w:tbl>
      <w:tblPr>
        <w:tblW w:w="15132" w:type="dxa"/>
        <w:tblInd w:w="2" w:type="dxa"/>
        <w:tblLayout w:type="fixed"/>
        <w:tblLook w:val="00A0"/>
      </w:tblPr>
      <w:tblGrid>
        <w:gridCol w:w="673"/>
        <w:gridCol w:w="1985"/>
        <w:gridCol w:w="2410"/>
        <w:gridCol w:w="1842"/>
        <w:gridCol w:w="851"/>
        <w:gridCol w:w="850"/>
        <w:gridCol w:w="709"/>
        <w:gridCol w:w="851"/>
        <w:gridCol w:w="1275"/>
        <w:gridCol w:w="1276"/>
        <w:gridCol w:w="1134"/>
        <w:gridCol w:w="1276"/>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410"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программы,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ГРБС</w:t>
            </w:r>
          </w:p>
        </w:tc>
        <w:tc>
          <w:tcPr>
            <w:tcW w:w="3261" w:type="dxa"/>
            <w:gridSpan w:val="4"/>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685"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1276" w:type="dxa"/>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ГРБС, </w:t>
            </w:r>
            <w:proofErr w:type="spellStart"/>
            <w:r w:rsidRPr="005E6A35">
              <w:rPr>
                <w:rFonts w:ascii="Arial" w:hAnsi="Arial" w:cs="Arial"/>
                <w:sz w:val="24"/>
                <w:szCs w:val="24"/>
              </w:rPr>
              <w:t>РзПр</w:t>
            </w:r>
            <w:proofErr w:type="spellEnd"/>
            <w:r w:rsidRPr="005E6A35">
              <w:rPr>
                <w:rFonts w:ascii="Arial" w:hAnsi="Arial" w:cs="Arial"/>
                <w:sz w:val="24"/>
                <w:szCs w:val="24"/>
              </w:rPr>
              <w:t>, ЦСР, ВР</w:t>
            </w:r>
          </w:p>
        </w:tc>
        <w:tc>
          <w:tcPr>
            <w:tcW w:w="1275" w:type="dxa"/>
            <w:tcBorders>
              <w:top w:val="nil"/>
              <w:left w:val="nil"/>
              <w:bottom w:val="single" w:sz="4" w:space="0" w:color="auto"/>
              <w:right w:val="single" w:sz="4" w:space="0" w:color="auto"/>
            </w:tcBorders>
            <w:vAlign w:val="center"/>
          </w:tcPr>
          <w:p w:rsidR="00832946" w:rsidRPr="005E6A35" w:rsidRDefault="00832946" w:rsidP="008F01D4">
            <w:pPr>
              <w:jc w:val="center"/>
              <w:rPr>
                <w:rFonts w:ascii="Arial" w:hAnsi="Arial" w:cs="Arial"/>
                <w:sz w:val="24"/>
                <w:szCs w:val="24"/>
              </w:rPr>
            </w:pPr>
            <w:r w:rsidRPr="005E6A35">
              <w:rPr>
                <w:rFonts w:ascii="Arial" w:hAnsi="Arial" w:cs="Arial"/>
                <w:sz w:val="24"/>
                <w:szCs w:val="24"/>
              </w:rPr>
              <w:t>202</w:t>
            </w:r>
            <w:r w:rsidR="008F01D4">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год</w:t>
            </w:r>
          </w:p>
        </w:tc>
        <w:tc>
          <w:tcPr>
            <w:tcW w:w="1276" w:type="dxa"/>
            <w:tcBorders>
              <w:top w:val="nil"/>
              <w:left w:val="nil"/>
              <w:bottom w:val="single" w:sz="4" w:space="0" w:color="auto"/>
              <w:right w:val="single" w:sz="4" w:space="0" w:color="auto"/>
            </w:tcBorders>
            <w:vAlign w:val="center"/>
          </w:tcPr>
          <w:p w:rsidR="00832946" w:rsidRPr="005E6A35" w:rsidRDefault="00832946" w:rsidP="008F01D4">
            <w:pPr>
              <w:jc w:val="center"/>
              <w:rPr>
                <w:rFonts w:ascii="Arial" w:hAnsi="Arial" w:cs="Arial"/>
                <w:sz w:val="24"/>
                <w:szCs w:val="24"/>
              </w:rPr>
            </w:pPr>
            <w:r w:rsidRPr="005E6A35">
              <w:rPr>
                <w:rFonts w:ascii="Arial" w:hAnsi="Arial" w:cs="Arial"/>
                <w:sz w:val="24"/>
                <w:szCs w:val="24"/>
              </w:rPr>
              <w:t>202</w:t>
            </w:r>
            <w:r w:rsidR="008F01D4">
              <w:rPr>
                <w:rFonts w:ascii="Arial" w:hAnsi="Arial" w:cs="Arial"/>
                <w:sz w:val="24"/>
                <w:szCs w:val="24"/>
              </w:rPr>
              <w:t>5</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8F01D4">
            <w:pPr>
              <w:jc w:val="center"/>
              <w:rPr>
                <w:rFonts w:ascii="Arial" w:hAnsi="Arial" w:cs="Arial"/>
                <w:sz w:val="24"/>
                <w:szCs w:val="24"/>
              </w:rPr>
            </w:pPr>
            <w:r w:rsidRPr="005E6A35">
              <w:rPr>
                <w:rFonts w:ascii="Arial" w:hAnsi="Arial" w:cs="Arial"/>
                <w:sz w:val="24"/>
                <w:szCs w:val="24"/>
              </w:rPr>
              <w:t>202</w:t>
            </w:r>
            <w:r w:rsidR="008F01D4">
              <w:rPr>
                <w:rFonts w:ascii="Arial" w:hAnsi="Arial" w:cs="Arial"/>
                <w:sz w:val="24"/>
                <w:szCs w:val="24"/>
              </w:rPr>
              <w:t>6</w:t>
            </w:r>
            <w:r w:rsidRPr="005E6A35">
              <w:rPr>
                <w:rFonts w:ascii="Arial" w:hAnsi="Arial" w:cs="Arial"/>
                <w:sz w:val="24"/>
                <w:szCs w:val="24"/>
              </w:rPr>
              <w:t xml:space="preserve"> год</w:t>
            </w:r>
          </w:p>
        </w:tc>
        <w:tc>
          <w:tcPr>
            <w:tcW w:w="1276" w:type="dxa"/>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1985"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410"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3261" w:type="dxa"/>
            <w:gridSpan w:val="4"/>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275"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276" w:type="dxa"/>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r>
      <w:tr w:rsidR="00832946" w:rsidRPr="005E6A35" w:rsidTr="00832946">
        <w:tc>
          <w:tcPr>
            <w:tcW w:w="673" w:type="dxa"/>
            <w:vMerge w:val="restart"/>
            <w:tcBorders>
              <w:top w:val="nil"/>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985"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программа</w:t>
            </w:r>
          </w:p>
        </w:tc>
        <w:tc>
          <w:tcPr>
            <w:tcW w:w="2410" w:type="dxa"/>
            <w:vMerge w:val="restart"/>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 расходные обязательства по муниципально</w:t>
            </w:r>
            <w:r w:rsidRPr="005E6A35">
              <w:rPr>
                <w:rFonts w:ascii="Arial" w:hAnsi="Arial" w:cs="Arial"/>
                <w:sz w:val="24"/>
                <w:szCs w:val="24"/>
              </w:rPr>
              <w:lastRenderedPageBreak/>
              <w:t>й программе</w:t>
            </w:r>
          </w:p>
        </w:tc>
        <w:tc>
          <w:tcPr>
            <w:tcW w:w="851" w:type="dxa"/>
            <w:tcBorders>
              <w:top w:val="single" w:sz="4" w:space="0" w:color="auto"/>
              <w:left w:val="nil"/>
              <w:bottom w:val="single" w:sz="4" w:space="0" w:color="auto"/>
              <w:right w:val="single" w:sz="4" w:space="0" w:color="auto"/>
            </w:tcBorders>
            <w:noWrap/>
          </w:tcPr>
          <w:p w:rsidR="00832946" w:rsidRPr="003C42E0" w:rsidRDefault="00832946" w:rsidP="00832946">
            <w:pPr>
              <w:jc w:val="center"/>
              <w:rPr>
                <w:rFonts w:ascii="Arial" w:hAnsi="Arial" w:cs="Arial"/>
                <w:sz w:val="16"/>
                <w:szCs w:val="16"/>
              </w:rPr>
            </w:pPr>
            <w:r w:rsidRPr="003C42E0">
              <w:rPr>
                <w:rFonts w:ascii="Arial" w:hAnsi="Arial" w:cs="Arial"/>
                <w:sz w:val="16"/>
                <w:szCs w:val="16"/>
              </w:rPr>
              <w:lastRenderedPageBreak/>
              <w:t>503</w:t>
            </w:r>
          </w:p>
        </w:tc>
        <w:tc>
          <w:tcPr>
            <w:tcW w:w="850" w:type="dxa"/>
            <w:tcBorders>
              <w:top w:val="single" w:sz="4" w:space="0" w:color="auto"/>
              <w:left w:val="nil"/>
              <w:bottom w:val="single" w:sz="4" w:space="0" w:color="auto"/>
              <w:right w:val="single" w:sz="4" w:space="0" w:color="auto"/>
            </w:tcBorders>
            <w:noWrap/>
          </w:tcPr>
          <w:p w:rsidR="00832946" w:rsidRPr="003C42E0" w:rsidRDefault="0027747F" w:rsidP="00832946">
            <w:pPr>
              <w:jc w:val="center"/>
              <w:rPr>
                <w:rFonts w:ascii="Arial" w:hAnsi="Arial" w:cs="Arial"/>
                <w:sz w:val="16"/>
                <w:szCs w:val="16"/>
              </w:rPr>
            </w:pPr>
            <w:r w:rsidRPr="003C42E0">
              <w:rPr>
                <w:rFonts w:ascii="Arial" w:hAnsi="Arial" w:cs="Arial"/>
                <w:sz w:val="16"/>
                <w:szCs w:val="16"/>
              </w:rPr>
              <w:t>Х</w:t>
            </w:r>
          </w:p>
        </w:tc>
        <w:tc>
          <w:tcPr>
            <w:tcW w:w="709" w:type="dxa"/>
            <w:tcBorders>
              <w:top w:val="single" w:sz="4" w:space="0" w:color="auto"/>
              <w:left w:val="nil"/>
              <w:bottom w:val="single" w:sz="4" w:space="0" w:color="auto"/>
              <w:right w:val="single" w:sz="4" w:space="0" w:color="auto"/>
            </w:tcBorders>
            <w:noWrap/>
          </w:tcPr>
          <w:p w:rsidR="00832946" w:rsidRPr="003C42E0" w:rsidRDefault="0027747F" w:rsidP="00832946">
            <w:pPr>
              <w:jc w:val="center"/>
              <w:rPr>
                <w:rFonts w:ascii="Arial" w:hAnsi="Arial" w:cs="Arial"/>
                <w:sz w:val="16"/>
                <w:szCs w:val="16"/>
              </w:rPr>
            </w:pPr>
            <w:r w:rsidRPr="003C42E0">
              <w:rPr>
                <w:rFonts w:ascii="Arial" w:hAnsi="Arial" w:cs="Arial"/>
                <w:sz w:val="16"/>
                <w:szCs w:val="16"/>
              </w:rPr>
              <w:t>1500000000</w:t>
            </w:r>
          </w:p>
        </w:tc>
        <w:tc>
          <w:tcPr>
            <w:tcW w:w="851" w:type="dxa"/>
            <w:tcBorders>
              <w:top w:val="single" w:sz="4" w:space="0" w:color="auto"/>
              <w:left w:val="nil"/>
              <w:bottom w:val="single" w:sz="4" w:space="0" w:color="auto"/>
              <w:right w:val="single" w:sz="4" w:space="0" w:color="auto"/>
            </w:tcBorders>
            <w:noWrap/>
          </w:tcPr>
          <w:p w:rsidR="00832946" w:rsidRPr="003C42E0" w:rsidRDefault="00832946" w:rsidP="00832946">
            <w:pPr>
              <w:jc w:val="center"/>
              <w:rPr>
                <w:rFonts w:ascii="Arial" w:hAnsi="Arial" w:cs="Arial"/>
                <w:sz w:val="16"/>
                <w:szCs w:val="16"/>
              </w:rPr>
            </w:pPr>
            <w:r w:rsidRPr="003C42E0">
              <w:rPr>
                <w:rFonts w:ascii="Arial" w:hAnsi="Arial" w:cs="Arial"/>
                <w:sz w:val="16"/>
                <w:szCs w:val="16"/>
              </w:rPr>
              <w:t>Х</w:t>
            </w:r>
          </w:p>
        </w:tc>
        <w:tc>
          <w:tcPr>
            <w:tcW w:w="1275" w:type="dxa"/>
            <w:tcBorders>
              <w:top w:val="single" w:sz="4" w:space="0" w:color="auto"/>
              <w:left w:val="nil"/>
              <w:bottom w:val="single" w:sz="4" w:space="0" w:color="auto"/>
              <w:right w:val="single" w:sz="4" w:space="0" w:color="auto"/>
            </w:tcBorders>
            <w:noWrap/>
          </w:tcPr>
          <w:p w:rsidR="00832946" w:rsidRPr="00E23F2F" w:rsidRDefault="00E23F2F" w:rsidP="00CA4372">
            <w:pPr>
              <w:jc w:val="center"/>
              <w:rPr>
                <w:rFonts w:ascii="Arial" w:hAnsi="Arial" w:cs="Arial"/>
              </w:rPr>
            </w:pPr>
            <w:r w:rsidRPr="00E23F2F">
              <w:rPr>
                <w:rFonts w:ascii="Arial" w:hAnsi="Arial" w:cs="Arial"/>
              </w:rPr>
              <w:t>119616,0</w:t>
            </w:r>
          </w:p>
        </w:tc>
        <w:tc>
          <w:tcPr>
            <w:tcW w:w="1276" w:type="dxa"/>
            <w:tcBorders>
              <w:top w:val="single" w:sz="4" w:space="0" w:color="auto"/>
              <w:left w:val="nil"/>
              <w:bottom w:val="single" w:sz="4" w:space="0" w:color="auto"/>
              <w:right w:val="single" w:sz="4" w:space="0" w:color="auto"/>
            </w:tcBorders>
          </w:tcPr>
          <w:p w:rsidR="00832946" w:rsidRPr="00E23F2F" w:rsidRDefault="00E23F2F" w:rsidP="00485318">
            <w:pPr>
              <w:jc w:val="center"/>
              <w:rPr>
                <w:rFonts w:ascii="Arial" w:hAnsi="Arial" w:cs="Arial"/>
              </w:rPr>
            </w:pPr>
            <w:r w:rsidRPr="00E23F2F">
              <w:rPr>
                <w:rFonts w:ascii="Arial" w:hAnsi="Arial" w:cs="Arial"/>
              </w:rPr>
              <w:t>116002,8</w:t>
            </w:r>
          </w:p>
        </w:tc>
        <w:tc>
          <w:tcPr>
            <w:tcW w:w="1134" w:type="dxa"/>
            <w:tcBorders>
              <w:top w:val="single" w:sz="4" w:space="0" w:color="auto"/>
              <w:left w:val="nil"/>
              <w:bottom w:val="single" w:sz="4" w:space="0" w:color="auto"/>
              <w:right w:val="single" w:sz="4" w:space="0" w:color="auto"/>
            </w:tcBorders>
          </w:tcPr>
          <w:p w:rsidR="00832946" w:rsidRPr="00E23F2F" w:rsidRDefault="00E23F2F" w:rsidP="00485318">
            <w:pPr>
              <w:jc w:val="center"/>
              <w:rPr>
                <w:rFonts w:ascii="Arial" w:hAnsi="Arial" w:cs="Arial"/>
              </w:rPr>
            </w:pPr>
            <w:r w:rsidRPr="00E23F2F">
              <w:rPr>
                <w:rFonts w:ascii="Arial" w:hAnsi="Arial" w:cs="Arial"/>
              </w:rPr>
              <w:t>114417,9</w:t>
            </w:r>
          </w:p>
        </w:tc>
        <w:tc>
          <w:tcPr>
            <w:tcW w:w="1276" w:type="dxa"/>
            <w:tcBorders>
              <w:top w:val="single" w:sz="4" w:space="0" w:color="auto"/>
              <w:left w:val="nil"/>
              <w:bottom w:val="single" w:sz="4" w:space="0" w:color="auto"/>
              <w:right w:val="single" w:sz="4" w:space="0" w:color="auto"/>
            </w:tcBorders>
          </w:tcPr>
          <w:p w:rsidR="00832946" w:rsidRPr="00E23F2F" w:rsidRDefault="00E23F2F" w:rsidP="00CA4372">
            <w:pPr>
              <w:jc w:val="center"/>
              <w:rPr>
                <w:rFonts w:ascii="Arial" w:hAnsi="Arial" w:cs="Arial"/>
              </w:rPr>
            </w:pPr>
            <w:r w:rsidRPr="00E23F2F">
              <w:rPr>
                <w:rFonts w:ascii="Arial" w:hAnsi="Arial" w:cs="Arial"/>
              </w:rPr>
              <w:t>350036,7</w:t>
            </w:r>
          </w:p>
        </w:tc>
      </w:tr>
      <w:tr w:rsidR="00832946" w:rsidRPr="005E6A35" w:rsidTr="00832946">
        <w:tc>
          <w:tcPr>
            <w:tcW w:w="673"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tcPr>
          <w:p w:rsidR="00832946" w:rsidRPr="005E6A35" w:rsidRDefault="00832946"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832946" w:rsidRPr="003C42E0" w:rsidRDefault="00832946" w:rsidP="00832946">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noWrap/>
          </w:tcPr>
          <w:p w:rsidR="00832946" w:rsidRPr="003C42E0" w:rsidRDefault="00832946" w:rsidP="00832946">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noWrap/>
          </w:tcPr>
          <w:p w:rsidR="00832946" w:rsidRPr="003C42E0" w:rsidRDefault="00832946" w:rsidP="00832946">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noWrap/>
          </w:tcPr>
          <w:p w:rsidR="00832946" w:rsidRPr="003C42E0" w:rsidRDefault="00832946" w:rsidP="00832946">
            <w:pPr>
              <w:jc w:val="center"/>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noWrap/>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832946" w:rsidRPr="002F5F42" w:rsidRDefault="00832946" w:rsidP="00832946">
            <w:pPr>
              <w:jc w:val="center"/>
              <w:rPr>
                <w:rFonts w:ascii="Arial" w:hAnsi="Arial" w:cs="Arial"/>
                <w:highlight w:val="yellow"/>
              </w:rPr>
            </w:pPr>
          </w:p>
        </w:tc>
      </w:tr>
      <w:tr w:rsidR="00E23F2F" w:rsidRPr="005E6A35" w:rsidTr="00832946">
        <w:tc>
          <w:tcPr>
            <w:tcW w:w="673" w:type="dxa"/>
            <w:vMerge/>
            <w:tcBorders>
              <w:left w:val="single" w:sz="4" w:space="0" w:color="auto"/>
              <w:bottom w:val="nil"/>
              <w:right w:val="single" w:sz="4" w:space="0" w:color="auto"/>
            </w:tcBorders>
          </w:tcPr>
          <w:p w:rsidR="00E23F2F" w:rsidRPr="005E6A35" w:rsidRDefault="00E23F2F" w:rsidP="00832946">
            <w:pPr>
              <w:rPr>
                <w:rFonts w:ascii="Arial" w:hAnsi="Arial" w:cs="Arial"/>
                <w:sz w:val="24"/>
                <w:szCs w:val="24"/>
              </w:rPr>
            </w:pPr>
          </w:p>
        </w:tc>
        <w:tc>
          <w:tcPr>
            <w:tcW w:w="1985" w:type="dxa"/>
            <w:vMerge/>
            <w:tcBorders>
              <w:top w:val="nil"/>
              <w:left w:val="single" w:sz="4" w:space="0" w:color="auto"/>
              <w:bottom w:val="nil"/>
              <w:right w:val="single" w:sz="4" w:space="0" w:color="auto"/>
            </w:tcBorders>
            <w:vAlign w:val="center"/>
          </w:tcPr>
          <w:p w:rsidR="00E23F2F" w:rsidRPr="005E6A35" w:rsidRDefault="00E23F2F" w:rsidP="00832946">
            <w:pPr>
              <w:rPr>
                <w:rFonts w:ascii="Arial" w:hAnsi="Arial" w:cs="Arial"/>
                <w:sz w:val="24"/>
                <w:szCs w:val="24"/>
              </w:rPr>
            </w:pPr>
          </w:p>
        </w:tc>
        <w:tc>
          <w:tcPr>
            <w:tcW w:w="2410" w:type="dxa"/>
            <w:vMerge/>
            <w:tcBorders>
              <w:top w:val="nil"/>
              <w:left w:val="single" w:sz="4" w:space="0" w:color="auto"/>
              <w:bottom w:val="nil"/>
              <w:right w:val="single" w:sz="4" w:space="0" w:color="auto"/>
            </w:tcBorders>
            <w:vAlign w:val="center"/>
          </w:tcPr>
          <w:p w:rsidR="00E23F2F" w:rsidRPr="005E6A35" w:rsidRDefault="00E23F2F"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E23F2F" w:rsidRPr="003C42E0" w:rsidRDefault="00E23F2F" w:rsidP="00832946">
            <w:pPr>
              <w:jc w:val="center"/>
              <w:rPr>
                <w:rFonts w:ascii="Arial" w:hAnsi="Arial" w:cs="Arial"/>
                <w:sz w:val="16"/>
                <w:szCs w:val="16"/>
              </w:rPr>
            </w:pPr>
            <w:r w:rsidRPr="003C42E0">
              <w:rPr>
                <w:rFonts w:ascii="Arial" w:hAnsi="Arial" w:cs="Arial"/>
                <w:sz w:val="16"/>
                <w:szCs w:val="16"/>
              </w:rPr>
              <w:t>503</w:t>
            </w:r>
          </w:p>
        </w:tc>
        <w:tc>
          <w:tcPr>
            <w:tcW w:w="850" w:type="dxa"/>
            <w:tcBorders>
              <w:top w:val="nil"/>
              <w:left w:val="nil"/>
              <w:bottom w:val="single" w:sz="4" w:space="0" w:color="auto"/>
              <w:right w:val="single" w:sz="4" w:space="0" w:color="auto"/>
            </w:tcBorders>
            <w:noWrap/>
          </w:tcPr>
          <w:p w:rsidR="00E23F2F" w:rsidRPr="003C42E0" w:rsidRDefault="00E23F2F" w:rsidP="0012484F">
            <w:pPr>
              <w:jc w:val="center"/>
              <w:rPr>
                <w:rFonts w:ascii="Arial" w:hAnsi="Arial" w:cs="Arial"/>
                <w:sz w:val="16"/>
                <w:szCs w:val="16"/>
              </w:rPr>
            </w:pPr>
            <w:r w:rsidRPr="003C42E0">
              <w:rPr>
                <w:rFonts w:ascii="Arial" w:hAnsi="Arial" w:cs="Arial"/>
                <w:sz w:val="16"/>
                <w:szCs w:val="16"/>
              </w:rPr>
              <w:t>Х</w:t>
            </w:r>
          </w:p>
        </w:tc>
        <w:tc>
          <w:tcPr>
            <w:tcW w:w="709" w:type="dxa"/>
            <w:tcBorders>
              <w:top w:val="nil"/>
              <w:left w:val="nil"/>
              <w:bottom w:val="single" w:sz="4" w:space="0" w:color="auto"/>
              <w:right w:val="single" w:sz="4" w:space="0" w:color="auto"/>
            </w:tcBorders>
            <w:noWrap/>
          </w:tcPr>
          <w:p w:rsidR="00E23F2F" w:rsidRPr="003C42E0" w:rsidRDefault="00E23F2F" w:rsidP="0012484F">
            <w:pPr>
              <w:jc w:val="center"/>
              <w:rPr>
                <w:rFonts w:ascii="Arial" w:hAnsi="Arial" w:cs="Arial"/>
                <w:sz w:val="16"/>
                <w:szCs w:val="16"/>
              </w:rPr>
            </w:pPr>
            <w:r w:rsidRPr="003C42E0">
              <w:rPr>
                <w:rFonts w:ascii="Arial" w:hAnsi="Arial" w:cs="Arial"/>
                <w:sz w:val="16"/>
                <w:szCs w:val="16"/>
              </w:rPr>
              <w:t>1500000000</w:t>
            </w:r>
          </w:p>
        </w:tc>
        <w:tc>
          <w:tcPr>
            <w:tcW w:w="851" w:type="dxa"/>
            <w:tcBorders>
              <w:top w:val="nil"/>
              <w:left w:val="nil"/>
              <w:bottom w:val="single" w:sz="4" w:space="0" w:color="auto"/>
              <w:right w:val="single" w:sz="4" w:space="0" w:color="auto"/>
            </w:tcBorders>
            <w:noWrap/>
          </w:tcPr>
          <w:p w:rsidR="00E23F2F" w:rsidRPr="003C42E0" w:rsidRDefault="00E23F2F" w:rsidP="00832946">
            <w:pPr>
              <w:jc w:val="center"/>
              <w:rPr>
                <w:rFonts w:ascii="Arial" w:hAnsi="Arial" w:cs="Arial"/>
                <w:sz w:val="16"/>
                <w:szCs w:val="16"/>
              </w:rPr>
            </w:pPr>
            <w:r w:rsidRPr="003C42E0">
              <w:rPr>
                <w:rFonts w:ascii="Arial" w:hAnsi="Arial" w:cs="Arial"/>
                <w:sz w:val="16"/>
                <w:szCs w:val="16"/>
              </w:rPr>
              <w:t>Х</w:t>
            </w:r>
          </w:p>
        </w:tc>
        <w:tc>
          <w:tcPr>
            <w:tcW w:w="1275"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119616,0</w:t>
            </w:r>
          </w:p>
        </w:tc>
        <w:tc>
          <w:tcPr>
            <w:tcW w:w="1276"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116002,8</w:t>
            </w:r>
          </w:p>
        </w:tc>
        <w:tc>
          <w:tcPr>
            <w:tcW w:w="1134"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114417,9</w:t>
            </w:r>
          </w:p>
        </w:tc>
        <w:tc>
          <w:tcPr>
            <w:tcW w:w="1276"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350036,7</w:t>
            </w:r>
          </w:p>
        </w:tc>
      </w:tr>
      <w:tr w:rsidR="0027747F" w:rsidRPr="005E6A35" w:rsidTr="00832946">
        <w:tc>
          <w:tcPr>
            <w:tcW w:w="673" w:type="dxa"/>
            <w:vMerge w:val="restart"/>
            <w:tcBorders>
              <w:top w:val="single" w:sz="4" w:space="0" w:color="auto"/>
              <w:left w:val="single" w:sz="4" w:space="0" w:color="auto"/>
              <w:right w:val="single" w:sz="4" w:space="0" w:color="auto"/>
            </w:tcBorders>
          </w:tcPr>
          <w:p w:rsidR="0027747F" w:rsidRPr="005E6A35" w:rsidRDefault="0027747F" w:rsidP="00832946">
            <w:pPr>
              <w:rPr>
                <w:rFonts w:ascii="Arial" w:hAnsi="Arial" w:cs="Arial"/>
                <w:sz w:val="24"/>
                <w:szCs w:val="24"/>
              </w:rPr>
            </w:pPr>
            <w:r w:rsidRPr="005E6A35">
              <w:rPr>
                <w:rFonts w:ascii="Arial" w:hAnsi="Arial" w:cs="Arial"/>
                <w:sz w:val="24"/>
                <w:szCs w:val="24"/>
              </w:rPr>
              <w:t>2</w:t>
            </w:r>
          </w:p>
        </w:tc>
        <w:tc>
          <w:tcPr>
            <w:tcW w:w="1985" w:type="dxa"/>
            <w:vMerge w:val="restart"/>
            <w:tcBorders>
              <w:top w:val="single" w:sz="4" w:space="0" w:color="auto"/>
              <w:left w:val="single" w:sz="4" w:space="0" w:color="auto"/>
              <w:bottom w:val="single" w:sz="4" w:space="0" w:color="auto"/>
              <w:right w:val="single" w:sz="4" w:space="0" w:color="auto"/>
            </w:tcBorders>
          </w:tcPr>
          <w:p w:rsidR="0027747F" w:rsidRPr="005E6A35" w:rsidRDefault="0027747F" w:rsidP="00832946">
            <w:pPr>
              <w:rPr>
                <w:rFonts w:ascii="Arial" w:hAnsi="Arial" w:cs="Arial"/>
                <w:sz w:val="24"/>
                <w:szCs w:val="24"/>
              </w:rPr>
            </w:pPr>
            <w:r w:rsidRPr="005E6A35">
              <w:rPr>
                <w:rFonts w:ascii="Arial" w:hAnsi="Arial" w:cs="Arial"/>
                <w:sz w:val="24"/>
                <w:szCs w:val="24"/>
              </w:rPr>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tcPr>
          <w:p w:rsidR="0027747F" w:rsidRPr="005E6A35" w:rsidRDefault="0027747F"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2" w:type="dxa"/>
            <w:tcBorders>
              <w:top w:val="single" w:sz="4" w:space="0" w:color="auto"/>
              <w:left w:val="nil"/>
              <w:bottom w:val="single" w:sz="4" w:space="0" w:color="auto"/>
              <w:right w:val="single" w:sz="4" w:space="0" w:color="auto"/>
            </w:tcBorders>
          </w:tcPr>
          <w:p w:rsidR="0027747F" w:rsidRPr="005E6A35" w:rsidRDefault="0027747F"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27747F" w:rsidRPr="003C42E0" w:rsidRDefault="0027747F" w:rsidP="00832946">
            <w:pPr>
              <w:jc w:val="center"/>
              <w:rPr>
                <w:rFonts w:ascii="Arial" w:hAnsi="Arial" w:cs="Arial"/>
                <w:sz w:val="16"/>
                <w:szCs w:val="16"/>
              </w:rPr>
            </w:pPr>
            <w:r w:rsidRPr="003C42E0">
              <w:rPr>
                <w:rFonts w:ascii="Arial" w:hAnsi="Arial" w:cs="Arial"/>
                <w:sz w:val="16"/>
                <w:szCs w:val="16"/>
              </w:rPr>
              <w:t>503</w:t>
            </w:r>
          </w:p>
        </w:tc>
        <w:tc>
          <w:tcPr>
            <w:tcW w:w="850" w:type="dxa"/>
            <w:tcBorders>
              <w:top w:val="single" w:sz="4" w:space="0" w:color="auto"/>
              <w:left w:val="nil"/>
              <w:bottom w:val="single" w:sz="4" w:space="0" w:color="auto"/>
              <w:right w:val="single" w:sz="4" w:space="0" w:color="auto"/>
            </w:tcBorders>
            <w:noWrap/>
          </w:tcPr>
          <w:p w:rsidR="003C42E0" w:rsidRDefault="003C42E0" w:rsidP="003C42E0">
            <w:pPr>
              <w:jc w:val="center"/>
              <w:rPr>
                <w:rFonts w:ascii="Arial" w:hAnsi="Arial" w:cs="Arial"/>
                <w:sz w:val="16"/>
                <w:szCs w:val="16"/>
              </w:rPr>
            </w:pPr>
            <w:r>
              <w:rPr>
                <w:rFonts w:ascii="Arial" w:hAnsi="Arial" w:cs="Arial"/>
                <w:sz w:val="16"/>
                <w:szCs w:val="16"/>
              </w:rPr>
              <w:t>0203,</w:t>
            </w:r>
          </w:p>
          <w:p w:rsidR="003C42E0" w:rsidRDefault="003C42E0" w:rsidP="003C42E0">
            <w:pPr>
              <w:jc w:val="center"/>
              <w:rPr>
                <w:rFonts w:ascii="Arial" w:hAnsi="Arial" w:cs="Arial"/>
                <w:sz w:val="16"/>
                <w:szCs w:val="16"/>
              </w:rPr>
            </w:pPr>
            <w:r>
              <w:rPr>
                <w:rFonts w:ascii="Arial" w:hAnsi="Arial" w:cs="Arial"/>
                <w:sz w:val="16"/>
                <w:szCs w:val="16"/>
              </w:rPr>
              <w:t>0310,</w:t>
            </w:r>
          </w:p>
          <w:p w:rsidR="003C42E0" w:rsidRDefault="003C42E0" w:rsidP="003C42E0">
            <w:pPr>
              <w:jc w:val="center"/>
              <w:rPr>
                <w:rFonts w:ascii="Arial" w:hAnsi="Arial" w:cs="Arial"/>
                <w:sz w:val="16"/>
                <w:szCs w:val="16"/>
              </w:rPr>
            </w:pPr>
            <w:r>
              <w:rPr>
                <w:rFonts w:ascii="Arial" w:hAnsi="Arial" w:cs="Arial"/>
                <w:sz w:val="16"/>
                <w:szCs w:val="16"/>
              </w:rPr>
              <w:t>0503,</w:t>
            </w:r>
          </w:p>
          <w:p w:rsidR="003C42E0" w:rsidRDefault="003C42E0" w:rsidP="003C42E0">
            <w:pPr>
              <w:jc w:val="center"/>
              <w:rPr>
                <w:rFonts w:ascii="Arial" w:hAnsi="Arial" w:cs="Arial"/>
                <w:sz w:val="16"/>
                <w:szCs w:val="16"/>
              </w:rPr>
            </w:pPr>
            <w:r>
              <w:rPr>
                <w:rFonts w:ascii="Arial" w:hAnsi="Arial" w:cs="Arial"/>
                <w:sz w:val="16"/>
                <w:szCs w:val="16"/>
              </w:rPr>
              <w:t>0909,</w:t>
            </w:r>
          </w:p>
          <w:p w:rsidR="003C42E0" w:rsidRDefault="003C42E0" w:rsidP="003C42E0">
            <w:pPr>
              <w:jc w:val="center"/>
              <w:rPr>
                <w:rFonts w:ascii="Arial" w:hAnsi="Arial" w:cs="Arial"/>
                <w:sz w:val="16"/>
                <w:szCs w:val="16"/>
              </w:rPr>
            </w:pPr>
            <w:r>
              <w:rPr>
                <w:rFonts w:ascii="Arial" w:hAnsi="Arial" w:cs="Arial"/>
                <w:sz w:val="16"/>
                <w:szCs w:val="16"/>
              </w:rPr>
              <w:t>1401,</w:t>
            </w:r>
          </w:p>
          <w:p w:rsidR="0027747F" w:rsidRPr="003C42E0" w:rsidRDefault="003C42E0" w:rsidP="003C42E0">
            <w:pPr>
              <w:jc w:val="center"/>
              <w:rPr>
                <w:rFonts w:ascii="Arial" w:hAnsi="Arial" w:cs="Arial"/>
                <w:sz w:val="16"/>
                <w:szCs w:val="16"/>
              </w:rPr>
            </w:pPr>
            <w:r>
              <w:rPr>
                <w:rFonts w:ascii="Arial" w:hAnsi="Arial" w:cs="Arial"/>
                <w:sz w:val="16"/>
                <w:szCs w:val="16"/>
              </w:rPr>
              <w:t>1403</w:t>
            </w:r>
          </w:p>
        </w:tc>
        <w:tc>
          <w:tcPr>
            <w:tcW w:w="709" w:type="dxa"/>
            <w:tcBorders>
              <w:top w:val="single" w:sz="4" w:space="0" w:color="auto"/>
              <w:left w:val="nil"/>
              <w:bottom w:val="single" w:sz="4" w:space="0" w:color="auto"/>
              <w:right w:val="single" w:sz="4" w:space="0" w:color="auto"/>
            </w:tcBorders>
            <w:noWrap/>
          </w:tcPr>
          <w:p w:rsidR="0027747F" w:rsidRPr="003C42E0" w:rsidRDefault="0027747F" w:rsidP="0012484F">
            <w:pPr>
              <w:jc w:val="center"/>
              <w:rPr>
                <w:rFonts w:ascii="Arial" w:hAnsi="Arial" w:cs="Arial"/>
                <w:sz w:val="16"/>
                <w:szCs w:val="16"/>
              </w:rPr>
            </w:pPr>
            <w:r w:rsidRPr="003C42E0">
              <w:rPr>
                <w:rFonts w:ascii="Arial" w:hAnsi="Arial" w:cs="Arial"/>
                <w:sz w:val="16"/>
                <w:szCs w:val="16"/>
              </w:rPr>
              <w:t>1510000000</w:t>
            </w:r>
          </w:p>
        </w:tc>
        <w:tc>
          <w:tcPr>
            <w:tcW w:w="851" w:type="dxa"/>
            <w:tcBorders>
              <w:top w:val="single" w:sz="4" w:space="0" w:color="auto"/>
              <w:left w:val="nil"/>
              <w:bottom w:val="single" w:sz="4" w:space="0" w:color="auto"/>
              <w:right w:val="single" w:sz="4" w:space="0" w:color="auto"/>
            </w:tcBorders>
            <w:noWrap/>
          </w:tcPr>
          <w:p w:rsidR="0027747F" w:rsidRPr="003C42E0" w:rsidRDefault="003C42E0" w:rsidP="00832946">
            <w:pPr>
              <w:jc w:val="center"/>
              <w:rPr>
                <w:rFonts w:ascii="Arial" w:hAnsi="Arial" w:cs="Arial"/>
                <w:sz w:val="16"/>
                <w:szCs w:val="16"/>
              </w:rPr>
            </w:pPr>
            <w:r w:rsidRPr="003C42E0">
              <w:rPr>
                <w:rFonts w:ascii="Arial" w:hAnsi="Arial" w:cs="Arial"/>
                <w:sz w:val="16"/>
                <w:szCs w:val="16"/>
              </w:rPr>
              <w:t>511,530,540</w:t>
            </w:r>
          </w:p>
        </w:tc>
        <w:tc>
          <w:tcPr>
            <w:tcW w:w="1275" w:type="dxa"/>
            <w:tcBorders>
              <w:top w:val="single" w:sz="4" w:space="0" w:color="auto"/>
              <w:left w:val="nil"/>
              <w:bottom w:val="single" w:sz="4" w:space="0" w:color="auto"/>
              <w:right w:val="single" w:sz="4" w:space="0" w:color="auto"/>
            </w:tcBorders>
            <w:noWrap/>
          </w:tcPr>
          <w:p w:rsidR="0027747F" w:rsidRPr="00E23F2F" w:rsidRDefault="00E23F2F" w:rsidP="003E7F02">
            <w:pPr>
              <w:jc w:val="center"/>
              <w:rPr>
                <w:rFonts w:ascii="Arial" w:hAnsi="Arial" w:cs="Arial"/>
              </w:rPr>
            </w:pPr>
            <w:r w:rsidRPr="00E23F2F">
              <w:rPr>
                <w:rFonts w:ascii="Arial" w:hAnsi="Arial" w:cs="Arial"/>
              </w:rPr>
              <w:t>108854,4</w:t>
            </w:r>
          </w:p>
        </w:tc>
        <w:tc>
          <w:tcPr>
            <w:tcW w:w="1276" w:type="dxa"/>
            <w:tcBorders>
              <w:top w:val="single" w:sz="4" w:space="0" w:color="auto"/>
              <w:left w:val="nil"/>
              <w:bottom w:val="single" w:sz="4" w:space="0" w:color="auto"/>
              <w:right w:val="single" w:sz="4" w:space="0" w:color="auto"/>
            </w:tcBorders>
          </w:tcPr>
          <w:p w:rsidR="0027747F" w:rsidRPr="00E23F2F" w:rsidRDefault="00E23F2F" w:rsidP="003E7F02">
            <w:pPr>
              <w:jc w:val="center"/>
              <w:rPr>
                <w:rFonts w:ascii="Arial" w:hAnsi="Arial" w:cs="Arial"/>
              </w:rPr>
            </w:pPr>
            <w:r w:rsidRPr="00E23F2F">
              <w:rPr>
                <w:rFonts w:ascii="Arial" w:hAnsi="Arial" w:cs="Arial"/>
              </w:rPr>
              <w:t>105242,8</w:t>
            </w:r>
          </w:p>
        </w:tc>
        <w:tc>
          <w:tcPr>
            <w:tcW w:w="1134" w:type="dxa"/>
            <w:tcBorders>
              <w:top w:val="single" w:sz="4" w:space="0" w:color="auto"/>
              <w:left w:val="nil"/>
              <w:bottom w:val="single" w:sz="4" w:space="0" w:color="auto"/>
              <w:right w:val="single" w:sz="4" w:space="0" w:color="auto"/>
            </w:tcBorders>
          </w:tcPr>
          <w:p w:rsidR="0027747F" w:rsidRPr="00E23F2F" w:rsidRDefault="00E23F2F" w:rsidP="003E7F02">
            <w:pPr>
              <w:jc w:val="center"/>
              <w:rPr>
                <w:rFonts w:ascii="Arial" w:hAnsi="Arial" w:cs="Arial"/>
              </w:rPr>
            </w:pPr>
            <w:r w:rsidRPr="00E23F2F">
              <w:rPr>
                <w:rFonts w:ascii="Arial" w:hAnsi="Arial" w:cs="Arial"/>
              </w:rPr>
              <w:t>103657,9</w:t>
            </w:r>
          </w:p>
        </w:tc>
        <w:tc>
          <w:tcPr>
            <w:tcW w:w="1276" w:type="dxa"/>
            <w:tcBorders>
              <w:top w:val="single" w:sz="4" w:space="0" w:color="auto"/>
              <w:left w:val="nil"/>
              <w:bottom w:val="single" w:sz="4" w:space="0" w:color="auto"/>
              <w:right w:val="single" w:sz="4" w:space="0" w:color="auto"/>
            </w:tcBorders>
          </w:tcPr>
          <w:p w:rsidR="0027747F" w:rsidRPr="00E23F2F" w:rsidRDefault="00E23F2F" w:rsidP="00E4530F">
            <w:pPr>
              <w:jc w:val="center"/>
              <w:rPr>
                <w:rFonts w:ascii="Arial" w:hAnsi="Arial" w:cs="Arial"/>
              </w:rPr>
            </w:pPr>
            <w:r w:rsidRPr="00E23F2F">
              <w:rPr>
                <w:rFonts w:ascii="Arial" w:hAnsi="Arial" w:cs="Arial"/>
              </w:rPr>
              <w:t>317755,1</w:t>
            </w:r>
          </w:p>
        </w:tc>
      </w:tr>
      <w:tr w:rsidR="0027747F" w:rsidRPr="005E6A35" w:rsidTr="00832946">
        <w:tc>
          <w:tcPr>
            <w:tcW w:w="673" w:type="dxa"/>
            <w:vMerge/>
            <w:tcBorders>
              <w:left w:val="single" w:sz="4" w:space="0" w:color="auto"/>
              <w:right w:val="single" w:sz="4" w:space="0" w:color="auto"/>
            </w:tcBorders>
          </w:tcPr>
          <w:p w:rsidR="0027747F" w:rsidRPr="005E6A35" w:rsidRDefault="0027747F"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27747F" w:rsidRPr="005E6A35" w:rsidRDefault="0027747F"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27747F" w:rsidRPr="005E6A35" w:rsidRDefault="0027747F"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27747F" w:rsidRPr="005E6A35" w:rsidRDefault="0027747F"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27747F" w:rsidRPr="003C42E0" w:rsidRDefault="0027747F" w:rsidP="00832946">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noWrap/>
          </w:tcPr>
          <w:p w:rsidR="0027747F" w:rsidRPr="003C42E0" w:rsidRDefault="0027747F" w:rsidP="003C42E0">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noWrap/>
          </w:tcPr>
          <w:p w:rsidR="0027747F" w:rsidRPr="003C42E0" w:rsidRDefault="0027747F" w:rsidP="00832946">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noWrap/>
          </w:tcPr>
          <w:p w:rsidR="0027747F" w:rsidRPr="003C42E0" w:rsidRDefault="0027747F" w:rsidP="00832946">
            <w:pPr>
              <w:jc w:val="center"/>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noWrap/>
          </w:tcPr>
          <w:p w:rsidR="0027747F" w:rsidRPr="008F01D4" w:rsidRDefault="0027747F"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27747F" w:rsidRPr="008F01D4" w:rsidRDefault="0027747F" w:rsidP="00832946">
            <w:pPr>
              <w:jc w:val="center"/>
              <w:rPr>
                <w:rFonts w:ascii="Arial" w:hAnsi="Arial" w:cs="Arial"/>
                <w:highlight w:val="yellow"/>
              </w:rPr>
            </w:pPr>
          </w:p>
        </w:tc>
        <w:tc>
          <w:tcPr>
            <w:tcW w:w="1134" w:type="dxa"/>
            <w:tcBorders>
              <w:top w:val="single" w:sz="4" w:space="0" w:color="auto"/>
              <w:left w:val="nil"/>
              <w:bottom w:val="single" w:sz="4" w:space="0" w:color="auto"/>
              <w:right w:val="single" w:sz="4" w:space="0" w:color="auto"/>
            </w:tcBorders>
          </w:tcPr>
          <w:p w:rsidR="0027747F" w:rsidRPr="008F01D4" w:rsidRDefault="0027747F" w:rsidP="00832946">
            <w:pPr>
              <w:jc w:val="center"/>
              <w:rPr>
                <w:rFonts w:ascii="Arial" w:hAnsi="Arial" w:cs="Arial"/>
                <w:highlight w:val="yellow"/>
              </w:rPr>
            </w:pPr>
          </w:p>
        </w:tc>
        <w:tc>
          <w:tcPr>
            <w:tcW w:w="1276" w:type="dxa"/>
            <w:tcBorders>
              <w:top w:val="single" w:sz="4" w:space="0" w:color="auto"/>
              <w:left w:val="nil"/>
              <w:bottom w:val="single" w:sz="4" w:space="0" w:color="auto"/>
              <w:right w:val="single" w:sz="4" w:space="0" w:color="auto"/>
            </w:tcBorders>
          </w:tcPr>
          <w:p w:rsidR="0027747F" w:rsidRPr="008F01D4" w:rsidRDefault="0027747F" w:rsidP="00832946">
            <w:pPr>
              <w:jc w:val="center"/>
              <w:rPr>
                <w:rFonts w:ascii="Arial" w:hAnsi="Arial" w:cs="Arial"/>
                <w:highlight w:val="yellow"/>
              </w:rPr>
            </w:pPr>
          </w:p>
        </w:tc>
      </w:tr>
      <w:tr w:rsidR="00E23F2F" w:rsidRPr="005E6A35" w:rsidTr="00832946">
        <w:tc>
          <w:tcPr>
            <w:tcW w:w="673" w:type="dxa"/>
            <w:vMerge/>
            <w:tcBorders>
              <w:left w:val="single" w:sz="4" w:space="0" w:color="auto"/>
              <w:bottom w:val="single" w:sz="4" w:space="0" w:color="auto"/>
              <w:right w:val="single" w:sz="4" w:space="0" w:color="auto"/>
            </w:tcBorders>
          </w:tcPr>
          <w:p w:rsidR="00E23F2F" w:rsidRPr="005E6A35" w:rsidRDefault="00E23F2F"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23F2F" w:rsidRPr="005E6A35" w:rsidRDefault="00E23F2F" w:rsidP="00832946">
            <w:pPr>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E23F2F" w:rsidRPr="005E6A35" w:rsidRDefault="00E23F2F"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E23F2F" w:rsidRPr="003C42E0" w:rsidRDefault="00E23F2F" w:rsidP="00832946">
            <w:pPr>
              <w:jc w:val="center"/>
              <w:rPr>
                <w:rFonts w:ascii="Arial" w:hAnsi="Arial" w:cs="Arial"/>
                <w:sz w:val="16"/>
                <w:szCs w:val="16"/>
              </w:rPr>
            </w:pPr>
            <w:r w:rsidRPr="003C42E0">
              <w:rPr>
                <w:rFonts w:ascii="Arial" w:hAnsi="Arial" w:cs="Arial"/>
                <w:sz w:val="16"/>
                <w:szCs w:val="16"/>
              </w:rPr>
              <w:t>503</w:t>
            </w:r>
          </w:p>
        </w:tc>
        <w:tc>
          <w:tcPr>
            <w:tcW w:w="850" w:type="dxa"/>
            <w:tcBorders>
              <w:top w:val="nil"/>
              <w:left w:val="nil"/>
              <w:bottom w:val="single" w:sz="4" w:space="0" w:color="auto"/>
              <w:right w:val="single" w:sz="4" w:space="0" w:color="auto"/>
            </w:tcBorders>
            <w:noWrap/>
          </w:tcPr>
          <w:p w:rsidR="00E23F2F" w:rsidRDefault="00E23F2F" w:rsidP="003C42E0">
            <w:pPr>
              <w:jc w:val="center"/>
              <w:rPr>
                <w:rFonts w:ascii="Arial" w:hAnsi="Arial" w:cs="Arial"/>
                <w:sz w:val="16"/>
                <w:szCs w:val="16"/>
              </w:rPr>
            </w:pPr>
            <w:r>
              <w:rPr>
                <w:rFonts w:ascii="Arial" w:hAnsi="Arial" w:cs="Arial"/>
                <w:sz w:val="16"/>
                <w:szCs w:val="16"/>
              </w:rPr>
              <w:t>0203,</w:t>
            </w:r>
          </w:p>
          <w:p w:rsidR="00E23F2F" w:rsidRDefault="00E23F2F" w:rsidP="003C42E0">
            <w:pPr>
              <w:jc w:val="center"/>
              <w:rPr>
                <w:rFonts w:ascii="Arial" w:hAnsi="Arial" w:cs="Arial"/>
                <w:sz w:val="16"/>
                <w:szCs w:val="16"/>
              </w:rPr>
            </w:pPr>
            <w:r>
              <w:rPr>
                <w:rFonts w:ascii="Arial" w:hAnsi="Arial" w:cs="Arial"/>
                <w:sz w:val="16"/>
                <w:szCs w:val="16"/>
              </w:rPr>
              <w:t>0310,</w:t>
            </w:r>
          </w:p>
          <w:p w:rsidR="00E23F2F" w:rsidRDefault="00E23F2F" w:rsidP="003C42E0">
            <w:pPr>
              <w:jc w:val="center"/>
              <w:rPr>
                <w:rFonts w:ascii="Arial" w:hAnsi="Arial" w:cs="Arial"/>
                <w:sz w:val="16"/>
                <w:szCs w:val="16"/>
              </w:rPr>
            </w:pPr>
            <w:r>
              <w:rPr>
                <w:rFonts w:ascii="Arial" w:hAnsi="Arial" w:cs="Arial"/>
                <w:sz w:val="16"/>
                <w:szCs w:val="16"/>
              </w:rPr>
              <w:t>0503,</w:t>
            </w:r>
          </w:p>
          <w:p w:rsidR="00E23F2F" w:rsidRDefault="00E23F2F" w:rsidP="003C42E0">
            <w:pPr>
              <w:jc w:val="center"/>
              <w:rPr>
                <w:rFonts w:ascii="Arial" w:hAnsi="Arial" w:cs="Arial"/>
                <w:sz w:val="16"/>
                <w:szCs w:val="16"/>
              </w:rPr>
            </w:pPr>
            <w:r>
              <w:rPr>
                <w:rFonts w:ascii="Arial" w:hAnsi="Arial" w:cs="Arial"/>
                <w:sz w:val="16"/>
                <w:szCs w:val="16"/>
              </w:rPr>
              <w:t>0909,</w:t>
            </w:r>
          </w:p>
          <w:p w:rsidR="00E23F2F" w:rsidRDefault="00E23F2F" w:rsidP="003C42E0">
            <w:pPr>
              <w:jc w:val="center"/>
              <w:rPr>
                <w:rFonts w:ascii="Arial" w:hAnsi="Arial" w:cs="Arial"/>
                <w:sz w:val="16"/>
                <w:szCs w:val="16"/>
              </w:rPr>
            </w:pPr>
            <w:r>
              <w:rPr>
                <w:rFonts w:ascii="Arial" w:hAnsi="Arial" w:cs="Arial"/>
                <w:sz w:val="16"/>
                <w:szCs w:val="16"/>
              </w:rPr>
              <w:t>1401,</w:t>
            </w:r>
          </w:p>
          <w:p w:rsidR="00E23F2F" w:rsidRPr="003C42E0" w:rsidRDefault="00E23F2F" w:rsidP="003C42E0">
            <w:pPr>
              <w:jc w:val="center"/>
              <w:rPr>
                <w:rFonts w:ascii="Arial" w:hAnsi="Arial" w:cs="Arial"/>
                <w:sz w:val="16"/>
                <w:szCs w:val="16"/>
              </w:rPr>
            </w:pPr>
            <w:r>
              <w:rPr>
                <w:rFonts w:ascii="Arial" w:hAnsi="Arial" w:cs="Arial"/>
                <w:sz w:val="16"/>
                <w:szCs w:val="16"/>
              </w:rPr>
              <w:t>1403</w:t>
            </w:r>
          </w:p>
        </w:tc>
        <w:tc>
          <w:tcPr>
            <w:tcW w:w="709" w:type="dxa"/>
            <w:tcBorders>
              <w:top w:val="nil"/>
              <w:left w:val="nil"/>
              <w:bottom w:val="single" w:sz="4" w:space="0" w:color="auto"/>
              <w:right w:val="single" w:sz="4" w:space="0" w:color="auto"/>
            </w:tcBorders>
            <w:noWrap/>
          </w:tcPr>
          <w:p w:rsidR="00E23F2F" w:rsidRPr="003C42E0" w:rsidRDefault="00E23F2F" w:rsidP="00680D52">
            <w:pPr>
              <w:jc w:val="center"/>
              <w:rPr>
                <w:rFonts w:ascii="Arial" w:hAnsi="Arial" w:cs="Arial"/>
                <w:sz w:val="16"/>
                <w:szCs w:val="16"/>
              </w:rPr>
            </w:pPr>
            <w:r w:rsidRPr="003C42E0">
              <w:rPr>
                <w:rFonts w:ascii="Arial" w:hAnsi="Arial" w:cs="Arial"/>
                <w:sz w:val="16"/>
                <w:szCs w:val="16"/>
              </w:rPr>
              <w:t>15100</w:t>
            </w:r>
            <w:r>
              <w:rPr>
                <w:rFonts w:ascii="Arial" w:hAnsi="Arial" w:cs="Arial"/>
                <w:sz w:val="16"/>
                <w:szCs w:val="16"/>
              </w:rPr>
              <w:t>ххххх</w:t>
            </w:r>
          </w:p>
        </w:tc>
        <w:tc>
          <w:tcPr>
            <w:tcW w:w="851" w:type="dxa"/>
            <w:tcBorders>
              <w:top w:val="nil"/>
              <w:left w:val="nil"/>
              <w:bottom w:val="single" w:sz="4" w:space="0" w:color="auto"/>
              <w:right w:val="single" w:sz="4" w:space="0" w:color="auto"/>
            </w:tcBorders>
            <w:noWrap/>
          </w:tcPr>
          <w:p w:rsidR="00E23F2F" w:rsidRPr="003C42E0" w:rsidRDefault="00E23F2F" w:rsidP="0012484F">
            <w:pPr>
              <w:jc w:val="center"/>
              <w:rPr>
                <w:rFonts w:ascii="Arial" w:hAnsi="Arial" w:cs="Arial"/>
                <w:sz w:val="16"/>
                <w:szCs w:val="16"/>
              </w:rPr>
            </w:pPr>
            <w:r w:rsidRPr="003C42E0">
              <w:rPr>
                <w:rFonts w:ascii="Arial" w:hAnsi="Arial" w:cs="Arial"/>
                <w:sz w:val="16"/>
                <w:szCs w:val="16"/>
              </w:rPr>
              <w:t>511,530,540</w:t>
            </w:r>
          </w:p>
        </w:tc>
        <w:tc>
          <w:tcPr>
            <w:tcW w:w="1275"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108854,4</w:t>
            </w:r>
          </w:p>
        </w:tc>
        <w:tc>
          <w:tcPr>
            <w:tcW w:w="1276"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105242,8</w:t>
            </w:r>
          </w:p>
        </w:tc>
        <w:tc>
          <w:tcPr>
            <w:tcW w:w="1134"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103657,9</w:t>
            </w:r>
          </w:p>
        </w:tc>
        <w:tc>
          <w:tcPr>
            <w:tcW w:w="1276"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317755,1</w:t>
            </w:r>
          </w:p>
        </w:tc>
      </w:tr>
      <w:tr w:rsidR="003C42E0" w:rsidRPr="005E6A35" w:rsidTr="00832946">
        <w:tc>
          <w:tcPr>
            <w:tcW w:w="673" w:type="dxa"/>
            <w:vMerge w:val="restart"/>
            <w:tcBorders>
              <w:top w:val="single" w:sz="4" w:space="0" w:color="auto"/>
              <w:left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Подпрограмма 2</w:t>
            </w:r>
          </w:p>
        </w:tc>
        <w:tc>
          <w:tcPr>
            <w:tcW w:w="2410" w:type="dxa"/>
            <w:vMerge w:val="restart"/>
            <w:tcBorders>
              <w:top w:val="single" w:sz="4" w:space="0" w:color="auto"/>
              <w:left w:val="nil"/>
              <w:bottom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1842" w:type="dxa"/>
            <w:tcBorders>
              <w:top w:val="single" w:sz="4" w:space="0" w:color="auto"/>
              <w:left w:val="nil"/>
              <w:bottom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r w:rsidRPr="00D73440">
              <w:rPr>
                <w:rFonts w:ascii="Arial" w:hAnsi="Arial" w:cs="Arial"/>
                <w:sz w:val="16"/>
                <w:szCs w:val="16"/>
              </w:rPr>
              <w:t>503</w:t>
            </w:r>
          </w:p>
        </w:tc>
        <w:tc>
          <w:tcPr>
            <w:tcW w:w="850"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r w:rsidRPr="00D73440">
              <w:rPr>
                <w:rFonts w:ascii="Arial" w:hAnsi="Arial" w:cs="Arial"/>
                <w:sz w:val="16"/>
                <w:szCs w:val="16"/>
              </w:rPr>
              <w:t>1301</w:t>
            </w:r>
          </w:p>
        </w:tc>
        <w:tc>
          <w:tcPr>
            <w:tcW w:w="709" w:type="dxa"/>
            <w:tcBorders>
              <w:top w:val="single" w:sz="4" w:space="0" w:color="auto"/>
              <w:left w:val="nil"/>
              <w:bottom w:val="single" w:sz="4" w:space="0" w:color="auto"/>
              <w:right w:val="single" w:sz="4" w:space="0" w:color="auto"/>
            </w:tcBorders>
            <w:noWrap/>
          </w:tcPr>
          <w:p w:rsidR="003C42E0" w:rsidRPr="00D73440" w:rsidRDefault="003C42E0" w:rsidP="0027747F">
            <w:pPr>
              <w:jc w:val="center"/>
              <w:rPr>
                <w:rFonts w:ascii="Arial" w:hAnsi="Arial" w:cs="Arial"/>
                <w:sz w:val="16"/>
                <w:szCs w:val="16"/>
              </w:rPr>
            </w:pPr>
            <w:r w:rsidRPr="00D73440">
              <w:rPr>
                <w:rFonts w:ascii="Arial" w:hAnsi="Arial" w:cs="Arial"/>
                <w:sz w:val="16"/>
                <w:szCs w:val="16"/>
              </w:rPr>
              <w:t>1520000000</w:t>
            </w:r>
          </w:p>
        </w:tc>
        <w:tc>
          <w:tcPr>
            <w:tcW w:w="851"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r>
              <w:rPr>
                <w:rFonts w:ascii="Arial" w:hAnsi="Arial" w:cs="Arial"/>
                <w:sz w:val="16"/>
                <w:szCs w:val="16"/>
              </w:rPr>
              <w:t>730</w:t>
            </w:r>
          </w:p>
        </w:tc>
        <w:tc>
          <w:tcPr>
            <w:tcW w:w="1275" w:type="dxa"/>
            <w:tcBorders>
              <w:top w:val="single" w:sz="4" w:space="0" w:color="auto"/>
              <w:left w:val="nil"/>
              <w:bottom w:val="single" w:sz="4" w:space="0" w:color="auto"/>
              <w:right w:val="single" w:sz="4" w:space="0" w:color="auto"/>
            </w:tcBorders>
            <w:noWrap/>
          </w:tcPr>
          <w:p w:rsidR="003C42E0" w:rsidRPr="00D73440" w:rsidRDefault="00652477" w:rsidP="00832946">
            <w:pPr>
              <w:jc w:val="center"/>
              <w:rPr>
                <w:rFonts w:ascii="Arial" w:hAnsi="Arial" w:cs="Arial"/>
              </w:rPr>
            </w:pPr>
            <w:r>
              <w:rPr>
                <w:rFonts w:ascii="Arial" w:hAnsi="Arial" w:cs="Arial"/>
              </w:rPr>
              <w:t>1,6</w:t>
            </w:r>
          </w:p>
        </w:tc>
        <w:tc>
          <w:tcPr>
            <w:tcW w:w="1276" w:type="dxa"/>
            <w:tcBorders>
              <w:top w:val="single" w:sz="4" w:space="0" w:color="auto"/>
              <w:left w:val="nil"/>
              <w:bottom w:val="single" w:sz="4" w:space="0" w:color="auto"/>
              <w:right w:val="single" w:sz="4" w:space="0" w:color="auto"/>
            </w:tcBorders>
          </w:tcPr>
          <w:p w:rsidR="003C42E0" w:rsidRPr="00D73440" w:rsidRDefault="003C42E0" w:rsidP="00832946">
            <w:pPr>
              <w:jc w:val="center"/>
              <w:rPr>
                <w:rFonts w:ascii="Arial" w:hAnsi="Arial" w:cs="Arial"/>
              </w:rPr>
            </w:pPr>
            <w:r w:rsidRPr="00D73440">
              <w:rPr>
                <w:rFonts w:ascii="Arial" w:hAnsi="Arial" w:cs="Arial"/>
              </w:rPr>
              <w:t>0,0</w:t>
            </w:r>
          </w:p>
        </w:tc>
        <w:tc>
          <w:tcPr>
            <w:tcW w:w="1134" w:type="dxa"/>
            <w:tcBorders>
              <w:top w:val="single" w:sz="4" w:space="0" w:color="auto"/>
              <w:left w:val="nil"/>
              <w:bottom w:val="single" w:sz="4" w:space="0" w:color="auto"/>
              <w:right w:val="single" w:sz="4" w:space="0" w:color="auto"/>
            </w:tcBorders>
          </w:tcPr>
          <w:p w:rsidR="003C42E0" w:rsidRPr="00D73440" w:rsidRDefault="003C42E0" w:rsidP="00832946">
            <w:pPr>
              <w:jc w:val="center"/>
              <w:rPr>
                <w:rFonts w:ascii="Arial" w:hAnsi="Arial" w:cs="Arial"/>
              </w:rPr>
            </w:pPr>
            <w:r w:rsidRPr="00D73440">
              <w:rPr>
                <w:rFonts w:ascii="Arial" w:hAnsi="Arial" w:cs="Arial"/>
              </w:rPr>
              <w:t>0,0</w:t>
            </w:r>
          </w:p>
        </w:tc>
        <w:tc>
          <w:tcPr>
            <w:tcW w:w="1276" w:type="dxa"/>
            <w:tcBorders>
              <w:top w:val="single" w:sz="4" w:space="0" w:color="auto"/>
              <w:left w:val="nil"/>
              <w:bottom w:val="single" w:sz="4" w:space="0" w:color="auto"/>
              <w:right w:val="single" w:sz="4" w:space="0" w:color="auto"/>
            </w:tcBorders>
          </w:tcPr>
          <w:p w:rsidR="003C42E0" w:rsidRPr="00D73440" w:rsidRDefault="00652477" w:rsidP="00832946">
            <w:pPr>
              <w:jc w:val="center"/>
              <w:rPr>
                <w:rFonts w:ascii="Arial" w:hAnsi="Arial" w:cs="Arial"/>
              </w:rPr>
            </w:pPr>
            <w:r>
              <w:rPr>
                <w:rFonts w:ascii="Arial" w:hAnsi="Arial" w:cs="Arial"/>
              </w:rPr>
              <w:t>1,6</w:t>
            </w:r>
          </w:p>
        </w:tc>
      </w:tr>
      <w:tr w:rsidR="003C42E0" w:rsidRPr="005E6A35" w:rsidTr="00832946">
        <w:tc>
          <w:tcPr>
            <w:tcW w:w="673" w:type="dxa"/>
            <w:vMerge/>
            <w:tcBorders>
              <w:left w:val="single" w:sz="4" w:space="0" w:color="auto"/>
              <w:right w:val="single" w:sz="4" w:space="0" w:color="auto"/>
            </w:tcBorders>
          </w:tcPr>
          <w:p w:rsidR="003C42E0" w:rsidRPr="005E6A35" w:rsidRDefault="003C42E0"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42E0" w:rsidRPr="005E6A35" w:rsidRDefault="003C42E0"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3C42E0" w:rsidRPr="005E6A35" w:rsidRDefault="003C42E0" w:rsidP="00832946">
            <w:pPr>
              <w:rPr>
                <w:rFonts w:ascii="Arial" w:hAnsi="Arial" w:cs="Arial"/>
                <w:sz w:val="24"/>
                <w:szCs w:val="24"/>
              </w:rPr>
            </w:pPr>
          </w:p>
        </w:tc>
        <w:tc>
          <w:tcPr>
            <w:tcW w:w="1842" w:type="dxa"/>
            <w:tcBorders>
              <w:top w:val="single" w:sz="4" w:space="0" w:color="auto"/>
              <w:left w:val="nil"/>
              <w:bottom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850"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1275" w:type="dxa"/>
            <w:tcBorders>
              <w:top w:val="single" w:sz="4" w:space="0" w:color="auto"/>
              <w:left w:val="nil"/>
              <w:bottom w:val="single" w:sz="4" w:space="0" w:color="auto"/>
              <w:right w:val="single" w:sz="4" w:space="0" w:color="auto"/>
            </w:tcBorders>
            <w:noWrap/>
          </w:tcPr>
          <w:p w:rsidR="003C42E0" w:rsidRPr="00D73440" w:rsidRDefault="003C42E0" w:rsidP="00832946">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3C42E0" w:rsidRPr="00D73440" w:rsidRDefault="003C42E0" w:rsidP="00832946">
            <w:pPr>
              <w:jc w:val="center"/>
              <w:rPr>
                <w:rFonts w:ascii="Arial" w:hAnsi="Arial" w:cs="Arial"/>
              </w:rPr>
            </w:pPr>
          </w:p>
        </w:tc>
        <w:tc>
          <w:tcPr>
            <w:tcW w:w="1134" w:type="dxa"/>
            <w:tcBorders>
              <w:top w:val="single" w:sz="4" w:space="0" w:color="auto"/>
              <w:left w:val="nil"/>
              <w:bottom w:val="single" w:sz="4" w:space="0" w:color="auto"/>
              <w:right w:val="single" w:sz="4" w:space="0" w:color="auto"/>
            </w:tcBorders>
          </w:tcPr>
          <w:p w:rsidR="003C42E0" w:rsidRPr="00D73440" w:rsidRDefault="003C42E0" w:rsidP="00832946">
            <w:pPr>
              <w:jc w:val="center"/>
              <w:rPr>
                <w:rFonts w:ascii="Arial" w:hAnsi="Arial" w:cs="Arial"/>
              </w:rPr>
            </w:pPr>
          </w:p>
        </w:tc>
        <w:tc>
          <w:tcPr>
            <w:tcW w:w="1276" w:type="dxa"/>
            <w:tcBorders>
              <w:top w:val="single" w:sz="4" w:space="0" w:color="auto"/>
              <w:left w:val="nil"/>
              <w:bottom w:val="single" w:sz="4" w:space="0" w:color="auto"/>
              <w:right w:val="single" w:sz="4" w:space="0" w:color="auto"/>
            </w:tcBorders>
          </w:tcPr>
          <w:p w:rsidR="003C42E0" w:rsidRPr="00D73440" w:rsidRDefault="003C42E0" w:rsidP="00832946">
            <w:pPr>
              <w:jc w:val="center"/>
              <w:rPr>
                <w:rFonts w:ascii="Arial" w:hAnsi="Arial" w:cs="Arial"/>
              </w:rPr>
            </w:pPr>
          </w:p>
        </w:tc>
      </w:tr>
      <w:tr w:rsidR="003C42E0" w:rsidRPr="005E6A35" w:rsidTr="00832946">
        <w:tc>
          <w:tcPr>
            <w:tcW w:w="673" w:type="dxa"/>
            <w:vMerge/>
            <w:tcBorders>
              <w:left w:val="single" w:sz="4" w:space="0" w:color="auto"/>
              <w:bottom w:val="single" w:sz="4" w:space="0" w:color="auto"/>
              <w:right w:val="single" w:sz="4" w:space="0" w:color="auto"/>
            </w:tcBorders>
          </w:tcPr>
          <w:p w:rsidR="003C42E0" w:rsidRPr="005E6A35" w:rsidRDefault="003C42E0"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42E0" w:rsidRPr="005E6A35" w:rsidRDefault="003C42E0"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3C42E0" w:rsidRPr="005E6A35" w:rsidRDefault="003C42E0"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w:t>
            </w:r>
            <w:r w:rsidRPr="005E6A35">
              <w:rPr>
                <w:rFonts w:ascii="Arial" w:hAnsi="Arial" w:cs="Arial"/>
                <w:sz w:val="24"/>
                <w:szCs w:val="24"/>
              </w:rPr>
              <w:lastRenderedPageBreak/>
              <w:t>Боготольского района</w:t>
            </w:r>
          </w:p>
        </w:tc>
        <w:tc>
          <w:tcPr>
            <w:tcW w:w="851"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r w:rsidRPr="00D73440">
              <w:rPr>
                <w:rFonts w:ascii="Arial" w:hAnsi="Arial" w:cs="Arial"/>
                <w:sz w:val="16"/>
                <w:szCs w:val="16"/>
              </w:rPr>
              <w:lastRenderedPageBreak/>
              <w:t>503</w:t>
            </w:r>
          </w:p>
        </w:tc>
        <w:tc>
          <w:tcPr>
            <w:tcW w:w="850"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r w:rsidRPr="00D73440">
              <w:rPr>
                <w:rFonts w:ascii="Arial" w:hAnsi="Arial" w:cs="Arial"/>
                <w:sz w:val="16"/>
                <w:szCs w:val="16"/>
              </w:rPr>
              <w:t>1301</w:t>
            </w:r>
          </w:p>
        </w:tc>
        <w:tc>
          <w:tcPr>
            <w:tcW w:w="709" w:type="dxa"/>
            <w:tcBorders>
              <w:top w:val="nil"/>
              <w:left w:val="nil"/>
              <w:bottom w:val="single" w:sz="4" w:space="0" w:color="auto"/>
              <w:right w:val="single" w:sz="4" w:space="0" w:color="auto"/>
            </w:tcBorders>
            <w:noWrap/>
          </w:tcPr>
          <w:p w:rsidR="003C42E0" w:rsidRPr="00D73440" w:rsidRDefault="008254AF" w:rsidP="0027747F">
            <w:pPr>
              <w:jc w:val="center"/>
              <w:rPr>
                <w:rFonts w:ascii="Arial" w:hAnsi="Arial" w:cs="Arial"/>
                <w:sz w:val="16"/>
                <w:szCs w:val="16"/>
              </w:rPr>
            </w:pPr>
            <w:r w:rsidRPr="008254AF">
              <w:rPr>
                <w:rFonts w:ascii="Arial" w:hAnsi="Arial" w:cs="Arial"/>
                <w:sz w:val="16"/>
                <w:szCs w:val="16"/>
              </w:rPr>
              <w:t>1520080910</w:t>
            </w:r>
          </w:p>
        </w:tc>
        <w:tc>
          <w:tcPr>
            <w:tcW w:w="851"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r>
              <w:rPr>
                <w:rFonts w:ascii="Arial" w:hAnsi="Arial" w:cs="Arial"/>
                <w:sz w:val="16"/>
                <w:szCs w:val="16"/>
              </w:rPr>
              <w:t>730</w:t>
            </w:r>
          </w:p>
        </w:tc>
        <w:tc>
          <w:tcPr>
            <w:tcW w:w="1275" w:type="dxa"/>
            <w:tcBorders>
              <w:top w:val="nil"/>
              <w:left w:val="nil"/>
              <w:bottom w:val="single" w:sz="4" w:space="0" w:color="auto"/>
              <w:right w:val="single" w:sz="4" w:space="0" w:color="auto"/>
            </w:tcBorders>
            <w:noWrap/>
          </w:tcPr>
          <w:p w:rsidR="003C42E0" w:rsidRPr="00D73440" w:rsidRDefault="00652477" w:rsidP="00832946">
            <w:pPr>
              <w:jc w:val="center"/>
              <w:rPr>
                <w:rFonts w:ascii="Arial" w:hAnsi="Arial" w:cs="Arial"/>
              </w:rPr>
            </w:pPr>
            <w:r>
              <w:rPr>
                <w:rFonts w:ascii="Arial" w:hAnsi="Arial" w:cs="Arial"/>
              </w:rPr>
              <w:t>1,6</w:t>
            </w:r>
          </w:p>
        </w:tc>
        <w:tc>
          <w:tcPr>
            <w:tcW w:w="1276" w:type="dxa"/>
            <w:tcBorders>
              <w:top w:val="nil"/>
              <w:left w:val="nil"/>
              <w:bottom w:val="single" w:sz="4" w:space="0" w:color="auto"/>
              <w:right w:val="single" w:sz="4" w:space="0" w:color="auto"/>
            </w:tcBorders>
          </w:tcPr>
          <w:p w:rsidR="003C42E0" w:rsidRPr="00D73440" w:rsidRDefault="003C42E0" w:rsidP="00832946">
            <w:pPr>
              <w:jc w:val="center"/>
              <w:rPr>
                <w:rFonts w:ascii="Arial" w:hAnsi="Arial" w:cs="Arial"/>
              </w:rPr>
            </w:pPr>
            <w:r w:rsidRPr="00D73440">
              <w:rPr>
                <w:rFonts w:ascii="Arial" w:hAnsi="Arial" w:cs="Arial"/>
              </w:rPr>
              <w:t>0,0</w:t>
            </w:r>
          </w:p>
        </w:tc>
        <w:tc>
          <w:tcPr>
            <w:tcW w:w="1134" w:type="dxa"/>
            <w:tcBorders>
              <w:top w:val="nil"/>
              <w:left w:val="nil"/>
              <w:bottom w:val="single" w:sz="4" w:space="0" w:color="auto"/>
              <w:right w:val="single" w:sz="4" w:space="0" w:color="auto"/>
            </w:tcBorders>
          </w:tcPr>
          <w:p w:rsidR="003C42E0" w:rsidRPr="00D73440" w:rsidRDefault="003C42E0" w:rsidP="00832946">
            <w:pPr>
              <w:jc w:val="center"/>
              <w:rPr>
                <w:rFonts w:ascii="Arial" w:hAnsi="Arial" w:cs="Arial"/>
              </w:rPr>
            </w:pPr>
            <w:r w:rsidRPr="00D73440">
              <w:rPr>
                <w:rFonts w:ascii="Arial" w:hAnsi="Arial" w:cs="Arial"/>
              </w:rPr>
              <w:t>0,0</w:t>
            </w:r>
          </w:p>
        </w:tc>
        <w:tc>
          <w:tcPr>
            <w:tcW w:w="1276" w:type="dxa"/>
            <w:tcBorders>
              <w:top w:val="nil"/>
              <w:left w:val="nil"/>
              <w:bottom w:val="single" w:sz="4" w:space="0" w:color="auto"/>
              <w:right w:val="single" w:sz="4" w:space="0" w:color="auto"/>
            </w:tcBorders>
          </w:tcPr>
          <w:p w:rsidR="003C42E0" w:rsidRPr="00D73440" w:rsidRDefault="00652477" w:rsidP="00832946">
            <w:pPr>
              <w:jc w:val="center"/>
              <w:rPr>
                <w:rFonts w:ascii="Arial" w:hAnsi="Arial" w:cs="Arial"/>
              </w:rPr>
            </w:pPr>
            <w:r>
              <w:rPr>
                <w:rFonts w:ascii="Arial" w:hAnsi="Arial" w:cs="Arial"/>
              </w:rPr>
              <w:t>1,6</w:t>
            </w:r>
          </w:p>
        </w:tc>
      </w:tr>
      <w:tr w:rsidR="00652477" w:rsidRPr="005E6A35" w:rsidTr="00832946">
        <w:tc>
          <w:tcPr>
            <w:tcW w:w="673" w:type="dxa"/>
            <w:vMerge w:val="restart"/>
            <w:tcBorders>
              <w:top w:val="single" w:sz="4" w:space="0" w:color="auto"/>
              <w:left w:val="single" w:sz="4" w:space="0" w:color="auto"/>
              <w:right w:val="single" w:sz="4" w:space="0" w:color="auto"/>
            </w:tcBorders>
          </w:tcPr>
          <w:p w:rsidR="00652477" w:rsidRPr="005E6A35" w:rsidRDefault="00652477" w:rsidP="00832946">
            <w:pPr>
              <w:rPr>
                <w:rFonts w:ascii="Arial" w:hAnsi="Arial" w:cs="Arial"/>
                <w:sz w:val="24"/>
                <w:szCs w:val="24"/>
              </w:rPr>
            </w:pPr>
            <w:r w:rsidRPr="005E6A35">
              <w:rPr>
                <w:rFonts w:ascii="Arial" w:hAnsi="Arial" w:cs="Arial"/>
                <w:sz w:val="24"/>
                <w:szCs w:val="24"/>
              </w:rPr>
              <w:lastRenderedPageBreak/>
              <w:t>4</w:t>
            </w:r>
          </w:p>
        </w:tc>
        <w:tc>
          <w:tcPr>
            <w:tcW w:w="1985" w:type="dxa"/>
            <w:vMerge w:val="restart"/>
            <w:tcBorders>
              <w:top w:val="single" w:sz="4" w:space="0" w:color="auto"/>
              <w:left w:val="single" w:sz="4" w:space="0" w:color="auto"/>
              <w:bottom w:val="single" w:sz="4" w:space="0" w:color="auto"/>
              <w:right w:val="single" w:sz="4" w:space="0" w:color="auto"/>
            </w:tcBorders>
          </w:tcPr>
          <w:p w:rsidR="00652477" w:rsidRPr="005E6A35" w:rsidRDefault="00652477" w:rsidP="00832946">
            <w:pPr>
              <w:rPr>
                <w:rFonts w:ascii="Arial" w:hAnsi="Arial" w:cs="Arial"/>
                <w:sz w:val="24"/>
                <w:szCs w:val="24"/>
              </w:rPr>
            </w:pPr>
            <w:r w:rsidRPr="005E6A35">
              <w:rPr>
                <w:rFonts w:ascii="Arial" w:hAnsi="Arial" w:cs="Arial"/>
                <w:sz w:val="24"/>
                <w:szCs w:val="24"/>
              </w:rPr>
              <w:t>Подпрограмма 3</w:t>
            </w:r>
          </w:p>
        </w:tc>
        <w:tc>
          <w:tcPr>
            <w:tcW w:w="2410" w:type="dxa"/>
            <w:vMerge w:val="restart"/>
            <w:tcBorders>
              <w:top w:val="single" w:sz="4" w:space="0" w:color="auto"/>
              <w:left w:val="nil"/>
              <w:bottom w:val="single" w:sz="4" w:space="0" w:color="auto"/>
              <w:right w:val="single" w:sz="4" w:space="0" w:color="auto"/>
            </w:tcBorders>
          </w:tcPr>
          <w:p w:rsidR="00652477" w:rsidRPr="005E6A35" w:rsidRDefault="00652477"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1842" w:type="dxa"/>
            <w:tcBorders>
              <w:top w:val="nil"/>
              <w:left w:val="nil"/>
              <w:bottom w:val="single" w:sz="4" w:space="0" w:color="auto"/>
              <w:right w:val="single" w:sz="4" w:space="0" w:color="auto"/>
            </w:tcBorders>
          </w:tcPr>
          <w:p w:rsidR="00652477" w:rsidRPr="005E6A35" w:rsidRDefault="00652477" w:rsidP="00832946">
            <w:pPr>
              <w:rPr>
                <w:rFonts w:ascii="Arial" w:hAnsi="Arial" w:cs="Arial"/>
                <w:sz w:val="24"/>
                <w:szCs w:val="24"/>
              </w:rPr>
            </w:pPr>
            <w:r w:rsidRPr="005E6A35">
              <w:rPr>
                <w:rFonts w:ascii="Arial" w:hAnsi="Arial" w:cs="Arial"/>
                <w:sz w:val="24"/>
                <w:szCs w:val="24"/>
              </w:rPr>
              <w:t>всего расходные обязательства по подпрограмме</w:t>
            </w:r>
          </w:p>
        </w:tc>
        <w:tc>
          <w:tcPr>
            <w:tcW w:w="851" w:type="dxa"/>
            <w:tcBorders>
              <w:top w:val="nil"/>
              <w:left w:val="nil"/>
              <w:bottom w:val="single" w:sz="4" w:space="0" w:color="auto"/>
              <w:right w:val="single" w:sz="4" w:space="0" w:color="auto"/>
            </w:tcBorders>
            <w:noWrap/>
          </w:tcPr>
          <w:p w:rsidR="00652477" w:rsidRPr="00D73440" w:rsidRDefault="00652477" w:rsidP="00832946">
            <w:pPr>
              <w:jc w:val="center"/>
              <w:rPr>
                <w:rFonts w:ascii="Arial" w:hAnsi="Arial" w:cs="Arial"/>
                <w:sz w:val="16"/>
                <w:szCs w:val="16"/>
              </w:rPr>
            </w:pPr>
            <w:r w:rsidRPr="00D73440">
              <w:rPr>
                <w:rFonts w:ascii="Arial" w:hAnsi="Arial" w:cs="Arial"/>
                <w:sz w:val="16"/>
                <w:szCs w:val="16"/>
              </w:rPr>
              <w:t>503</w:t>
            </w:r>
          </w:p>
        </w:tc>
        <w:tc>
          <w:tcPr>
            <w:tcW w:w="850" w:type="dxa"/>
            <w:tcBorders>
              <w:top w:val="nil"/>
              <w:left w:val="nil"/>
              <w:bottom w:val="single" w:sz="4" w:space="0" w:color="auto"/>
              <w:right w:val="single" w:sz="4" w:space="0" w:color="auto"/>
            </w:tcBorders>
            <w:noWrap/>
          </w:tcPr>
          <w:p w:rsidR="00652477" w:rsidRPr="00D73440" w:rsidRDefault="00652477" w:rsidP="00832946">
            <w:pPr>
              <w:jc w:val="center"/>
              <w:rPr>
                <w:rFonts w:ascii="Arial" w:hAnsi="Arial" w:cs="Arial"/>
                <w:sz w:val="16"/>
                <w:szCs w:val="16"/>
              </w:rPr>
            </w:pPr>
            <w:r w:rsidRPr="00D73440">
              <w:rPr>
                <w:rFonts w:ascii="Arial" w:hAnsi="Arial" w:cs="Arial"/>
                <w:sz w:val="16"/>
                <w:szCs w:val="16"/>
              </w:rPr>
              <w:t>0106</w:t>
            </w:r>
          </w:p>
        </w:tc>
        <w:tc>
          <w:tcPr>
            <w:tcW w:w="709" w:type="dxa"/>
            <w:tcBorders>
              <w:top w:val="nil"/>
              <w:left w:val="nil"/>
              <w:bottom w:val="single" w:sz="4" w:space="0" w:color="auto"/>
              <w:right w:val="single" w:sz="4" w:space="0" w:color="auto"/>
            </w:tcBorders>
            <w:noWrap/>
          </w:tcPr>
          <w:p w:rsidR="00652477" w:rsidRPr="00D73440" w:rsidRDefault="00652477" w:rsidP="0027747F">
            <w:pPr>
              <w:jc w:val="center"/>
              <w:rPr>
                <w:rFonts w:ascii="Arial" w:hAnsi="Arial" w:cs="Arial"/>
                <w:sz w:val="16"/>
                <w:szCs w:val="16"/>
              </w:rPr>
            </w:pPr>
            <w:r w:rsidRPr="00D73440">
              <w:rPr>
                <w:rFonts w:ascii="Arial" w:hAnsi="Arial" w:cs="Arial"/>
                <w:sz w:val="16"/>
                <w:szCs w:val="16"/>
              </w:rPr>
              <w:t>1530000000</w:t>
            </w:r>
          </w:p>
        </w:tc>
        <w:tc>
          <w:tcPr>
            <w:tcW w:w="851" w:type="dxa"/>
            <w:tcBorders>
              <w:top w:val="nil"/>
              <w:left w:val="nil"/>
              <w:bottom w:val="single" w:sz="4" w:space="0" w:color="auto"/>
              <w:right w:val="single" w:sz="4" w:space="0" w:color="auto"/>
            </w:tcBorders>
            <w:noWrap/>
          </w:tcPr>
          <w:p w:rsidR="00652477" w:rsidRPr="00D73440" w:rsidRDefault="00652477" w:rsidP="00832946">
            <w:pPr>
              <w:jc w:val="center"/>
              <w:rPr>
                <w:rFonts w:ascii="Arial" w:hAnsi="Arial" w:cs="Arial"/>
                <w:sz w:val="16"/>
                <w:szCs w:val="16"/>
              </w:rPr>
            </w:pPr>
            <w:r>
              <w:rPr>
                <w:rFonts w:ascii="Arial" w:hAnsi="Arial" w:cs="Arial"/>
                <w:sz w:val="16"/>
                <w:szCs w:val="16"/>
              </w:rPr>
              <w:t>120,240</w:t>
            </w:r>
          </w:p>
        </w:tc>
        <w:tc>
          <w:tcPr>
            <w:tcW w:w="1275" w:type="dxa"/>
            <w:tcBorders>
              <w:top w:val="nil"/>
              <w:left w:val="nil"/>
              <w:bottom w:val="single" w:sz="4" w:space="0" w:color="auto"/>
              <w:right w:val="single" w:sz="4" w:space="0" w:color="auto"/>
            </w:tcBorders>
            <w:noWrap/>
          </w:tcPr>
          <w:p w:rsidR="00652477" w:rsidRPr="00D73440" w:rsidRDefault="0012484F" w:rsidP="0012484F">
            <w:pPr>
              <w:jc w:val="center"/>
            </w:pPr>
            <w:r>
              <w:rPr>
                <w:rFonts w:ascii="Arial" w:hAnsi="Arial" w:cs="Arial"/>
              </w:rPr>
              <w:t>10760,0</w:t>
            </w:r>
          </w:p>
        </w:tc>
        <w:tc>
          <w:tcPr>
            <w:tcW w:w="1276" w:type="dxa"/>
            <w:tcBorders>
              <w:top w:val="nil"/>
              <w:left w:val="nil"/>
              <w:bottom w:val="single" w:sz="4" w:space="0" w:color="auto"/>
              <w:right w:val="single" w:sz="4" w:space="0" w:color="auto"/>
            </w:tcBorders>
          </w:tcPr>
          <w:p w:rsidR="00652477" w:rsidRPr="00D73440" w:rsidRDefault="0012484F" w:rsidP="0012484F">
            <w:pPr>
              <w:jc w:val="center"/>
            </w:pPr>
            <w:r>
              <w:rPr>
                <w:rFonts w:ascii="Arial" w:hAnsi="Arial" w:cs="Arial"/>
              </w:rPr>
              <w:t>10760,0</w:t>
            </w:r>
          </w:p>
        </w:tc>
        <w:tc>
          <w:tcPr>
            <w:tcW w:w="1134" w:type="dxa"/>
            <w:tcBorders>
              <w:top w:val="nil"/>
              <w:left w:val="nil"/>
              <w:bottom w:val="single" w:sz="4" w:space="0" w:color="auto"/>
              <w:right w:val="single" w:sz="4" w:space="0" w:color="auto"/>
            </w:tcBorders>
          </w:tcPr>
          <w:p w:rsidR="00652477" w:rsidRPr="00D73440" w:rsidRDefault="0012484F" w:rsidP="0012484F">
            <w:pPr>
              <w:jc w:val="center"/>
            </w:pPr>
            <w:r>
              <w:rPr>
                <w:rFonts w:ascii="Arial" w:hAnsi="Arial" w:cs="Arial"/>
              </w:rPr>
              <w:t>10760,0</w:t>
            </w:r>
          </w:p>
        </w:tc>
        <w:tc>
          <w:tcPr>
            <w:tcW w:w="1276" w:type="dxa"/>
            <w:tcBorders>
              <w:top w:val="nil"/>
              <w:left w:val="nil"/>
              <w:bottom w:val="single" w:sz="4" w:space="0" w:color="auto"/>
              <w:right w:val="single" w:sz="4" w:space="0" w:color="auto"/>
            </w:tcBorders>
          </w:tcPr>
          <w:p w:rsidR="00652477" w:rsidRPr="00D73440" w:rsidRDefault="0012484F" w:rsidP="0012484F">
            <w:pPr>
              <w:jc w:val="center"/>
              <w:rPr>
                <w:rFonts w:ascii="Arial" w:hAnsi="Arial" w:cs="Arial"/>
              </w:rPr>
            </w:pPr>
            <w:r>
              <w:rPr>
                <w:rFonts w:ascii="Arial" w:hAnsi="Arial" w:cs="Arial"/>
              </w:rPr>
              <w:t>32 280,0</w:t>
            </w:r>
          </w:p>
        </w:tc>
      </w:tr>
      <w:tr w:rsidR="003C42E0" w:rsidRPr="005E6A35" w:rsidTr="00832946">
        <w:tc>
          <w:tcPr>
            <w:tcW w:w="673" w:type="dxa"/>
            <w:vMerge/>
            <w:tcBorders>
              <w:left w:val="single" w:sz="4" w:space="0" w:color="auto"/>
              <w:right w:val="single" w:sz="4" w:space="0" w:color="auto"/>
            </w:tcBorders>
          </w:tcPr>
          <w:p w:rsidR="003C42E0" w:rsidRPr="005E6A35" w:rsidRDefault="003C42E0"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42E0" w:rsidRPr="005E6A35" w:rsidRDefault="003C42E0"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tcPr>
          <w:p w:rsidR="003C42E0" w:rsidRPr="005E6A35" w:rsidRDefault="003C42E0"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3C42E0" w:rsidRPr="005E6A35" w:rsidRDefault="003C42E0" w:rsidP="00832946">
            <w:pPr>
              <w:rPr>
                <w:rFonts w:ascii="Arial" w:hAnsi="Arial" w:cs="Arial"/>
                <w:sz w:val="24"/>
                <w:szCs w:val="24"/>
              </w:rPr>
            </w:pPr>
            <w:r w:rsidRPr="005E6A35">
              <w:rPr>
                <w:rFonts w:ascii="Arial" w:hAnsi="Arial" w:cs="Arial"/>
                <w:sz w:val="24"/>
                <w:szCs w:val="24"/>
              </w:rPr>
              <w:t>в том числе по ГРБС</w:t>
            </w:r>
          </w:p>
        </w:tc>
        <w:tc>
          <w:tcPr>
            <w:tcW w:w="851"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850"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709"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851" w:type="dxa"/>
            <w:tcBorders>
              <w:top w:val="nil"/>
              <w:left w:val="nil"/>
              <w:bottom w:val="single" w:sz="4" w:space="0" w:color="auto"/>
              <w:right w:val="single" w:sz="4" w:space="0" w:color="auto"/>
            </w:tcBorders>
            <w:noWrap/>
          </w:tcPr>
          <w:p w:rsidR="003C42E0" w:rsidRPr="00D73440" w:rsidRDefault="003C42E0" w:rsidP="00832946">
            <w:pPr>
              <w:jc w:val="center"/>
              <w:rPr>
                <w:rFonts w:ascii="Arial" w:hAnsi="Arial" w:cs="Arial"/>
                <w:sz w:val="16"/>
                <w:szCs w:val="16"/>
              </w:rPr>
            </w:pPr>
          </w:p>
        </w:tc>
        <w:tc>
          <w:tcPr>
            <w:tcW w:w="1275" w:type="dxa"/>
            <w:tcBorders>
              <w:top w:val="nil"/>
              <w:left w:val="nil"/>
              <w:bottom w:val="single" w:sz="4" w:space="0" w:color="auto"/>
              <w:right w:val="single" w:sz="4" w:space="0" w:color="auto"/>
            </w:tcBorders>
            <w:noWrap/>
          </w:tcPr>
          <w:p w:rsidR="003C42E0" w:rsidRPr="00D73440" w:rsidRDefault="003C42E0" w:rsidP="00CF4D39">
            <w:pPr>
              <w:jc w:val="center"/>
            </w:pPr>
          </w:p>
        </w:tc>
        <w:tc>
          <w:tcPr>
            <w:tcW w:w="1276" w:type="dxa"/>
            <w:tcBorders>
              <w:top w:val="nil"/>
              <w:left w:val="nil"/>
              <w:bottom w:val="single" w:sz="4" w:space="0" w:color="auto"/>
              <w:right w:val="single" w:sz="4" w:space="0" w:color="auto"/>
            </w:tcBorders>
          </w:tcPr>
          <w:p w:rsidR="003C42E0" w:rsidRPr="00D73440" w:rsidRDefault="003C42E0" w:rsidP="00CF4D39">
            <w:pPr>
              <w:jc w:val="center"/>
            </w:pPr>
          </w:p>
        </w:tc>
        <w:tc>
          <w:tcPr>
            <w:tcW w:w="1134" w:type="dxa"/>
            <w:tcBorders>
              <w:top w:val="nil"/>
              <w:left w:val="nil"/>
              <w:bottom w:val="single" w:sz="4" w:space="0" w:color="auto"/>
              <w:right w:val="single" w:sz="4" w:space="0" w:color="auto"/>
            </w:tcBorders>
          </w:tcPr>
          <w:p w:rsidR="003C42E0" w:rsidRPr="00D73440" w:rsidRDefault="003C42E0" w:rsidP="00CF4D39">
            <w:pPr>
              <w:jc w:val="center"/>
            </w:pPr>
          </w:p>
        </w:tc>
        <w:tc>
          <w:tcPr>
            <w:tcW w:w="1276" w:type="dxa"/>
            <w:tcBorders>
              <w:top w:val="nil"/>
              <w:left w:val="nil"/>
              <w:bottom w:val="single" w:sz="4" w:space="0" w:color="auto"/>
              <w:right w:val="single" w:sz="4" w:space="0" w:color="auto"/>
            </w:tcBorders>
          </w:tcPr>
          <w:p w:rsidR="003C42E0" w:rsidRPr="00D73440" w:rsidRDefault="003C42E0" w:rsidP="00832946">
            <w:pPr>
              <w:jc w:val="center"/>
              <w:rPr>
                <w:rFonts w:ascii="Arial" w:hAnsi="Arial" w:cs="Arial"/>
              </w:rPr>
            </w:pPr>
          </w:p>
        </w:tc>
      </w:tr>
      <w:tr w:rsidR="009E378E" w:rsidRPr="005E6A35" w:rsidTr="00832946">
        <w:tc>
          <w:tcPr>
            <w:tcW w:w="673" w:type="dxa"/>
            <w:vMerge/>
            <w:tcBorders>
              <w:left w:val="single" w:sz="4" w:space="0" w:color="auto"/>
              <w:bottom w:val="single" w:sz="4" w:space="0" w:color="auto"/>
              <w:right w:val="single" w:sz="4" w:space="0" w:color="auto"/>
            </w:tcBorders>
          </w:tcPr>
          <w:p w:rsidR="009E378E" w:rsidRPr="005E6A35" w:rsidRDefault="009E378E" w:rsidP="00832946">
            <w:pPr>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378E" w:rsidRPr="005E6A35" w:rsidRDefault="009E378E" w:rsidP="00832946">
            <w:pPr>
              <w:rPr>
                <w:rFonts w:ascii="Arial" w:hAnsi="Arial" w:cs="Arial"/>
                <w:sz w:val="24"/>
                <w:szCs w:val="24"/>
              </w:rPr>
            </w:pPr>
          </w:p>
        </w:tc>
        <w:tc>
          <w:tcPr>
            <w:tcW w:w="2410" w:type="dxa"/>
            <w:vMerge/>
            <w:tcBorders>
              <w:top w:val="single" w:sz="4" w:space="0" w:color="auto"/>
              <w:left w:val="nil"/>
              <w:bottom w:val="single" w:sz="4" w:space="0" w:color="auto"/>
              <w:right w:val="single" w:sz="4" w:space="0" w:color="auto"/>
            </w:tcBorders>
            <w:vAlign w:val="center"/>
          </w:tcPr>
          <w:p w:rsidR="009E378E" w:rsidRPr="005E6A35" w:rsidRDefault="009E378E" w:rsidP="00832946">
            <w:pPr>
              <w:rPr>
                <w:rFonts w:ascii="Arial" w:hAnsi="Arial" w:cs="Arial"/>
                <w:sz w:val="24"/>
                <w:szCs w:val="24"/>
              </w:rPr>
            </w:pPr>
          </w:p>
        </w:tc>
        <w:tc>
          <w:tcPr>
            <w:tcW w:w="1842" w:type="dxa"/>
            <w:tcBorders>
              <w:top w:val="nil"/>
              <w:left w:val="nil"/>
              <w:bottom w:val="single" w:sz="4" w:space="0" w:color="auto"/>
              <w:right w:val="single" w:sz="4" w:space="0" w:color="auto"/>
            </w:tcBorders>
          </w:tcPr>
          <w:p w:rsidR="009E378E" w:rsidRPr="005E6A35" w:rsidRDefault="009E378E"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851" w:type="dxa"/>
            <w:tcBorders>
              <w:top w:val="nil"/>
              <w:left w:val="nil"/>
              <w:bottom w:val="single" w:sz="4" w:space="0" w:color="auto"/>
              <w:right w:val="single" w:sz="4" w:space="0" w:color="auto"/>
            </w:tcBorders>
            <w:noWrap/>
          </w:tcPr>
          <w:p w:rsidR="009E378E" w:rsidRPr="00D73440" w:rsidRDefault="009E378E" w:rsidP="00832946">
            <w:pPr>
              <w:jc w:val="center"/>
              <w:rPr>
                <w:rFonts w:ascii="Arial" w:hAnsi="Arial" w:cs="Arial"/>
                <w:sz w:val="16"/>
                <w:szCs w:val="16"/>
              </w:rPr>
            </w:pPr>
            <w:r w:rsidRPr="00D73440">
              <w:rPr>
                <w:rFonts w:ascii="Arial" w:hAnsi="Arial" w:cs="Arial"/>
                <w:sz w:val="16"/>
                <w:szCs w:val="16"/>
              </w:rPr>
              <w:t>503</w:t>
            </w:r>
          </w:p>
        </w:tc>
        <w:tc>
          <w:tcPr>
            <w:tcW w:w="850" w:type="dxa"/>
            <w:tcBorders>
              <w:top w:val="nil"/>
              <w:left w:val="nil"/>
              <w:bottom w:val="single" w:sz="4" w:space="0" w:color="auto"/>
              <w:right w:val="single" w:sz="4" w:space="0" w:color="auto"/>
            </w:tcBorders>
            <w:noWrap/>
          </w:tcPr>
          <w:p w:rsidR="009E378E" w:rsidRPr="00D73440" w:rsidRDefault="009E378E" w:rsidP="00832946">
            <w:pPr>
              <w:jc w:val="center"/>
              <w:rPr>
                <w:rFonts w:ascii="Arial" w:hAnsi="Arial" w:cs="Arial"/>
                <w:sz w:val="16"/>
                <w:szCs w:val="16"/>
              </w:rPr>
            </w:pPr>
            <w:r w:rsidRPr="00D73440">
              <w:rPr>
                <w:rFonts w:ascii="Arial" w:hAnsi="Arial" w:cs="Arial"/>
                <w:sz w:val="16"/>
                <w:szCs w:val="16"/>
              </w:rPr>
              <w:t>0106</w:t>
            </w:r>
          </w:p>
        </w:tc>
        <w:tc>
          <w:tcPr>
            <w:tcW w:w="709" w:type="dxa"/>
            <w:tcBorders>
              <w:top w:val="nil"/>
              <w:left w:val="nil"/>
              <w:bottom w:val="single" w:sz="4" w:space="0" w:color="auto"/>
              <w:right w:val="single" w:sz="4" w:space="0" w:color="auto"/>
            </w:tcBorders>
            <w:noWrap/>
          </w:tcPr>
          <w:p w:rsidR="009E378E" w:rsidRPr="00D73440" w:rsidRDefault="009E378E" w:rsidP="0012484F">
            <w:pPr>
              <w:jc w:val="center"/>
              <w:rPr>
                <w:rFonts w:ascii="Arial" w:hAnsi="Arial" w:cs="Arial"/>
                <w:sz w:val="16"/>
                <w:szCs w:val="16"/>
              </w:rPr>
            </w:pPr>
            <w:r>
              <w:rPr>
                <w:rFonts w:ascii="Arial" w:hAnsi="Arial" w:cs="Arial"/>
                <w:sz w:val="16"/>
                <w:szCs w:val="16"/>
              </w:rPr>
              <w:t>1</w:t>
            </w:r>
            <w:r w:rsidRPr="008254AF">
              <w:rPr>
                <w:rFonts w:ascii="Arial" w:hAnsi="Arial" w:cs="Arial"/>
                <w:sz w:val="16"/>
                <w:szCs w:val="16"/>
              </w:rPr>
              <w:t>530000190</w:t>
            </w:r>
          </w:p>
        </w:tc>
        <w:tc>
          <w:tcPr>
            <w:tcW w:w="851" w:type="dxa"/>
            <w:tcBorders>
              <w:top w:val="nil"/>
              <w:left w:val="nil"/>
              <w:bottom w:val="single" w:sz="4" w:space="0" w:color="auto"/>
              <w:right w:val="single" w:sz="4" w:space="0" w:color="auto"/>
            </w:tcBorders>
            <w:noWrap/>
          </w:tcPr>
          <w:p w:rsidR="009E378E" w:rsidRPr="00D73440" w:rsidRDefault="009E378E" w:rsidP="00832946">
            <w:pPr>
              <w:jc w:val="center"/>
              <w:rPr>
                <w:rFonts w:ascii="Arial" w:hAnsi="Arial" w:cs="Arial"/>
                <w:sz w:val="16"/>
                <w:szCs w:val="16"/>
              </w:rPr>
            </w:pPr>
            <w:r>
              <w:rPr>
                <w:rFonts w:ascii="Arial" w:hAnsi="Arial" w:cs="Arial"/>
                <w:sz w:val="16"/>
                <w:szCs w:val="16"/>
              </w:rPr>
              <w:t>120,240</w:t>
            </w:r>
          </w:p>
        </w:tc>
        <w:tc>
          <w:tcPr>
            <w:tcW w:w="1275" w:type="dxa"/>
            <w:tcBorders>
              <w:top w:val="nil"/>
              <w:left w:val="nil"/>
              <w:bottom w:val="single" w:sz="4" w:space="0" w:color="auto"/>
              <w:right w:val="single" w:sz="4" w:space="0" w:color="auto"/>
            </w:tcBorders>
            <w:noWrap/>
          </w:tcPr>
          <w:p w:rsidR="009E378E" w:rsidRPr="00D73440" w:rsidRDefault="009E378E" w:rsidP="00CD7A7D">
            <w:pPr>
              <w:jc w:val="center"/>
            </w:pPr>
            <w:r>
              <w:rPr>
                <w:rFonts w:ascii="Arial" w:hAnsi="Arial" w:cs="Arial"/>
              </w:rPr>
              <w:t>10760,0</w:t>
            </w:r>
          </w:p>
        </w:tc>
        <w:tc>
          <w:tcPr>
            <w:tcW w:w="1276" w:type="dxa"/>
            <w:tcBorders>
              <w:top w:val="nil"/>
              <w:left w:val="nil"/>
              <w:bottom w:val="single" w:sz="4" w:space="0" w:color="auto"/>
              <w:right w:val="single" w:sz="4" w:space="0" w:color="auto"/>
            </w:tcBorders>
          </w:tcPr>
          <w:p w:rsidR="009E378E" w:rsidRPr="00D73440" w:rsidRDefault="009E378E" w:rsidP="00CD7A7D">
            <w:pPr>
              <w:jc w:val="center"/>
            </w:pPr>
            <w:r>
              <w:rPr>
                <w:rFonts w:ascii="Arial" w:hAnsi="Arial" w:cs="Arial"/>
              </w:rPr>
              <w:t>10760,0</w:t>
            </w:r>
          </w:p>
        </w:tc>
        <w:tc>
          <w:tcPr>
            <w:tcW w:w="1134" w:type="dxa"/>
            <w:tcBorders>
              <w:top w:val="nil"/>
              <w:left w:val="nil"/>
              <w:bottom w:val="single" w:sz="4" w:space="0" w:color="auto"/>
              <w:right w:val="single" w:sz="4" w:space="0" w:color="auto"/>
            </w:tcBorders>
          </w:tcPr>
          <w:p w:rsidR="009E378E" w:rsidRPr="00D73440" w:rsidRDefault="009E378E" w:rsidP="00CD7A7D">
            <w:pPr>
              <w:jc w:val="center"/>
            </w:pPr>
            <w:r>
              <w:rPr>
                <w:rFonts w:ascii="Arial" w:hAnsi="Arial" w:cs="Arial"/>
              </w:rPr>
              <w:t>10760,0</w:t>
            </w:r>
          </w:p>
        </w:tc>
        <w:tc>
          <w:tcPr>
            <w:tcW w:w="1276" w:type="dxa"/>
            <w:tcBorders>
              <w:top w:val="nil"/>
              <w:left w:val="nil"/>
              <w:bottom w:val="single" w:sz="4" w:space="0" w:color="auto"/>
              <w:right w:val="single" w:sz="4" w:space="0" w:color="auto"/>
            </w:tcBorders>
          </w:tcPr>
          <w:p w:rsidR="009E378E" w:rsidRPr="00D73440" w:rsidRDefault="009E378E" w:rsidP="00CD7A7D">
            <w:pPr>
              <w:jc w:val="center"/>
              <w:rPr>
                <w:rFonts w:ascii="Arial" w:hAnsi="Arial" w:cs="Arial"/>
              </w:rPr>
            </w:pPr>
            <w:r>
              <w:rPr>
                <w:rFonts w:ascii="Arial" w:hAnsi="Arial" w:cs="Arial"/>
              </w:rPr>
              <w:t>32 280,0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lang w:val="en-US"/>
        </w:rPr>
      </w:pPr>
      <w:r w:rsidRPr="005E6A35">
        <w:rPr>
          <w:rFonts w:ascii="Arial" w:hAnsi="Arial" w:cs="Arial"/>
          <w:sz w:val="24"/>
          <w:szCs w:val="24"/>
        </w:rPr>
        <w:t>к муниципальной программе «Управление</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w:t>
      </w:r>
      <w:r>
        <w:rPr>
          <w:rFonts w:ascii="Arial" w:hAnsi="Arial" w:cs="Arial"/>
          <w:sz w:val="24"/>
          <w:szCs w:val="24"/>
          <w:lang w:val="en-US"/>
        </w:rPr>
        <w:t xml:space="preserve"> </w:t>
      </w: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eastAsia="Calibri" w:hAnsi="Arial" w:cs="Arial"/>
          <w:sz w:val="24"/>
          <w:szCs w:val="24"/>
        </w:rPr>
      </w:pPr>
      <w:r w:rsidRPr="005E6A35">
        <w:rPr>
          <w:rFonts w:ascii="Arial" w:eastAsia="Calibri" w:hAnsi="Arial" w:cs="Arial"/>
          <w:sz w:val="24"/>
          <w:szCs w:val="24"/>
        </w:rPr>
        <w:t>Информация об источниках финансирования подпрограмм, отдельных мероприятий муниципальной программы Боготольского района (средства районного бюджета, в том числе средства, поступившие из бюджетов других уровней бюджетной системы)</w:t>
      </w:r>
    </w:p>
    <w:p w:rsidR="00832946" w:rsidRPr="005E6A35" w:rsidRDefault="00832946" w:rsidP="00832946">
      <w:pPr>
        <w:rPr>
          <w:rFonts w:ascii="Arial" w:hAnsi="Arial" w:cs="Arial"/>
          <w:sz w:val="24"/>
          <w:szCs w:val="24"/>
        </w:rPr>
      </w:pPr>
    </w:p>
    <w:tbl>
      <w:tblPr>
        <w:tblW w:w="15216" w:type="dxa"/>
        <w:tblInd w:w="2" w:type="dxa"/>
        <w:tblLayout w:type="fixed"/>
        <w:tblLook w:val="00A0"/>
      </w:tblPr>
      <w:tblGrid>
        <w:gridCol w:w="532"/>
        <w:gridCol w:w="2551"/>
        <w:gridCol w:w="2693"/>
        <w:gridCol w:w="2694"/>
        <w:gridCol w:w="1792"/>
        <w:gridCol w:w="1701"/>
        <w:gridCol w:w="1701"/>
        <w:gridCol w:w="1552"/>
      </w:tblGrid>
      <w:tr w:rsidR="00832946" w:rsidRPr="005E6A35" w:rsidTr="00832946">
        <w:tc>
          <w:tcPr>
            <w:tcW w:w="532"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Наименование муниципальной программы, подпрограммы</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Уровень бюджетной системы/источники финансирования</w:t>
            </w:r>
          </w:p>
        </w:tc>
        <w:tc>
          <w:tcPr>
            <w:tcW w:w="6746"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eastAsia="Calibri" w:hAnsi="Arial" w:cs="Arial"/>
                <w:sz w:val="24"/>
                <w:szCs w:val="24"/>
              </w:rPr>
              <w:t xml:space="preserve">Финансирование по годам </w:t>
            </w:r>
            <w:r w:rsidRPr="005E6A35">
              <w:rPr>
                <w:rFonts w:ascii="Arial" w:hAnsi="Arial" w:cs="Arial"/>
                <w:sz w:val="24"/>
                <w:szCs w:val="24"/>
              </w:rPr>
              <w:t>(тыс. руб.)</w:t>
            </w:r>
          </w:p>
        </w:tc>
      </w:tr>
      <w:tr w:rsidR="00832946" w:rsidRPr="005E6A35" w:rsidTr="00832946">
        <w:tc>
          <w:tcPr>
            <w:tcW w:w="532"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792" w:type="dxa"/>
            <w:tcBorders>
              <w:top w:val="nil"/>
              <w:left w:val="nil"/>
              <w:bottom w:val="single" w:sz="4" w:space="0" w:color="auto"/>
              <w:right w:val="single" w:sz="4" w:space="0" w:color="auto"/>
            </w:tcBorders>
            <w:vAlign w:val="center"/>
          </w:tcPr>
          <w:p w:rsidR="00832946" w:rsidRPr="005E6A35" w:rsidRDefault="00832946" w:rsidP="008F01D4">
            <w:pPr>
              <w:jc w:val="center"/>
              <w:rPr>
                <w:rFonts w:ascii="Arial" w:hAnsi="Arial" w:cs="Arial"/>
                <w:sz w:val="24"/>
                <w:szCs w:val="24"/>
              </w:rPr>
            </w:pPr>
            <w:r w:rsidRPr="005E6A35">
              <w:rPr>
                <w:rFonts w:ascii="Arial" w:hAnsi="Arial" w:cs="Arial"/>
                <w:sz w:val="24"/>
                <w:szCs w:val="24"/>
              </w:rPr>
              <w:t>202</w:t>
            </w:r>
            <w:r w:rsidR="008F01D4">
              <w:rPr>
                <w:rFonts w:ascii="Arial" w:hAnsi="Arial" w:cs="Arial"/>
                <w:sz w:val="24"/>
                <w:szCs w:val="24"/>
              </w:rPr>
              <w:t>4</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8F01D4">
            <w:pPr>
              <w:jc w:val="center"/>
              <w:rPr>
                <w:rFonts w:ascii="Arial" w:hAnsi="Arial" w:cs="Arial"/>
                <w:sz w:val="24"/>
                <w:szCs w:val="24"/>
              </w:rPr>
            </w:pPr>
            <w:r w:rsidRPr="005E6A35">
              <w:rPr>
                <w:rFonts w:ascii="Arial" w:hAnsi="Arial" w:cs="Arial"/>
                <w:sz w:val="24"/>
                <w:szCs w:val="24"/>
              </w:rPr>
              <w:t>202</w:t>
            </w:r>
            <w:r w:rsidR="008F01D4">
              <w:rPr>
                <w:rFonts w:ascii="Arial" w:hAnsi="Arial" w:cs="Arial"/>
                <w:sz w:val="24"/>
                <w:szCs w:val="24"/>
              </w:rPr>
              <w:t>5</w:t>
            </w:r>
            <w:r w:rsidRPr="005E6A35">
              <w:rPr>
                <w:rFonts w:ascii="Arial" w:hAnsi="Arial" w:cs="Arial"/>
                <w:sz w:val="24"/>
                <w:szCs w:val="24"/>
              </w:rPr>
              <w:t xml:space="preserve"> год</w:t>
            </w:r>
          </w:p>
        </w:tc>
        <w:tc>
          <w:tcPr>
            <w:tcW w:w="1701" w:type="dxa"/>
            <w:tcBorders>
              <w:top w:val="nil"/>
              <w:left w:val="nil"/>
              <w:bottom w:val="single" w:sz="4" w:space="0" w:color="auto"/>
              <w:right w:val="single" w:sz="4" w:space="0" w:color="auto"/>
            </w:tcBorders>
            <w:vAlign w:val="center"/>
          </w:tcPr>
          <w:p w:rsidR="00832946" w:rsidRPr="005E6A35" w:rsidRDefault="00832946" w:rsidP="008F01D4">
            <w:pPr>
              <w:jc w:val="center"/>
              <w:rPr>
                <w:rFonts w:ascii="Arial" w:hAnsi="Arial" w:cs="Arial"/>
                <w:sz w:val="24"/>
                <w:szCs w:val="24"/>
              </w:rPr>
            </w:pPr>
            <w:r w:rsidRPr="005E6A35">
              <w:rPr>
                <w:rFonts w:ascii="Arial" w:hAnsi="Arial" w:cs="Arial"/>
                <w:sz w:val="24"/>
                <w:szCs w:val="24"/>
              </w:rPr>
              <w:t>202</w:t>
            </w:r>
            <w:r w:rsidR="008F01D4">
              <w:rPr>
                <w:rFonts w:ascii="Arial" w:hAnsi="Arial" w:cs="Arial"/>
                <w:sz w:val="24"/>
                <w:szCs w:val="24"/>
              </w:rPr>
              <w:t>6</w:t>
            </w:r>
            <w:r w:rsidRPr="005E6A35">
              <w:rPr>
                <w:rFonts w:ascii="Arial" w:hAnsi="Arial" w:cs="Arial"/>
                <w:sz w:val="24"/>
                <w:szCs w:val="24"/>
              </w:rPr>
              <w:t xml:space="preserve"> год</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r>
      <w:tr w:rsidR="00832946" w:rsidRPr="005E6A35" w:rsidTr="00832946">
        <w:tc>
          <w:tcPr>
            <w:tcW w:w="532" w:type="dxa"/>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2694"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79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701"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552"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E23F2F" w:rsidRPr="005E6A35" w:rsidTr="00832946">
        <w:tc>
          <w:tcPr>
            <w:tcW w:w="532" w:type="dxa"/>
            <w:vMerge w:val="restart"/>
            <w:tcBorders>
              <w:top w:val="nil"/>
              <w:left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1</w:t>
            </w:r>
          </w:p>
        </w:tc>
        <w:tc>
          <w:tcPr>
            <w:tcW w:w="2551" w:type="dxa"/>
            <w:vMerge w:val="restart"/>
            <w:tcBorders>
              <w:top w:val="nil"/>
              <w:left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Муниципальная программа</w:t>
            </w:r>
          </w:p>
        </w:tc>
        <w:tc>
          <w:tcPr>
            <w:tcW w:w="2693" w:type="dxa"/>
            <w:vMerge w:val="restart"/>
            <w:tcBorders>
              <w:top w:val="nil"/>
              <w:left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Управление муниципальными финансами</w:t>
            </w:r>
          </w:p>
        </w:tc>
        <w:tc>
          <w:tcPr>
            <w:tcW w:w="2694" w:type="dxa"/>
            <w:tcBorders>
              <w:top w:val="nil"/>
              <w:left w:val="nil"/>
              <w:bottom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119616,0</w:t>
            </w:r>
          </w:p>
        </w:tc>
        <w:tc>
          <w:tcPr>
            <w:tcW w:w="1701"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116002,8</w:t>
            </w:r>
          </w:p>
        </w:tc>
        <w:tc>
          <w:tcPr>
            <w:tcW w:w="1701"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114417,9</w:t>
            </w:r>
          </w:p>
        </w:tc>
        <w:tc>
          <w:tcPr>
            <w:tcW w:w="1552"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350036,7</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8F01D4"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tcPr>
          <w:p w:rsidR="00832946" w:rsidRPr="008F01D4" w:rsidRDefault="00832946" w:rsidP="00832946">
            <w:pPr>
              <w:jc w:val="center"/>
              <w:rPr>
                <w:rFonts w:ascii="Arial" w:hAnsi="Arial" w:cs="Arial"/>
                <w:sz w:val="24"/>
                <w:szCs w:val="24"/>
                <w:highlight w:val="yellow"/>
              </w:rPr>
            </w:pPr>
          </w:p>
        </w:tc>
        <w:tc>
          <w:tcPr>
            <w:tcW w:w="1701" w:type="dxa"/>
            <w:tcBorders>
              <w:top w:val="nil"/>
              <w:left w:val="nil"/>
              <w:bottom w:val="single" w:sz="4" w:space="0" w:color="auto"/>
              <w:right w:val="single" w:sz="4" w:space="0" w:color="auto"/>
            </w:tcBorders>
            <w:noWrap/>
          </w:tcPr>
          <w:p w:rsidR="00832946" w:rsidRPr="008F01D4" w:rsidRDefault="00832946" w:rsidP="00832946">
            <w:pPr>
              <w:jc w:val="center"/>
              <w:rPr>
                <w:rFonts w:ascii="Arial" w:hAnsi="Arial" w:cs="Arial"/>
                <w:sz w:val="24"/>
                <w:szCs w:val="24"/>
                <w:highlight w:val="yellow"/>
              </w:rPr>
            </w:pPr>
          </w:p>
        </w:tc>
        <w:tc>
          <w:tcPr>
            <w:tcW w:w="1552" w:type="dxa"/>
            <w:tcBorders>
              <w:top w:val="nil"/>
              <w:left w:val="nil"/>
              <w:bottom w:val="single" w:sz="4" w:space="0" w:color="auto"/>
              <w:right w:val="single" w:sz="4" w:space="0" w:color="auto"/>
            </w:tcBorders>
          </w:tcPr>
          <w:p w:rsidR="00832946" w:rsidRPr="008F01D4" w:rsidRDefault="00832946" w:rsidP="00832946">
            <w:pPr>
              <w:jc w:val="center"/>
              <w:rPr>
                <w:rFonts w:ascii="Arial" w:hAnsi="Arial" w:cs="Arial"/>
                <w:sz w:val="24"/>
                <w:szCs w:val="24"/>
                <w:highlight w:val="yellow"/>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832946" w:rsidRPr="00E23F2F" w:rsidRDefault="00E23F2F" w:rsidP="00832946">
            <w:pPr>
              <w:jc w:val="center"/>
              <w:rPr>
                <w:rFonts w:ascii="Arial" w:hAnsi="Arial" w:cs="Arial"/>
              </w:rPr>
            </w:pPr>
            <w:r w:rsidRPr="00E23F2F">
              <w:rPr>
                <w:rFonts w:ascii="Arial" w:hAnsi="Arial" w:cs="Arial"/>
              </w:rPr>
              <w:t>1524,2</w:t>
            </w:r>
          </w:p>
        </w:tc>
        <w:tc>
          <w:tcPr>
            <w:tcW w:w="1701" w:type="dxa"/>
            <w:tcBorders>
              <w:top w:val="nil"/>
              <w:left w:val="nil"/>
              <w:bottom w:val="single" w:sz="4" w:space="0" w:color="auto"/>
              <w:right w:val="single" w:sz="4" w:space="0" w:color="auto"/>
            </w:tcBorders>
          </w:tcPr>
          <w:p w:rsidR="00832946" w:rsidRPr="00E23F2F" w:rsidRDefault="00E23F2F" w:rsidP="00832946">
            <w:pPr>
              <w:jc w:val="center"/>
              <w:rPr>
                <w:rFonts w:ascii="Arial" w:hAnsi="Arial" w:cs="Arial"/>
              </w:rPr>
            </w:pPr>
            <w:r w:rsidRPr="00E23F2F">
              <w:rPr>
                <w:rFonts w:ascii="Arial" w:hAnsi="Arial" w:cs="Arial"/>
              </w:rPr>
              <w:t>1584,9</w:t>
            </w:r>
          </w:p>
        </w:tc>
        <w:tc>
          <w:tcPr>
            <w:tcW w:w="1701" w:type="dxa"/>
            <w:tcBorders>
              <w:top w:val="nil"/>
              <w:left w:val="nil"/>
              <w:bottom w:val="single" w:sz="4" w:space="0" w:color="auto"/>
              <w:right w:val="single" w:sz="4" w:space="0" w:color="auto"/>
            </w:tcBorders>
            <w:noWrap/>
          </w:tcPr>
          <w:p w:rsidR="00832946" w:rsidRPr="00E23F2F" w:rsidRDefault="00BB668D" w:rsidP="00832946">
            <w:pPr>
              <w:jc w:val="center"/>
              <w:rPr>
                <w:rFonts w:ascii="Arial" w:hAnsi="Arial" w:cs="Arial"/>
              </w:rPr>
            </w:pPr>
            <w:r w:rsidRPr="00E23F2F">
              <w:rPr>
                <w:rFonts w:ascii="Arial" w:hAnsi="Arial" w:cs="Arial"/>
              </w:rPr>
              <w:t>0,0</w:t>
            </w:r>
          </w:p>
        </w:tc>
        <w:tc>
          <w:tcPr>
            <w:tcW w:w="1552" w:type="dxa"/>
            <w:tcBorders>
              <w:top w:val="nil"/>
              <w:left w:val="nil"/>
              <w:bottom w:val="single" w:sz="4" w:space="0" w:color="auto"/>
              <w:right w:val="single" w:sz="4" w:space="0" w:color="auto"/>
            </w:tcBorders>
          </w:tcPr>
          <w:p w:rsidR="00832946" w:rsidRPr="00E23F2F" w:rsidRDefault="00E23F2F" w:rsidP="00832946">
            <w:pPr>
              <w:jc w:val="center"/>
              <w:rPr>
                <w:rFonts w:ascii="Arial" w:hAnsi="Arial" w:cs="Arial"/>
              </w:rPr>
            </w:pPr>
            <w:r w:rsidRPr="00E23F2F">
              <w:rPr>
                <w:rFonts w:ascii="Arial" w:hAnsi="Arial" w:cs="Arial"/>
              </w:rPr>
              <w:t>3109,1</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E23F2F" w:rsidRDefault="00E23F2F" w:rsidP="00832946">
            <w:pPr>
              <w:jc w:val="center"/>
              <w:rPr>
                <w:rFonts w:ascii="Arial" w:hAnsi="Arial" w:cs="Arial"/>
              </w:rPr>
            </w:pPr>
            <w:r w:rsidRPr="00E23F2F">
              <w:rPr>
                <w:rFonts w:ascii="Arial" w:hAnsi="Arial" w:cs="Arial"/>
              </w:rPr>
              <w:t>18411,3</w:t>
            </w:r>
          </w:p>
        </w:tc>
        <w:tc>
          <w:tcPr>
            <w:tcW w:w="1701" w:type="dxa"/>
            <w:tcBorders>
              <w:top w:val="nil"/>
              <w:left w:val="nil"/>
              <w:bottom w:val="single" w:sz="4" w:space="0" w:color="auto"/>
              <w:right w:val="single" w:sz="4" w:space="0" w:color="auto"/>
            </w:tcBorders>
          </w:tcPr>
          <w:p w:rsidR="00832946" w:rsidRPr="00E23F2F" w:rsidRDefault="00E23F2F" w:rsidP="00832946">
            <w:pPr>
              <w:jc w:val="center"/>
              <w:rPr>
                <w:rFonts w:ascii="Arial" w:hAnsi="Arial" w:cs="Arial"/>
              </w:rPr>
            </w:pPr>
            <w:r w:rsidRPr="00E23F2F">
              <w:rPr>
                <w:rFonts w:ascii="Arial" w:hAnsi="Arial" w:cs="Arial"/>
              </w:rPr>
              <w:t>14739,0</w:t>
            </w:r>
          </w:p>
        </w:tc>
        <w:tc>
          <w:tcPr>
            <w:tcW w:w="1701" w:type="dxa"/>
            <w:tcBorders>
              <w:top w:val="nil"/>
              <w:left w:val="nil"/>
              <w:bottom w:val="single" w:sz="4" w:space="0" w:color="auto"/>
              <w:right w:val="single" w:sz="4" w:space="0" w:color="auto"/>
            </w:tcBorders>
            <w:noWrap/>
          </w:tcPr>
          <w:p w:rsidR="00832946" w:rsidRPr="00E23F2F" w:rsidRDefault="00E23F2F" w:rsidP="00832946">
            <w:pPr>
              <w:jc w:val="center"/>
              <w:rPr>
                <w:rFonts w:ascii="Arial" w:hAnsi="Arial" w:cs="Arial"/>
              </w:rPr>
            </w:pPr>
            <w:r w:rsidRPr="00E23F2F">
              <w:rPr>
                <w:rFonts w:ascii="Arial" w:hAnsi="Arial" w:cs="Arial"/>
              </w:rPr>
              <w:t>14739,0</w:t>
            </w:r>
          </w:p>
        </w:tc>
        <w:tc>
          <w:tcPr>
            <w:tcW w:w="1552" w:type="dxa"/>
            <w:tcBorders>
              <w:top w:val="nil"/>
              <w:left w:val="nil"/>
              <w:bottom w:val="single" w:sz="4" w:space="0" w:color="auto"/>
              <w:right w:val="single" w:sz="4" w:space="0" w:color="auto"/>
            </w:tcBorders>
          </w:tcPr>
          <w:p w:rsidR="00832946" w:rsidRPr="00E23F2F" w:rsidRDefault="00E23F2F" w:rsidP="00BB668D">
            <w:pPr>
              <w:jc w:val="center"/>
              <w:rPr>
                <w:rFonts w:ascii="Arial" w:hAnsi="Arial" w:cs="Arial"/>
              </w:rPr>
            </w:pPr>
            <w:r w:rsidRPr="00E23F2F">
              <w:rPr>
                <w:rFonts w:ascii="Arial" w:hAnsi="Arial" w:cs="Arial"/>
              </w:rPr>
              <w:t>47889,3</w:t>
            </w: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районный бюджет </w:t>
            </w:r>
          </w:p>
        </w:tc>
        <w:tc>
          <w:tcPr>
            <w:tcW w:w="1792" w:type="dxa"/>
            <w:tcBorders>
              <w:top w:val="nil"/>
              <w:left w:val="nil"/>
              <w:bottom w:val="single" w:sz="4" w:space="0" w:color="auto"/>
              <w:right w:val="single" w:sz="4" w:space="0" w:color="auto"/>
            </w:tcBorders>
            <w:noWrap/>
          </w:tcPr>
          <w:p w:rsidR="00832946" w:rsidRPr="00E23F2F" w:rsidRDefault="00E23F2F" w:rsidP="00832946">
            <w:pPr>
              <w:jc w:val="center"/>
              <w:rPr>
                <w:rFonts w:ascii="Arial" w:hAnsi="Arial" w:cs="Arial"/>
              </w:rPr>
            </w:pPr>
            <w:r>
              <w:rPr>
                <w:rFonts w:ascii="Arial" w:hAnsi="Arial" w:cs="Arial"/>
              </w:rPr>
              <w:t>99680,5</w:t>
            </w:r>
          </w:p>
        </w:tc>
        <w:tc>
          <w:tcPr>
            <w:tcW w:w="1701" w:type="dxa"/>
            <w:tcBorders>
              <w:top w:val="nil"/>
              <w:left w:val="nil"/>
              <w:bottom w:val="single" w:sz="4" w:space="0" w:color="auto"/>
              <w:right w:val="single" w:sz="4" w:space="0" w:color="auto"/>
            </w:tcBorders>
          </w:tcPr>
          <w:p w:rsidR="00832946" w:rsidRPr="00E23F2F" w:rsidRDefault="00E23F2F" w:rsidP="00832946">
            <w:pPr>
              <w:jc w:val="center"/>
              <w:rPr>
                <w:rFonts w:ascii="Arial" w:hAnsi="Arial" w:cs="Arial"/>
              </w:rPr>
            </w:pPr>
            <w:r>
              <w:rPr>
                <w:rFonts w:ascii="Arial" w:hAnsi="Arial" w:cs="Arial"/>
              </w:rPr>
              <w:t>99678,9</w:t>
            </w:r>
          </w:p>
        </w:tc>
        <w:tc>
          <w:tcPr>
            <w:tcW w:w="1701" w:type="dxa"/>
            <w:tcBorders>
              <w:top w:val="nil"/>
              <w:left w:val="nil"/>
              <w:bottom w:val="single" w:sz="4" w:space="0" w:color="auto"/>
              <w:right w:val="single" w:sz="4" w:space="0" w:color="auto"/>
            </w:tcBorders>
            <w:noWrap/>
          </w:tcPr>
          <w:p w:rsidR="00832946" w:rsidRPr="00E23F2F" w:rsidRDefault="00E23F2F" w:rsidP="00832946">
            <w:pPr>
              <w:jc w:val="center"/>
              <w:rPr>
                <w:rFonts w:ascii="Arial" w:hAnsi="Arial" w:cs="Arial"/>
              </w:rPr>
            </w:pPr>
            <w:r>
              <w:rPr>
                <w:rFonts w:ascii="Arial" w:hAnsi="Arial" w:cs="Arial"/>
              </w:rPr>
              <w:t>99678,9</w:t>
            </w:r>
          </w:p>
        </w:tc>
        <w:tc>
          <w:tcPr>
            <w:tcW w:w="1552" w:type="dxa"/>
            <w:tcBorders>
              <w:top w:val="nil"/>
              <w:left w:val="nil"/>
              <w:bottom w:val="single" w:sz="4" w:space="0" w:color="auto"/>
              <w:right w:val="single" w:sz="4" w:space="0" w:color="auto"/>
            </w:tcBorders>
          </w:tcPr>
          <w:p w:rsidR="00832946" w:rsidRPr="00E23F2F" w:rsidRDefault="00E23F2F" w:rsidP="004939BB">
            <w:pPr>
              <w:jc w:val="center"/>
              <w:rPr>
                <w:rFonts w:ascii="Arial" w:hAnsi="Arial" w:cs="Arial"/>
              </w:rPr>
            </w:pPr>
            <w:r>
              <w:rPr>
                <w:rFonts w:ascii="Arial" w:hAnsi="Arial" w:cs="Arial"/>
              </w:rPr>
              <w:t>299038,3</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2551"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1</w:t>
            </w:r>
          </w:p>
        </w:tc>
        <w:tc>
          <w:tcPr>
            <w:tcW w:w="2693"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E23F2F" w:rsidRDefault="00E23F2F" w:rsidP="00832946">
            <w:pPr>
              <w:jc w:val="center"/>
              <w:rPr>
                <w:rFonts w:ascii="Arial" w:hAnsi="Arial" w:cs="Arial"/>
              </w:rPr>
            </w:pPr>
            <w:r w:rsidRPr="00E23F2F">
              <w:rPr>
                <w:rFonts w:ascii="Arial" w:hAnsi="Arial" w:cs="Arial"/>
              </w:rPr>
              <w:t>108854,4</w:t>
            </w:r>
          </w:p>
        </w:tc>
        <w:tc>
          <w:tcPr>
            <w:tcW w:w="1701" w:type="dxa"/>
            <w:tcBorders>
              <w:top w:val="nil"/>
              <w:left w:val="nil"/>
              <w:bottom w:val="single" w:sz="4" w:space="0" w:color="auto"/>
              <w:right w:val="single" w:sz="4" w:space="0" w:color="auto"/>
            </w:tcBorders>
          </w:tcPr>
          <w:p w:rsidR="00832946" w:rsidRPr="00E23F2F" w:rsidRDefault="00E23F2F" w:rsidP="004939BB">
            <w:pPr>
              <w:jc w:val="center"/>
              <w:rPr>
                <w:rFonts w:ascii="Arial" w:hAnsi="Arial" w:cs="Arial"/>
              </w:rPr>
            </w:pPr>
            <w:r w:rsidRPr="00E23F2F">
              <w:rPr>
                <w:rFonts w:ascii="Arial" w:hAnsi="Arial" w:cs="Arial"/>
              </w:rPr>
              <w:t>105242,8</w:t>
            </w:r>
          </w:p>
        </w:tc>
        <w:tc>
          <w:tcPr>
            <w:tcW w:w="1701" w:type="dxa"/>
            <w:tcBorders>
              <w:top w:val="nil"/>
              <w:left w:val="nil"/>
              <w:bottom w:val="single" w:sz="4" w:space="0" w:color="auto"/>
              <w:right w:val="single" w:sz="4" w:space="0" w:color="auto"/>
            </w:tcBorders>
            <w:noWrap/>
          </w:tcPr>
          <w:p w:rsidR="00832946" w:rsidRPr="00E23F2F" w:rsidRDefault="00E23F2F" w:rsidP="004939BB">
            <w:pPr>
              <w:jc w:val="center"/>
              <w:rPr>
                <w:rFonts w:ascii="Arial" w:hAnsi="Arial" w:cs="Arial"/>
              </w:rPr>
            </w:pPr>
            <w:r w:rsidRPr="00E23F2F">
              <w:rPr>
                <w:rFonts w:ascii="Arial" w:hAnsi="Arial" w:cs="Arial"/>
              </w:rPr>
              <w:t>103657,9</w:t>
            </w:r>
          </w:p>
        </w:tc>
        <w:tc>
          <w:tcPr>
            <w:tcW w:w="1552" w:type="dxa"/>
            <w:tcBorders>
              <w:top w:val="nil"/>
              <w:left w:val="nil"/>
              <w:bottom w:val="single" w:sz="4" w:space="0" w:color="auto"/>
              <w:right w:val="single" w:sz="4" w:space="0" w:color="auto"/>
            </w:tcBorders>
          </w:tcPr>
          <w:p w:rsidR="00832946" w:rsidRPr="00E23F2F" w:rsidRDefault="00E23F2F" w:rsidP="004939BB">
            <w:pPr>
              <w:jc w:val="center"/>
              <w:rPr>
                <w:rFonts w:ascii="Arial" w:hAnsi="Arial" w:cs="Arial"/>
              </w:rPr>
            </w:pPr>
            <w:r w:rsidRPr="00E23F2F">
              <w:rPr>
                <w:rFonts w:ascii="Arial" w:hAnsi="Arial" w:cs="Arial"/>
              </w:rPr>
              <w:t>317755,1</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E23F2F" w:rsidRDefault="00832946" w:rsidP="00832946">
            <w:pPr>
              <w:jc w:val="center"/>
              <w:rPr>
                <w:rFonts w:ascii="Arial" w:hAnsi="Arial" w:cs="Arial"/>
              </w:rPr>
            </w:pPr>
          </w:p>
        </w:tc>
        <w:tc>
          <w:tcPr>
            <w:tcW w:w="1701" w:type="dxa"/>
            <w:tcBorders>
              <w:top w:val="nil"/>
              <w:left w:val="nil"/>
              <w:bottom w:val="single" w:sz="4" w:space="0" w:color="auto"/>
              <w:right w:val="single" w:sz="4" w:space="0" w:color="auto"/>
            </w:tcBorders>
          </w:tcPr>
          <w:p w:rsidR="00832946" w:rsidRPr="00E23F2F" w:rsidRDefault="00832946" w:rsidP="00832946">
            <w:pPr>
              <w:jc w:val="center"/>
              <w:rPr>
                <w:rFonts w:ascii="Arial" w:hAnsi="Arial" w:cs="Arial"/>
              </w:rPr>
            </w:pPr>
          </w:p>
        </w:tc>
        <w:tc>
          <w:tcPr>
            <w:tcW w:w="1701" w:type="dxa"/>
            <w:tcBorders>
              <w:top w:val="nil"/>
              <w:left w:val="nil"/>
              <w:bottom w:val="single" w:sz="4" w:space="0" w:color="auto"/>
              <w:right w:val="single" w:sz="4" w:space="0" w:color="auto"/>
            </w:tcBorders>
            <w:noWrap/>
          </w:tcPr>
          <w:p w:rsidR="00832946" w:rsidRPr="00E23F2F" w:rsidRDefault="00832946" w:rsidP="00832946">
            <w:pPr>
              <w:jc w:val="center"/>
              <w:rPr>
                <w:rFonts w:ascii="Arial" w:hAnsi="Arial" w:cs="Arial"/>
              </w:rPr>
            </w:pPr>
          </w:p>
        </w:tc>
        <w:tc>
          <w:tcPr>
            <w:tcW w:w="1552" w:type="dxa"/>
            <w:tcBorders>
              <w:top w:val="nil"/>
              <w:left w:val="nil"/>
              <w:bottom w:val="single" w:sz="4" w:space="0" w:color="auto"/>
              <w:right w:val="single" w:sz="4" w:space="0" w:color="auto"/>
            </w:tcBorders>
          </w:tcPr>
          <w:p w:rsidR="00832946" w:rsidRPr="00E23F2F" w:rsidRDefault="00832946" w:rsidP="00832946">
            <w:pPr>
              <w:jc w:val="center"/>
              <w:rPr>
                <w:rFonts w:ascii="Arial" w:hAnsi="Arial" w:cs="Arial"/>
              </w:rPr>
            </w:pPr>
          </w:p>
        </w:tc>
      </w:tr>
      <w:tr w:rsidR="00E23F2F" w:rsidRPr="005E6A35" w:rsidTr="00832946">
        <w:tc>
          <w:tcPr>
            <w:tcW w:w="532" w:type="dxa"/>
            <w:vMerge/>
            <w:tcBorders>
              <w:left w:val="single" w:sz="4" w:space="0" w:color="auto"/>
              <w:right w:val="single" w:sz="4" w:space="0" w:color="auto"/>
            </w:tcBorders>
          </w:tcPr>
          <w:p w:rsidR="00E23F2F" w:rsidRPr="005E6A35" w:rsidRDefault="00E23F2F"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E23F2F" w:rsidRPr="005E6A35" w:rsidRDefault="00E23F2F"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E23F2F" w:rsidRPr="005E6A35" w:rsidRDefault="00E23F2F"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 xml:space="preserve">федеральный бюджет </w:t>
            </w:r>
          </w:p>
        </w:tc>
        <w:tc>
          <w:tcPr>
            <w:tcW w:w="1792"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1524,2</w:t>
            </w:r>
          </w:p>
        </w:tc>
        <w:tc>
          <w:tcPr>
            <w:tcW w:w="1701"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1584,9</w:t>
            </w:r>
          </w:p>
        </w:tc>
        <w:tc>
          <w:tcPr>
            <w:tcW w:w="1701"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0,0</w:t>
            </w:r>
          </w:p>
        </w:tc>
        <w:tc>
          <w:tcPr>
            <w:tcW w:w="1552"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3109,1</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E23F2F" w:rsidRDefault="009F6EFF" w:rsidP="00832946">
            <w:pPr>
              <w:jc w:val="center"/>
              <w:rPr>
                <w:rFonts w:ascii="Arial" w:hAnsi="Arial" w:cs="Arial"/>
              </w:rPr>
            </w:pPr>
            <w:r>
              <w:rPr>
                <w:rFonts w:ascii="Arial" w:hAnsi="Arial" w:cs="Arial"/>
              </w:rPr>
              <w:t>18411,3</w:t>
            </w:r>
          </w:p>
        </w:tc>
        <w:tc>
          <w:tcPr>
            <w:tcW w:w="1701" w:type="dxa"/>
            <w:tcBorders>
              <w:top w:val="nil"/>
              <w:left w:val="nil"/>
              <w:bottom w:val="single" w:sz="4" w:space="0" w:color="auto"/>
              <w:right w:val="single" w:sz="4" w:space="0" w:color="auto"/>
            </w:tcBorders>
          </w:tcPr>
          <w:p w:rsidR="00832946" w:rsidRPr="00E23F2F" w:rsidRDefault="009F6EFF" w:rsidP="00832946">
            <w:pPr>
              <w:jc w:val="center"/>
              <w:rPr>
                <w:rFonts w:ascii="Arial" w:hAnsi="Arial" w:cs="Arial"/>
              </w:rPr>
            </w:pPr>
            <w:r>
              <w:rPr>
                <w:rFonts w:ascii="Arial" w:hAnsi="Arial" w:cs="Arial"/>
              </w:rPr>
              <w:t>14739,0</w:t>
            </w:r>
          </w:p>
        </w:tc>
        <w:tc>
          <w:tcPr>
            <w:tcW w:w="1701" w:type="dxa"/>
            <w:tcBorders>
              <w:top w:val="nil"/>
              <w:left w:val="nil"/>
              <w:bottom w:val="single" w:sz="4" w:space="0" w:color="auto"/>
              <w:right w:val="single" w:sz="4" w:space="0" w:color="auto"/>
            </w:tcBorders>
            <w:noWrap/>
          </w:tcPr>
          <w:p w:rsidR="00832946" w:rsidRPr="00E23F2F" w:rsidRDefault="009F6EFF" w:rsidP="00832946">
            <w:pPr>
              <w:jc w:val="center"/>
              <w:rPr>
                <w:rFonts w:ascii="Arial" w:hAnsi="Arial" w:cs="Arial"/>
              </w:rPr>
            </w:pPr>
            <w:r>
              <w:rPr>
                <w:rFonts w:ascii="Arial" w:hAnsi="Arial" w:cs="Arial"/>
              </w:rPr>
              <w:t>14739,0</w:t>
            </w:r>
          </w:p>
        </w:tc>
        <w:tc>
          <w:tcPr>
            <w:tcW w:w="1552" w:type="dxa"/>
            <w:tcBorders>
              <w:top w:val="nil"/>
              <w:left w:val="nil"/>
              <w:bottom w:val="single" w:sz="4" w:space="0" w:color="auto"/>
              <w:right w:val="single" w:sz="4" w:space="0" w:color="auto"/>
            </w:tcBorders>
          </w:tcPr>
          <w:p w:rsidR="00832946" w:rsidRPr="00E23F2F" w:rsidRDefault="009F6EFF" w:rsidP="00DF108F">
            <w:pPr>
              <w:jc w:val="center"/>
              <w:rPr>
                <w:rFonts w:ascii="Arial" w:hAnsi="Arial" w:cs="Arial"/>
              </w:rPr>
            </w:pPr>
            <w:r>
              <w:rPr>
                <w:rFonts w:ascii="Arial" w:hAnsi="Arial" w:cs="Arial"/>
              </w:rPr>
              <w:t>47889,3</w:t>
            </w:r>
          </w:p>
        </w:tc>
      </w:tr>
      <w:tr w:rsidR="00E23F2F" w:rsidRPr="005E6A35" w:rsidTr="00832946">
        <w:tc>
          <w:tcPr>
            <w:tcW w:w="532" w:type="dxa"/>
            <w:vMerge/>
            <w:tcBorders>
              <w:left w:val="single" w:sz="4" w:space="0" w:color="auto"/>
              <w:bottom w:val="single" w:sz="4" w:space="0" w:color="auto"/>
              <w:right w:val="single" w:sz="4" w:space="0" w:color="auto"/>
            </w:tcBorders>
          </w:tcPr>
          <w:p w:rsidR="00E23F2F" w:rsidRPr="005E6A35" w:rsidRDefault="00E23F2F"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E23F2F" w:rsidRPr="005E6A35" w:rsidRDefault="00E23F2F" w:rsidP="00832946">
            <w:pP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E23F2F" w:rsidRPr="005E6A35" w:rsidRDefault="00E23F2F"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E23F2F" w:rsidRPr="005E6A35" w:rsidRDefault="00E23F2F"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88918,9</w:t>
            </w:r>
          </w:p>
        </w:tc>
        <w:tc>
          <w:tcPr>
            <w:tcW w:w="1701"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88918,9</w:t>
            </w:r>
          </w:p>
        </w:tc>
        <w:tc>
          <w:tcPr>
            <w:tcW w:w="1701" w:type="dxa"/>
            <w:tcBorders>
              <w:top w:val="nil"/>
              <w:left w:val="nil"/>
              <w:bottom w:val="single" w:sz="4" w:space="0" w:color="auto"/>
              <w:right w:val="single" w:sz="4" w:space="0" w:color="auto"/>
            </w:tcBorders>
            <w:noWrap/>
          </w:tcPr>
          <w:p w:rsidR="00E23F2F" w:rsidRPr="00E23F2F" w:rsidRDefault="00E23F2F" w:rsidP="00B47DC9">
            <w:pPr>
              <w:jc w:val="center"/>
              <w:rPr>
                <w:rFonts w:ascii="Arial" w:hAnsi="Arial" w:cs="Arial"/>
              </w:rPr>
            </w:pPr>
            <w:r w:rsidRPr="00E23F2F">
              <w:rPr>
                <w:rFonts w:ascii="Arial" w:hAnsi="Arial" w:cs="Arial"/>
              </w:rPr>
              <w:t>88918,9</w:t>
            </w:r>
          </w:p>
        </w:tc>
        <w:tc>
          <w:tcPr>
            <w:tcW w:w="1552" w:type="dxa"/>
            <w:tcBorders>
              <w:top w:val="nil"/>
              <w:left w:val="nil"/>
              <w:bottom w:val="single" w:sz="4" w:space="0" w:color="auto"/>
              <w:right w:val="single" w:sz="4" w:space="0" w:color="auto"/>
            </w:tcBorders>
          </w:tcPr>
          <w:p w:rsidR="00E23F2F" w:rsidRPr="00E23F2F" w:rsidRDefault="00E23F2F" w:rsidP="00B47DC9">
            <w:pPr>
              <w:jc w:val="center"/>
              <w:rPr>
                <w:rFonts w:ascii="Arial" w:hAnsi="Arial" w:cs="Arial"/>
              </w:rPr>
            </w:pPr>
            <w:r w:rsidRPr="00E23F2F">
              <w:rPr>
                <w:rFonts w:ascii="Arial" w:hAnsi="Arial" w:cs="Arial"/>
              </w:rPr>
              <w:t>266756,7</w:t>
            </w:r>
          </w:p>
        </w:tc>
      </w:tr>
      <w:tr w:rsidR="00832946" w:rsidRPr="005E6A35" w:rsidTr="00832946">
        <w:tc>
          <w:tcPr>
            <w:tcW w:w="532" w:type="dxa"/>
            <w:vMerge w:val="restart"/>
            <w:tcBorders>
              <w:top w:val="single" w:sz="4" w:space="0" w:color="auto"/>
              <w:left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2551"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Подпрограмма 2</w:t>
            </w:r>
          </w:p>
        </w:tc>
        <w:tc>
          <w:tcPr>
            <w:tcW w:w="2693" w:type="dxa"/>
            <w:vMerge w:val="restart"/>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Всего</w:t>
            </w:r>
          </w:p>
        </w:tc>
        <w:tc>
          <w:tcPr>
            <w:tcW w:w="1792" w:type="dxa"/>
            <w:tcBorders>
              <w:top w:val="nil"/>
              <w:left w:val="nil"/>
              <w:bottom w:val="single" w:sz="4" w:space="0" w:color="auto"/>
              <w:right w:val="single" w:sz="4" w:space="0" w:color="auto"/>
            </w:tcBorders>
            <w:noWrap/>
          </w:tcPr>
          <w:p w:rsidR="00832946" w:rsidRPr="009F6EFF" w:rsidRDefault="00D01C3A" w:rsidP="00832946">
            <w:pPr>
              <w:jc w:val="center"/>
              <w:rPr>
                <w:rFonts w:ascii="Arial" w:hAnsi="Arial" w:cs="Arial"/>
              </w:rPr>
            </w:pPr>
            <w:r w:rsidRPr="009F6EFF">
              <w:rPr>
                <w:rFonts w:ascii="Arial" w:hAnsi="Arial" w:cs="Arial"/>
              </w:rPr>
              <w:t>1,6</w:t>
            </w:r>
          </w:p>
        </w:tc>
        <w:tc>
          <w:tcPr>
            <w:tcW w:w="1701" w:type="dxa"/>
            <w:tcBorders>
              <w:top w:val="nil"/>
              <w:left w:val="nil"/>
              <w:bottom w:val="single" w:sz="4" w:space="0" w:color="auto"/>
              <w:right w:val="single" w:sz="4" w:space="0" w:color="auto"/>
            </w:tcBorders>
          </w:tcPr>
          <w:p w:rsidR="00832946" w:rsidRPr="009F6EFF" w:rsidRDefault="00832946" w:rsidP="00832946">
            <w:pPr>
              <w:jc w:val="center"/>
              <w:rPr>
                <w:rFonts w:ascii="Arial" w:hAnsi="Arial" w:cs="Arial"/>
              </w:rPr>
            </w:pPr>
            <w:r w:rsidRPr="009F6EFF">
              <w:rPr>
                <w:rFonts w:ascii="Arial" w:hAnsi="Arial" w:cs="Arial"/>
              </w:rPr>
              <w:t>0,0</w:t>
            </w:r>
          </w:p>
        </w:tc>
        <w:tc>
          <w:tcPr>
            <w:tcW w:w="1701" w:type="dxa"/>
            <w:tcBorders>
              <w:top w:val="nil"/>
              <w:left w:val="single" w:sz="4" w:space="0" w:color="auto"/>
              <w:bottom w:val="single" w:sz="4" w:space="0" w:color="auto"/>
              <w:right w:val="single" w:sz="4" w:space="0" w:color="auto"/>
            </w:tcBorders>
          </w:tcPr>
          <w:p w:rsidR="00832946" w:rsidRPr="009F6EFF" w:rsidRDefault="00832946" w:rsidP="00832946">
            <w:pPr>
              <w:jc w:val="center"/>
              <w:rPr>
                <w:rFonts w:ascii="Arial" w:hAnsi="Arial" w:cs="Arial"/>
              </w:rPr>
            </w:pPr>
            <w:r w:rsidRPr="009F6EFF">
              <w:rPr>
                <w:rFonts w:ascii="Arial" w:hAnsi="Arial" w:cs="Arial"/>
              </w:rPr>
              <w:t>0,0</w:t>
            </w:r>
          </w:p>
        </w:tc>
        <w:tc>
          <w:tcPr>
            <w:tcW w:w="1552" w:type="dxa"/>
            <w:tcBorders>
              <w:top w:val="nil"/>
              <w:left w:val="single" w:sz="4" w:space="0" w:color="auto"/>
              <w:bottom w:val="single" w:sz="4" w:space="0" w:color="auto"/>
              <w:right w:val="single" w:sz="4" w:space="0" w:color="auto"/>
            </w:tcBorders>
          </w:tcPr>
          <w:p w:rsidR="00832946" w:rsidRPr="009F6EFF" w:rsidRDefault="00D01C3A" w:rsidP="00832946">
            <w:pPr>
              <w:jc w:val="center"/>
              <w:rPr>
                <w:rFonts w:ascii="Arial" w:hAnsi="Arial" w:cs="Arial"/>
              </w:rPr>
            </w:pPr>
            <w:r w:rsidRPr="009F6EFF">
              <w:rPr>
                <w:rFonts w:ascii="Arial" w:hAnsi="Arial" w:cs="Arial"/>
              </w:rPr>
              <w:t>1,6</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9F6EFF" w:rsidRDefault="00832946" w:rsidP="00832946">
            <w:pPr>
              <w:jc w:val="center"/>
              <w:rPr>
                <w:rFonts w:ascii="Arial" w:hAnsi="Arial" w:cs="Arial"/>
              </w:rPr>
            </w:pPr>
          </w:p>
        </w:tc>
        <w:tc>
          <w:tcPr>
            <w:tcW w:w="1701" w:type="dxa"/>
            <w:tcBorders>
              <w:top w:val="nil"/>
              <w:left w:val="nil"/>
              <w:bottom w:val="single" w:sz="4" w:space="0" w:color="auto"/>
              <w:right w:val="single" w:sz="4" w:space="0" w:color="auto"/>
            </w:tcBorders>
          </w:tcPr>
          <w:p w:rsidR="00832946" w:rsidRPr="009F6EFF" w:rsidRDefault="00832946" w:rsidP="00832946">
            <w:pPr>
              <w:jc w:val="center"/>
              <w:rPr>
                <w:rFonts w:ascii="Arial" w:hAnsi="Arial" w:cs="Arial"/>
              </w:rPr>
            </w:pPr>
          </w:p>
        </w:tc>
        <w:tc>
          <w:tcPr>
            <w:tcW w:w="1701" w:type="dxa"/>
            <w:tcBorders>
              <w:top w:val="nil"/>
              <w:left w:val="single" w:sz="4" w:space="0" w:color="auto"/>
              <w:bottom w:val="single" w:sz="4" w:space="0" w:color="auto"/>
              <w:right w:val="single" w:sz="4" w:space="0" w:color="auto"/>
            </w:tcBorders>
          </w:tcPr>
          <w:p w:rsidR="00832946" w:rsidRPr="009F6EFF" w:rsidRDefault="00832946" w:rsidP="00832946">
            <w:pPr>
              <w:jc w:val="center"/>
              <w:rPr>
                <w:rFonts w:ascii="Arial" w:hAnsi="Arial" w:cs="Arial"/>
              </w:rPr>
            </w:pPr>
          </w:p>
        </w:tc>
        <w:tc>
          <w:tcPr>
            <w:tcW w:w="1552" w:type="dxa"/>
            <w:tcBorders>
              <w:top w:val="nil"/>
              <w:left w:val="single" w:sz="4" w:space="0" w:color="auto"/>
              <w:bottom w:val="single" w:sz="4" w:space="0" w:color="auto"/>
              <w:right w:val="single" w:sz="4" w:space="0" w:color="auto"/>
            </w:tcBorders>
          </w:tcPr>
          <w:p w:rsidR="00832946" w:rsidRPr="009F6EFF" w:rsidRDefault="00832946" w:rsidP="00832946">
            <w:pPr>
              <w:jc w:val="center"/>
              <w:rPr>
                <w:rFonts w:ascii="Arial" w:hAnsi="Arial" w:cs="Arial"/>
              </w:rPr>
            </w:pPr>
          </w:p>
        </w:tc>
      </w:tr>
      <w:tr w:rsidR="00832946" w:rsidRPr="005E6A35" w:rsidTr="00832946">
        <w:tc>
          <w:tcPr>
            <w:tcW w:w="532" w:type="dxa"/>
            <w:vMerge/>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top w:val="nil"/>
              <w:left w:val="single" w:sz="4" w:space="0" w:color="auto"/>
              <w:bottom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832946" w:rsidRPr="009F6EFF" w:rsidRDefault="00D01C3A" w:rsidP="00832946">
            <w:pPr>
              <w:jc w:val="center"/>
              <w:rPr>
                <w:rFonts w:ascii="Arial" w:hAnsi="Arial" w:cs="Arial"/>
              </w:rPr>
            </w:pPr>
            <w:r w:rsidRPr="009F6EFF">
              <w:rPr>
                <w:rFonts w:ascii="Arial" w:hAnsi="Arial" w:cs="Arial"/>
              </w:rPr>
              <w:t>1,6</w:t>
            </w:r>
          </w:p>
        </w:tc>
        <w:tc>
          <w:tcPr>
            <w:tcW w:w="1701" w:type="dxa"/>
            <w:tcBorders>
              <w:top w:val="nil"/>
              <w:left w:val="nil"/>
              <w:bottom w:val="single" w:sz="4" w:space="0" w:color="auto"/>
              <w:right w:val="single" w:sz="4" w:space="0" w:color="auto"/>
            </w:tcBorders>
          </w:tcPr>
          <w:p w:rsidR="00832946" w:rsidRPr="009F6EFF" w:rsidRDefault="00832946" w:rsidP="00832946">
            <w:pPr>
              <w:jc w:val="center"/>
              <w:rPr>
                <w:rFonts w:ascii="Arial" w:hAnsi="Arial" w:cs="Arial"/>
              </w:rPr>
            </w:pPr>
            <w:r w:rsidRPr="009F6EFF">
              <w:rPr>
                <w:rFonts w:ascii="Arial" w:hAnsi="Arial" w:cs="Arial"/>
              </w:rPr>
              <w:t>0,0</w:t>
            </w:r>
          </w:p>
        </w:tc>
        <w:tc>
          <w:tcPr>
            <w:tcW w:w="1701" w:type="dxa"/>
            <w:tcBorders>
              <w:top w:val="nil"/>
              <w:left w:val="single" w:sz="4" w:space="0" w:color="auto"/>
              <w:bottom w:val="single" w:sz="4" w:space="0" w:color="auto"/>
              <w:right w:val="single" w:sz="4" w:space="0" w:color="auto"/>
            </w:tcBorders>
          </w:tcPr>
          <w:p w:rsidR="00832946" w:rsidRPr="009F6EFF" w:rsidRDefault="00832946" w:rsidP="00832946">
            <w:pPr>
              <w:jc w:val="center"/>
              <w:rPr>
                <w:rFonts w:ascii="Arial" w:hAnsi="Arial" w:cs="Arial"/>
              </w:rPr>
            </w:pPr>
            <w:r w:rsidRPr="009F6EFF">
              <w:rPr>
                <w:rFonts w:ascii="Arial" w:hAnsi="Arial" w:cs="Arial"/>
              </w:rPr>
              <w:t>0,0</w:t>
            </w:r>
          </w:p>
        </w:tc>
        <w:tc>
          <w:tcPr>
            <w:tcW w:w="1552" w:type="dxa"/>
            <w:tcBorders>
              <w:top w:val="nil"/>
              <w:left w:val="single" w:sz="4" w:space="0" w:color="auto"/>
              <w:bottom w:val="single" w:sz="4" w:space="0" w:color="auto"/>
              <w:right w:val="single" w:sz="4" w:space="0" w:color="auto"/>
            </w:tcBorders>
          </w:tcPr>
          <w:p w:rsidR="00832946" w:rsidRPr="009F6EFF" w:rsidRDefault="00D01C3A" w:rsidP="00832946">
            <w:pPr>
              <w:jc w:val="center"/>
              <w:rPr>
                <w:rFonts w:ascii="Arial" w:hAnsi="Arial" w:cs="Arial"/>
              </w:rPr>
            </w:pPr>
            <w:r w:rsidRPr="009F6EFF">
              <w:rPr>
                <w:rFonts w:ascii="Arial" w:hAnsi="Arial" w:cs="Arial"/>
              </w:rPr>
              <w:t>1,6</w:t>
            </w:r>
          </w:p>
        </w:tc>
      </w:tr>
      <w:tr w:rsidR="00DE24BE" w:rsidRPr="005E6A35" w:rsidTr="00832946">
        <w:tc>
          <w:tcPr>
            <w:tcW w:w="532" w:type="dxa"/>
            <w:vMerge w:val="restart"/>
            <w:tcBorders>
              <w:top w:val="single" w:sz="4" w:space="0" w:color="auto"/>
              <w:left w:val="single" w:sz="4" w:space="0" w:color="auto"/>
              <w:right w:val="single" w:sz="4" w:space="0" w:color="auto"/>
            </w:tcBorders>
          </w:tcPr>
          <w:p w:rsidR="00DE24BE" w:rsidRPr="005E6A35" w:rsidRDefault="00DE24BE" w:rsidP="00832946">
            <w:pPr>
              <w:rPr>
                <w:rFonts w:ascii="Arial" w:hAnsi="Arial" w:cs="Arial"/>
                <w:sz w:val="24"/>
                <w:szCs w:val="24"/>
              </w:rPr>
            </w:pPr>
            <w:r w:rsidRPr="005E6A35">
              <w:rPr>
                <w:rFonts w:ascii="Arial" w:hAnsi="Arial" w:cs="Arial"/>
                <w:sz w:val="24"/>
                <w:szCs w:val="24"/>
              </w:rPr>
              <w:t>4</w:t>
            </w:r>
          </w:p>
        </w:tc>
        <w:tc>
          <w:tcPr>
            <w:tcW w:w="2551" w:type="dxa"/>
            <w:vMerge w:val="restart"/>
            <w:tcBorders>
              <w:top w:val="single" w:sz="4" w:space="0" w:color="auto"/>
              <w:left w:val="single" w:sz="4" w:space="0" w:color="auto"/>
              <w:right w:val="single" w:sz="4" w:space="0" w:color="auto"/>
            </w:tcBorders>
          </w:tcPr>
          <w:p w:rsidR="00DE24BE" w:rsidRPr="005E6A35" w:rsidRDefault="00DE24BE" w:rsidP="00832946">
            <w:pPr>
              <w:rPr>
                <w:rFonts w:ascii="Arial" w:hAnsi="Arial" w:cs="Arial"/>
                <w:sz w:val="24"/>
                <w:szCs w:val="24"/>
              </w:rPr>
            </w:pPr>
            <w:r w:rsidRPr="005E6A35">
              <w:rPr>
                <w:rFonts w:ascii="Arial" w:hAnsi="Arial" w:cs="Arial"/>
                <w:sz w:val="24"/>
                <w:szCs w:val="24"/>
              </w:rPr>
              <w:t>Подпрограмма 3</w:t>
            </w:r>
          </w:p>
        </w:tc>
        <w:tc>
          <w:tcPr>
            <w:tcW w:w="2693" w:type="dxa"/>
            <w:vMerge w:val="restart"/>
            <w:tcBorders>
              <w:top w:val="single" w:sz="4" w:space="0" w:color="auto"/>
              <w:left w:val="nil"/>
              <w:right w:val="single" w:sz="4" w:space="0" w:color="auto"/>
            </w:tcBorders>
          </w:tcPr>
          <w:p w:rsidR="00DE24BE" w:rsidRPr="005E6A35" w:rsidRDefault="00DE24BE"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tc>
        <w:tc>
          <w:tcPr>
            <w:tcW w:w="2694" w:type="dxa"/>
            <w:tcBorders>
              <w:top w:val="single" w:sz="4" w:space="0" w:color="auto"/>
              <w:left w:val="nil"/>
              <w:bottom w:val="single" w:sz="4" w:space="0" w:color="auto"/>
              <w:right w:val="single" w:sz="4" w:space="0" w:color="auto"/>
            </w:tcBorders>
          </w:tcPr>
          <w:p w:rsidR="00DE24BE" w:rsidRPr="005E6A35" w:rsidRDefault="00DE24BE" w:rsidP="00832946">
            <w:pPr>
              <w:rPr>
                <w:rFonts w:ascii="Arial" w:hAnsi="Arial" w:cs="Arial"/>
                <w:sz w:val="24"/>
                <w:szCs w:val="24"/>
              </w:rPr>
            </w:pPr>
            <w:r w:rsidRPr="005E6A35">
              <w:rPr>
                <w:rFonts w:ascii="Arial" w:hAnsi="Arial" w:cs="Arial"/>
                <w:sz w:val="24"/>
                <w:szCs w:val="24"/>
              </w:rPr>
              <w:t>Всего</w:t>
            </w:r>
          </w:p>
        </w:tc>
        <w:tc>
          <w:tcPr>
            <w:tcW w:w="1792" w:type="dxa"/>
            <w:tcBorders>
              <w:top w:val="single" w:sz="4" w:space="0" w:color="auto"/>
              <w:left w:val="nil"/>
              <w:bottom w:val="single" w:sz="4" w:space="0" w:color="auto"/>
              <w:right w:val="single" w:sz="4" w:space="0" w:color="auto"/>
            </w:tcBorders>
            <w:noWrap/>
          </w:tcPr>
          <w:p w:rsidR="00DE24BE" w:rsidRPr="009F6EFF" w:rsidRDefault="00DE24BE" w:rsidP="00CD7A7D">
            <w:pPr>
              <w:jc w:val="center"/>
              <w:rPr>
                <w:rFonts w:ascii="Arial" w:hAnsi="Arial" w:cs="Arial"/>
              </w:rPr>
            </w:pPr>
            <w:r w:rsidRPr="009F6EFF">
              <w:rPr>
                <w:rFonts w:ascii="Arial" w:hAnsi="Arial" w:cs="Arial"/>
              </w:rPr>
              <w:t>10760,0</w:t>
            </w:r>
          </w:p>
        </w:tc>
        <w:tc>
          <w:tcPr>
            <w:tcW w:w="1701" w:type="dxa"/>
            <w:tcBorders>
              <w:top w:val="single" w:sz="4" w:space="0" w:color="auto"/>
              <w:left w:val="nil"/>
              <w:bottom w:val="single" w:sz="4" w:space="0" w:color="auto"/>
              <w:right w:val="single" w:sz="4" w:space="0" w:color="auto"/>
            </w:tcBorders>
          </w:tcPr>
          <w:p w:rsidR="00DE24BE" w:rsidRPr="009F6EFF" w:rsidRDefault="00DE24BE" w:rsidP="00CD7A7D">
            <w:pPr>
              <w:jc w:val="center"/>
              <w:rPr>
                <w:rFonts w:ascii="Arial" w:hAnsi="Arial" w:cs="Arial"/>
              </w:rPr>
            </w:pPr>
            <w:r w:rsidRPr="009F6EFF">
              <w:rPr>
                <w:rFonts w:ascii="Arial" w:hAnsi="Arial" w:cs="Arial"/>
              </w:rPr>
              <w:t>10760,0</w:t>
            </w:r>
          </w:p>
        </w:tc>
        <w:tc>
          <w:tcPr>
            <w:tcW w:w="1701" w:type="dxa"/>
            <w:tcBorders>
              <w:top w:val="single" w:sz="4" w:space="0" w:color="auto"/>
              <w:left w:val="single" w:sz="4" w:space="0" w:color="auto"/>
              <w:bottom w:val="single" w:sz="4" w:space="0" w:color="auto"/>
              <w:right w:val="single" w:sz="4" w:space="0" w:color="auto"/>
            </w:tcBorders>
          </w:tcPr>
          <w:p w:rsidR="00DE24BE" w:rsidRPr="009F6EFF" w:rsidRDefault="00DE24BE" w:rsidP="00CD7A7D">
            <w:pPr>
              <w:jc w:val="center"/>
              <w:rPr>
                <w:rFonts w:ascii="Arial" w:hAnsi="Arial" w:cs="Arial"/>
              </w:rPr>
            </w:pPr>
            <w:r w:rsidRPr="009F6EFF">
              <w:rPr>
                <w:rFonts w:ascii="Arial" w:hAnsi="Arial" w:cs="Arial"/>
              </w:rPr>
              <w:t>10760,0</w:t>
            </w:r>
          </w:p>
        </w:tc>
        <w:tc>
          <w:tcPr>
            <w:tcW w:w="1552" w:type="dxa"/>
            <w:tcBorders>
              <w:top w:val="single" w:sz="4" w:space="0" w:color="auto"/>
              <w:left w:val="single" w:sz="4" w:space="0" w:color="auto"/>
              <w:bottom w:val="single" w:sz="4" w:space="0" w:color="auto"/>
              <w:right w:val="single" w:sz="4" w:space="0" w:color="auto"/>
            </w:tcBorders>
          </w:tcPr>
          <w:p w:rsidR="00DE24BE" w:rsidRPr="009F6EFF" w:rsidRDefault="00DE24BE" w:rsidP="00CD7A7D">
            <w:pPr>
              <w:jc w:val="center"/>
              <w:rPr>
                <w:rFonts w:ascii="Arial" w:hAnsi="Arial" w:cs="Arial"/>
              </w:rPr>
            </w:pPr>
            <w:r w:rsidRPr="009F6EFF">
              <w:rPr>
                <w:rFonts w:ascii="Arial" w:hAnsi="Arial" w:cs="Arial"/>
              </w:rPr>
              <w:t>32 280,0</w:t>
            </w: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 том числе:</w:t>
            </w:r>
          </w:p>
        </w:tc>
        <w:tc>
          <w:tcPr>
            <w:tcW w:w="1792" w:type="dxa"/>
            <w:tcBorders>
              <w:top w:val="nil"/>
              <w:left w:val="nil"/>
              <w:bottom w:val="single" w:sz="4" w:space="0" w:color="auto"/>
              <w:right w:val="single" w:sz="4" w:space="0" w:color="auto"/>
            </w:tcBorders>
            <w:noWrap/>
          </w:tcPr>
          <w:p w:rsidR="00832946" w:rsidRPr="009F6EFF" w:rsidRDefault="00832946" w:rsidP="00D01C3A">
            <w:pPr>
              <w:jc w:val="center"/>
              <w:rPr>
                <w:rFonts w:ascii="Arial" w:hAnsi="Arial" w:cs="Arial"/>
              </w:rPr>
            </w:pPr>
          </w:p>
        </w:tc>
        <w:tc>
          <w:tcPr>
            <w:tcW w:w="1701" w:type="dxa"/>
            <w:tcBorders>
              <w:top w:val="nil"/>
              <w:left w:val="nil"/>
              <w:bottom w:val="single" w:sz="4" w:space="0" w:color="auto"/>
              <w:right w:val="single" w:sz="4" w:space="0" w:color="auto"/>
            </w:tcBorders>
          </w:tcPr>
          <w:p w:rsidR="00832946" w:rsidRPr="009F6EFF" w:rsidRDefault="00832946" w:rsidP="00D01C3A">
            <w:pPr>
              <w:jc w:val="center"/>
              <w:rPr>
                <w:rFonts w:ascii="Arial" w:hAnsi="Arial" w:cs="Arial"/>
              </w:rPr>
            </w:pPr>
          </w:p>
        </w:tc>
        <w:tc>
          <w:tcPr>
            <w:tcW w:w="1701" w:type="dxa"/>
            <w:tcBorders>
              <w:top w:val="nil"/>
              <w:left w:val="single" w:sz="4" w:space="0" w:color="auto"/>
              <w:bottom w:val="single" w:sz="4" w:space="0" w:color="auto"/>
              <w:right w:val="single" w:sz="4" w:space="0" w:color="auto"/>
            </w:tcBorders>
          </w:tcPr>
          <w:p w:rsidR="00832946" w:rsidRPr="009F6EFF" w:rsidRDefault="00832946" w:rsidP="00D01C3A">
            <w:pPr>
              <w:jc w:val="center"/>
              <w:rPr>
                <w:rFonts w:ascii="Arial" w:hAnsi="Arial" w:cs="Arial"/>
              </w:rPr>
            </w:pPr>
          </w:p>
        </w:tc>
        <w:tc>
          <w:tcPr>
            <w:tcW w:w="1552" w:type="dxa"/>
            <w:tcBorders>
              <w:top w:val="nil"/>
              <w:left w:val="nil"/>
              <w:bottom w:val="single" w:sz="4" w:space="0" w:color="auto"/>
              <w:right w:val="single" w:sz="4" w:space="0" w:color="auto"/>
            </w:tcBorders>
            <w:noWrap/>
          </w:tcPr>
          <w:p w:rsidR="00832946" w:rsidRPr="009F6EFF" w:rsidRDefault="00832946" w:rsidP="00D01C3A">
            <w:pPr>
              <w:jc w:val="center"/>
              <w:rPr>
                <w:rFonts w:ascii="Arial" w:hAnsi="Arial" w:cs="Arial"/>
              </w:rPr>
            </w:pPr>
          </w:p>
        </w:tc>
      </w:tr>
      <w:tr w:rsidR="00832946" w:rsidRPr="005E6A35" w:rsidTr="00832946">
        <w:tc>
          <w:tcPr>
            <w:tcW w:w="532" w:type="dxa"/>
            <w:vMerge/>
            <w:tcBorders>
              <w:left w:val="single" w:sz="4" w:space="0" w:color="auto"/>
              <w:right w:val="single" w:sz="4" w:space="0" w:color="auto"/>
            </w:tcBorders>
          </w:tcPr>
          <w:p w:rsidR="00832946" w:rsidRPr="005E6A35" w:rsidRDefault="00832946" w:rsidP="00832946">
            <w:pPr>
              <w:rPr>
                <w:rFonts w:ascii="Arial" w:hAnsi="Arial" w:cs="Arial"/>
                <w:sz w:val="24"/>
                <w:szCs w:val="24"/>
              </w:rPr>
            </w:pPr>
          </w:p>
        </w:tc>
        <w:tc>
          <w:tcPr>
            <w:tcW w:w="2551" w:type="dxa"/>
            <w:vMerge/>
            <w:tcBorders>
              <w:left w:val="single" w:sz="4" w:space="0" w:color="auto"/>
              <w:right w:val="single" w:sz="4" w:space="0" w:color="auto"/>
            </w:tcBorders>
            <w:vAlign w:val="center"/>
          </w:tcPr>
          <w:p w:rsidR="00832946" w:rsidRPr="005E6A35" w:rsidRDefault="00832946" w:rsidP="00832946">
            <w:pPr>
              <w:rPr>
                <w:rFonts w:ascii="Arial" w:hAnsi="Arial" w:cs="Arial"/>
                <w:sz w:val="24"/>
                <w:szCs w:val="24"/>
              </w:rPr>
            </w:pPr>
          </w:p>
        </w:tc>
        <w:tc>
          <w:tcPr>
            <w:tcW w:w="2693" w:type="dxa"/>
            <w:vMerge/>
            <w:tcBorders>
              <w:left w:val="nil"/>
              <w:right w:val="single" w:sz="4" w:space="0" w:color="auto"/>
            </w:tcBorders>
            <w:vAlign w:val="center"/>
          </w:tcPr>
          <w:p w:rsidR="00832946" w:rsidRPr="005E6A35" w:rsidRDefault="00832946"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краевой бюджет</w:t>
            </w:r>
          </w:p>
        </w:tc>
        <w:tc>
          <w:tcPr>
            <w:tcW w:w="1792" w:type="dxa"/>
            <w:tcBorders>
              <w:top w:val="nil"/>
              <w:left w:val="nil"/>
              <w:bottom w:val="single" w:sz="4" w:space="0" w:color="auto"/>
              <w:right w:val="single" w:sz="4" w:space="0" w:color="auto"/>
            </w:tcBorders>
            <w:noWrap/>
          </w:tcPr>
          <w:p w:rsidR="00832946" w:rsidRPr="009F6EFF" w:rsidRDefault="00832946" w:rsidP="00D01C3A">
            <w:pPr>
              <w:jc w:val="center"/>
              <w:rPr>
                <w:rFonts w:ascii="Arial" w:hAnsi="Arial" w:cs="Arial"/>
              </w:rPr>
            </w:pPr>
            <w:r w:rsidRPr="009F6EFF">
              <w:rPr>
                <w:rFonts w:ascii="Arial" w:hAnsi="Arial" w:cs="Arial"/>
              </w:rPr>
              <w:t>0,0</w:t>
            </w:r>
          </w:p>
        </w:tc>
        <w:tc>
          <w:tcPr>
            <w:tcW w:w="1701" w:type="dxa"/>
            <w:tcBorders>
              <w:top w:val="nil"/>
              <w:left w:val="nil"/>
              <w:bottom w:val="single" w:sz="4" w:space="0" w:color="auto"/>
              <w:right w:val="single" w:sz="4" w:space="0" w:color="auto"/>
            </w:tcBorders>
          </w:tcPr>
          <w:p w:rsidR="00832946" w:rsidRPr="009F6EFF" w:rsidRDefault="00832946" w:rsidP="00D01C3A">
            <w:pPr>
              <w:jc w:val="center"/>
              <w:rPr>
                <w:rFonts w:ascii="Arial" w:hAnsi="Arial" w:cs="Arial"/>
              </w:rPr>
            </w:pPr>
            <w:r w:rsidRPr="009F6EFF">
              <w:rPr>
                <w:rFonts w:ascii="Arial" w:hAnsi="Arial" w:cs="Arial"/>
              </w:rPr>
              <w:t>0,0</w:t>
            </w:r>
          </w:p>
        </w:tc>
        <w:tc>
          <w:tcPr>
            <w:tcW w:w="1701" w:type="dxa"/>
            <w:tcBorders>
              <w:top w:val="nil"/>
              <w:left w:val="single" w:sz="4" w:space="0" w:color="auto"/>
              <w:bottom w:val="single" w:sz="4" w:space="0" w:color="auto"/>
              <w:right w:val="single" w:sz="4" w:space="0" w:color="auto"/>
            </w:tcBorders>
          </w:tcPr>
          <w:p w:rsidR="00832946" w:rsidRPr="009F6EFF" w:rsidRDefault="00832946" w:rsidP="00D01C3A">
            <w:pPr>
              <w:jc w:val="center"/>
              <w:rPr>
                <w:rFonts w:ascii="Arial" w:hAnsi="Arial" w:cs="Arial"/>
              </w:rPr>
            </w:pPr>
            <w:r w:rsidRPr="009F6EFF">
              <w:rPr>
                <w:rFonts w:ascii="Arial" w:hAnsi="Arial" w:cs="Arial"/>
              </w:rPr>
              <w:t>0,0</w:t>
            </w:r>
          </w:p>
        </w:tc>
        <w:tc>
          <w:tcPr>
            <w:tcW w:w="1552" w:type="dxa"/>
            <w:tcBorders>
              <w:top w:val="nil"/>
              <w:left w:val="nil"/>
              <w:bottom w:val="single" w:sz="4" w:space="0" w:color="auto"/>
              <w:right w:val="single" w:sz="4" w:space="0" w:color="auto"/>
            </w:tcBorders>
            <w:noWrap/>
          </w:tcPr>
          <w:p w:rsidR="00832946" w:rsidRPr="009F6EFF" w:rsidRDefault="00832946" w:rsidP="00D01C3A">
            <w:pPr>
              <w:jc w:val="center"/>
              <w:rPr>
                <w:rFonts w:ascii="Arial" w:hAnsi="Arial" w:cs="Arial"/>
              </w:rPr>
            </w:pPr>
            <w:r w:rsidRPr="009F6EFF">
              <w:rPr>
                <w:rFonts w:ascii="Arial" w:hAnsi="Arial" w:cs="Arial"/>
              </w:rPr>
              <w:t>0,0</w:t>
            </w:r>
          </w:p>
        </w:tc>
      </w:tr>
      <w:tr w:rsidR="00DE24BE" w:rsidRPr="005E6A35" w:rsidTr="00832946">
        <w:tc>
          <w:tcPr>
            <w:tcW w:w="532" w:type="dxa"/>
            <w:vMerge/>
            <w:tcBorders>
              <w:left w:val="single" w:sz="4" w:space="0" w:color="auto"/>
              <w:bottom w:val="single" w:sz="4" w:space="0" w:color="auto"/>
              <w:right w:val="single" w:sz="4" w:space="0" w:color="auto"/>
            </w:tcBorders>
          </w:tcPr>
          <w:p w:rsidR="00DE24BE" w:rsidRPr="005E6A35" w:rsidRDefault="00DE24BE" w:rsidP="00832946">
            <w:pPr>
              <w:rPr>
                <w:rFonts w:ascii="Arial" w:hAnsi="Arial" w:cs="Arial"/>
                <w:sz w:val="24"/>
                <w:szCs w:val="24"/>
              </w:rPr>
            </w:pPr>
          </w:p>
        </w:tc>
        <w:tc>
          <w:tcPr>
            <w:tcW w:w="2551" w:type="dxa"/>
            <w:vMerge/>
            <w:tcBorders>
              <w:left w:val="single" w:sz="4" w:space="0" w:color="auto"/>
              <w:bottom w:val="single" w:sz="4" w:space="0" w:color="auto"/>
              <w:right w:val="single" w:sz="4" w:space="0" w:color="auto"/>
            </w:tcBorders>
            <w:vAlign w:val="center"/>
          </w:tcPr>
          <w:p w:rsidR="00DE24BE" w:rsidRPr="005E6A35" w:rsidRDefault="00DE24BE" w:rsidP="00832946">
            <w:pPr>
              <w:rPr>
                <w:rFonts w:ascii="Arial" w:hAnsi="Arial" w:cs="Arial"/>
                <w:sz w:val="24"/>
                <w:szCs w:val="24"/>
              </w:rPr>
            </w:pPr>
          </w:p>
        </w:tc>
        <w:tc>
          <w:tcPr>
            <w:tcW w:w="2693" w:type="dxa"/>
            <w:vMerge/>
            <w:tcBorders>
              <w:left w:val="nil"/>
              <w:bottom w:val="single" w:sz="4" w:space="0" w:color="auto"/>
              <w:right w:val="single" w:sz="4" w:space="0" w:color="auto"/>
            </w:tcBorders>
            <w:vAlign w:val="center"/>
          </w:tcPr>
          <w:p w:rsidR="00DE24BE" w:rsidRPr="005E6A35" w:rsidRDefault="00DE24BE" w:rsidP="00832946">
            <w:pPr>
              <w:rPr>
                <w:rFonts w:ascii="Arial" w:hAnsi="Arial" w:cs="Arial"/>
                <w:sz w:val="24"/>
                <w:szCs w:val="24"/>
              </w:rPr>
            </w:pPr>
          </w:p>
        </w:tc>
        <w:tc>
          <w:tcPr>
            <w:tcW w:w="2694" w:type="dxa"/>
            <w:tcBorders>
              <w:top w:val="nil"/>
              <w:left w:val="nil"/>
              <w:bottom w:val="single" w:sz="4" w:space="0" w:color="auto"/>
              <w:right w:val="single" w:sz="4" w:space="0" w:color="auto"/>
            </w:tcBorders>
          </w:tcPr>
          <w:p w:rsidR="00DE24BE" w:rsidRPr="005E6A35" w:rsidRDefault="00DE24BE" w:rsidP="00832946">
            <w:pPr>
              <w:rPr>
                <w:rFonts w:ascii="Arial" w:hAnsi="Arial" w:cs="Arial"/>
                <w:sz w:val="24"/>
                <w:szCs w:val="24"/>
              </w:rPr>
            </w:pPr>
            <w:r w:rsidRPr="005E6A35">
              <w:rPr>
                <w:rFonts w:ascii="Arial" w:hAnsi="Arial" w:cs="Arial"/>
                <w:sz w:val="24"/>
                <w:szCs w:val="24"/>
              </w:rPr>
              <w:t>районный бюджет</w:t>
            </w:r>
          </w:p>
        </w:tc>
        <w:tc>
          <w:tcPr>
            <w:tcW w:w="1792" w:type="dxa"/>
            <w:tcBorders>
              <w:top w:val="nil"/>
              <w:left w:val="nil"/>
              <w:bottom w:val="single" w:sz="4" w:space="0" w:color="auto"/>
              <w:right w:val="single" w:sz="4" w:space="0" w:color="auto"/>
            </w:tcBorders>
            <w:noWrap/>
          </w:tcPr>
          <w:p w:rsidR="00DE24BE" w:rsidRPr="009F6EFF" w:rsidRDefault="00DE24BE" w:rsidP="00CD7A7D">
            <w:pPr>
              <w:jc w:val="center"/>
              <w:rPr>
                <w:rFonts w:ascii="Arial" w:hAnsi="Arial" w:cs="Arial"/>
              </w:rPr>
            </w:pPr>
            <w:r w:rsidRPr="009F6EFF">
              <w:rPr>
                <w:rFonts w:ascii="Arial" w:hAnsi="Arial" w:cs="Arial"/>
              </w:rPr>
              <w:t>10760,0</w:t>
            </w:r>
          </w:p>
        </w:tc>
        <w:tc>
          <w:tcPr>
            <w:tcW w:w="1701" w:type="dxa"/>
            <w:tcBorders>
              <w:top w:val="nil"/>
              <w:left w:val="nil"/>
              <w:bottom w:val="single" w:sz="4" w:space="0" w:color="auto"/>
              <w:right w:val="single" w:sz="4" w:space="0" w:color="auto"/>
            </w:tcBorders>
          </w:tcPr>
          <w:p w:rsidR="00DE24BE" w:rsidRPr="009F6EFF" w:rsidRDefault="00DE24BE" w:rsidP="00CD7A7D">
            <w:pPr>
              <w:jc w:val="center"/>
              <w:rPr>
                <w:rFonts w:ascii="Arial" w:hAnsi="Arial" w:cs="Arial"/>
              </w:rPr>
            </w:pPr>
            <w:r w:rsidRPr="009F6EFF">
              <w:rPr>
                <w:rFonts w:ascii="Arial" w:hAnsi="Arial" w:cs="Arial"/>
              </w:rPr>
              <w:t>10760,0</w:t>
            </w:r>
          </w:p>
        </w:tc>
        <w:tc>
          <w:tcPr>
            <w:tcW w:w="1701" w:type="dxa"/>
            <w:tcBorders>
              <w:top w:val="nil"/>
              <w:left w:val="single" w:sz="4" w:space="0" w:color="auto"/>
              <w:bottom w:val="single" w:sz="4" w:space="0" w:color="auto"/>
              <w:right w:val="single" w:sz="4" w:space="0" w:color="auto"/>
            </w:tcBorders>
          </w:tcPr>
          <w:p w:rsidR="00DE24BE" w:rsidRPr="009F6EFF" w:rsidRDefault="00DE24BE" w:rsidP="00CD7A7D">
            <w:pPr>
              <w:jc w:val="center"/>
              <w:rPr>
                <w:rFonts w:ascii="Arial" w:hAnsi="Arial" w:cs="Arial"/>
              </w:rPr>
            </w:pPr>
            <w:r w:rsidRPr="009F6EFF">
              <w:rPr>
                <w:rFonts w:ascii="Arial" w:hAnsi="Arial" w:cs="Arial"/>
              </w:rPr>
              <w:t>10760,0</w:t>
            </w:r>
          </w:p>
        </w:tc>
        <w:tc>
          <w:tcPr>
            <w:tcW w:w="1552" w:type="dxa"/>
            <w:tcBorders>
              <w:top w:val="nil"/>
              <w:left w:val="nil"/>
              <w:bottom w:val="single" w:sz="4" w:space="0" w:color="auto"/>
              <w:right w:val="single" w:sz="4" w:space="0" w:color="auto"/>
            </w:tcBorders>
            <w:noWrap/>
          </w:tcPr>
          <w:p w:rsidR="00DE24BE" w:rsidRPr="009F6EFF" w:rsidRDefault="00DE24BE" w:rsidP="00CD7A7D">
            <w:pPr>
              <w:jc w:val="center"/>
              <w:rPr>
                <w:rFonts w:ascii="Arial" w:hAnsi="Arial" w:cs="Arial"/>
              </w:rPr>
            </w:pPr>
            <w:r w:rsidRPr="009F6EFF">
              <w:rPr>
                <w:rFonts w:ascii="Arial" w:hAnsi="Arial" w:cs="Arial"/>
              </w:rPr>
              <w:t>32 280,0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3</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w:t>
      </w:r>
      <w:r w:rsidRPr="000036C8">
        <w:rPr>
          <w:rFonts w:ascii="Arial" w:hAnsi="Arial" w:cs="Arial"/>
          <w:sz w:val="24"/>
          <w:szCs w:val="24"/>
        </w:rPr>
        <w:t xml:space="preserve"> </w:t>
      </w:r>
      <w:r w:rsidRPr="005E6A35">
        <w:rPr>
          <w:rFonts w:ascii="Arial" w:hAnsi="Arial" w:cs="Arial"/>
          <w:sz w:val="24"/>
          <w:szCs w:val="24"/>
        </w:rPr>
        <w:t>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jc w:val="cente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Наименование подпрограммы </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w:t>
            </w:r>
            <w:r w:rsidRPr="000036C8">
              <w:rPr>
                <w:rFonts w:ascii="Arial" w:hAnsi="Arial" w:cs="Arial"/>
                <w:sz w:val="24"/>
                <w:szCs w:val="24"/>
              </w:rPr>
              <w:t xml:space="preserve"> </w:t>
            </w:r>
            <w:r w:rsidRPr="005E6A35">
              <w:rPr>
                <w:rFonts w:ascii="Arial" w:hAnsi="Arial" w:cs="Arial"/>
                <w:sz w:val="24"/>
                <w:szCs w:val="24"/>
              </w:rPr>
              <w:t>-</w:t>
            </w:r>
            <w:r w:rsidRPr="000036C8">
              <w:rPr>
                <w:rFonts w:ascii="Arial" w:hAnsi="Arial" w:cs="Arial"/>
                <w:sz w:val="24"/>
                <w:szCs w:val="24"/>
              </w:rPr>
              <w:t xml:space="preserve"> </w:t>
            </w:r>
            <w:r w:rsidRPr="005E6A35">
              <w:rPr>
                <w:rFonts w:ascii="Arial" w:hAnsi="Arial" w:cs="Arial"/>
                <w:sz w:val="24"/>
                <w:szCs w:val="24"/>
              </w:rPr>
              <w:t>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 xml:space="preserve">обеспечение равных условий для устойчивого и </w:t>
            </w:r>
            <w:r w:rsidRPr="005E6A35">
              <w:rPr>
                <w:rFonts w:ascii="Arial" w:hAnsi="Arial" w:cs="Arial"/>
                <w:sz w:val="24"/>
                <w:szCs w:val="24"/>
              </w:rPr>
              <w:lastRenderedPageBreak/>
              <w:t>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832946" w:rsidRPr="005E6A35" w:rsidRDefault="00832946" w:rsidP="00832946">
            <w:pPr>
              <w:rPr>
                <w:rFonts w:ascii="Arial" w:eastAsia="Calibri" w:hAnsi="Arial" w:cs="Arial"/>
                <w:sz w:val="24"/>
                <w:szCs w:val="24"/>
              </w:rPr>
            </w:pPr>
            <w:r w:rsidRPr="005E6A35">
              <w:rPr>
                <w:rFonts w:ascii="Arial" w:eastAsia="Calibri"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1. Создание условий для обеспечения финансовой устойчивости бюджетов муниципальных образований;</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 Повышение заинтересованности органов местного самоуправления в росте налогового потенциала;</w:t>
            </w:r>
          </w:p>
          <w:p w:rsidR="00832946" w:rsidRPr="005E6A35" w:rsidRDefault="00832946" w:rsidP="00832946">
            <w:pPr>
              <w:rPr>
                <w:rFonts w:ascii="Arial" w:hAnsi="Arial" w:cs="Arial"/>
                <w:sz w:val="24"/>
                <w:szCs w:val="24"/>
              </w:rPr>
            </w:pPr>
            <w:r w:rsidRPr="005E6A35">
              <w:rPr>
                <w:rFonts w:ascii="Arial" w:hAnsi="Arial" w:cs="Arial"/>
                <w:sz w:val="24"/>
                <w:szCs w:val="24"/>
                <w:lang w:eastAsia="en-US"/>
              </w:rPr>
              <w:t>3. Повышение качества управления муниципальными финансами</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sidRPr="000036C8">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97644C">
            <w:pPr>
              <w:rPr>
                <w:rFonts w:ascii="Arial" w:hAnsi="Arial" w:cs="Arial"/>
                <w:sz w:val="24"/>
                <w:szCs w:val="24"/>
              </w:rPr>
            </w:pPr>
            <w:r w:rsidRPr="005E6A35">
              <w:rPr>
                <w:rFonts w:ascii="Arial" w:hAnsi="Arial" w:cs="Arial"/>
                <w:sz w:val="24"/>
                <w:szCs w:val="24"/>
              </w:rPr>
              <w:t>202</w:t>
            </w:r>
            <w:r w:rsidR="003D2C5E">
              <w:rPr>
                <w:rFonts w:ascii="Arial" w:hAnsi="Arial" w:cs="Arial"/>
                <w:sz w:val="24"/>
                <w:szCs w:val="24"/>
              </w:rPr>
              <w:t>4</w:t>
            </w:r>
            <w:r w:rsidRPr="005E6A35">
              <w:rPr>
                <w:rFonts w:ascii="Arial" w:hAnsi="Arial" w:cs="Arial"/>
                <w:sz w:val="24"/>
                <w:szCs w:val="24"/>
              </w:rPr>
              <w:t>-202</w:t>
            </w:r>
            <w:r w:rsidR="003D2C5E">
              <w:rPr>
                <w:rFonts w:ascii="Arial" w:hAnsi="Arial" w:cs="Arial"/>
                <w:sz w:val="24"/>
                <w:szCs w:val="24"/>
              </w:rPr>
              <w:t>6</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F86760" w:rsidRDefault="00832946" w:rsidP="00832946">
            <w:pPr>
              <w:rPr>
                <w:rFonts w:ascii="Arial" w:hAnsi="Arial" w:cs="Arial"/>
                <w:sz w:val="24"/>
                <w:szCs w:val="24"/>
              </w:rPr>
            </w:pPr>
            <w:r w:rsidRPr="00F86760">
              <w:rPr>
                <w:rFonts w:ascii="Arial" w:hAnsi="Arial" w:cs="Arial"/>
                <w:sz w:val="24"/>
                <w:szCs w:val="24"/>
              </w:rPr>
              <w:t xml:space="preserve">Общий объем бюджетных ассигнований на реализацию подпрограммы по годам составляет – </w:t>
            </w:r>
            <w:r w:rsidR="00F86760" w:rsidRPr="00F86760">
              <w:rPr>
                <w:rFonts w:ascii="Arial" w:hAnsi="Arial" w:cs="Arial"/>
                <w:sz w:val="24"/>
                <w:szCs w:val="24"/>
              </w:rPr>
              <w:t>317755,1</w:t>
            </w:r>
            <w:r w:rsidRPr="00F86760">
              <w:rPr>
                <w:rFonts w:ascii="Arial" w:hAnsi="Arial" w:cs="Arial"/>
                <w:sz w:val="24"/>
                <w:szCs w:val="24"/>
              </w:rPr>
              <w:t xml:space="preserve"> тыс. рублей, в том числе: </w:t>
            </w:r>
          </w:p>
          <w:p w:rsidR="00832946" w:rsidRPr="00F86760" w:rsidRDefault="00F86760" w:rsidP="00832946">
            <w:pPr>
              <w:rPr>
                <w:rFonts w:ascii="Arial" w:hAnsi="Arial" w:cs="Arial"/>
                <w:sz w:val="24"/>
                <w:szCs w:val="24"/>
              </w:rPr>
            </w:pPr>
            <w:r w:rsidRPr="00F86760">
              <w:rPr>
                <w:rFonts w:ascii="Arial" w:hAnsi="Arial" w:cs="Arial"/>
                <w:sz w:val="24"/>
                <w:szCs w:val="24"/>
              </w:rPr>
              <w:t>3190,1</w:t>
            </w:r>
            <w:r w:rsidR="00832946" w:rsidRPr="00F86760">
              <w:rPr>
                <w:rFonts w:ascii="Arial" w:hAnsi="Arial" w:cs="Arial"/>
                <w:sz w:val="24"/>
                <w:szCs w:val="24"/>
              </w:rPr>
              <w:t xml:space="preserve"> тыс. рублей – средства федерального бюджета;</w:t>
            </w:r>
          </w:p>
          <w:p w:rsidR="00832946" w:rsidRPr="00F86760" w:rsidRDefault="00F86760" w:rsidP="00832946">
            <w:pPr>
              <w:rPr>
                <w:rFonts w:ascii="Arial" w:hAnsi="Arial" w:cs="Arial"/>
                <w:sz w:val="24"/>
                <w:szCs w:val="24"/>
              </w:rPr>
            </w:pPr>
            <w:r w:rsidRPr="00F86760">
              <w:rPr>
                <w:rFonts w:ascii="Arial" w:hAnsi="Arial" w:cs="Arial"/>
                <w:sz w:val="24"/>
                <w:szCs w:val="24"/>
              </w:rPr>
              <w:t xml:space="preserve">47889,3 </w:t>
            </w:r>
            <w:r w:rsidR="00832946" w:rsidRPr="00F86760">
              <w:rPr>
                <w:rFonts w:ascii="Arial" w:hAnsi="Arial" w:cs="Arial"/>
                <w:sz w:val="24"/>
                <w:szCs w:val="24"/>
              </w:rPr>
              <w:t>тыс. рублей – средства краевого бюджета;</w:t>
            </w:r>
          </w:p>
          <w:p w:rsidR="00832946" w:rsidRPr="00F86760" w:rsidRDefault="00F86760" w:rsidP="00832946">
            <w:pPr>
              <w:rPr>
                <w:rFonts w:ascii="Arial" w:hAnsi="Arial" w:cs="Arial"/>
                <w:sz w:val="24"/>
                <w:szCs w:val="24"/>
              </w:rPr>
            </w:pPr>
            <w:r w:rsidRPr="00F86760">
              <w:rPr>
                <w:rFonts w:ascii="Arial" w:hAnsi="Arial" w:cs="Arial"/>
                <w:sz w:val="24"/>
                <w:szCs w:val="24"/>
              </w:rPr>
              <w:t>266756,7</w:t>
            </w:r>
            <w:r w:rsidR="00832946" w:rsidRPr="00F86760">
              <w:rPr>
                <w:rFonts w:ascii="Arial" w:hAnsi="Arial" w:cs="Arial"/>
                <w:sz w:val="24"/>
                <w:szCs w:val="24"/>
              </w:rPr>
              <w:t xml:space="preserve"> тыс. рублей – средства районного бюджета.</w:t>
            </w:r>
          </w:p>
          <w:p w:rsidR="00832946" w:rsidRPr="00F86760" w:rsidRDefault="00832946" w:rsidP="00832946">
            <w:pPr>
              <w:rPr>
                <w:rFonts w:ascii="Arial" w:hAnsi="Arial" w:cs="Arial"/>
                <w:sz w:val="24"/>
                <w:szCs w:val="24"/>
              </w:rPr>
            </w:pPr>
            <w:r w:rsidRPr="00F86760">
              <w:rPr>
                <w:rFonts w:ascii="Arial" w:hAnsi="Arial" w:cs="Arial"/>
                <w:sz w:val="24"/>
                <w:szCs w:val="24"/>
              </w:rPr>
              <w:t>Объем финансирования по годам реализации подпрограммы:</w:t>
            </w:r>
          </w:p>
          <w:p w:rsidR="000C3AD5" w:rsidRPr="00F86760" w:rsidRDefault="00832946" w:rsidP="000C3AD5">
            <w:pPr>
              <w:rPr>
                <w:rFonts w:ascii="Arial" w:hAnsi="Arial" w:cs="Arial"/>
                <w:sz w:val="24"/>
                <w:szCs w:val="24"/>
              </w:rPr>
            </w:pPr>
            <w:r w:rsidRPr="00F86760">
              <w:rPr>
                <w:rFonts w:ascii="Arial" w:hAnsi="Arial" w:cs="Arial"/>
                <w:sz w:val="24"/>
                <w:szCs w:val="24"/>
              </w:rPr>
              <w:t>202</w:t>
            </w:r>
            <w:r w:rsidR="003D2C5E" w:rsidRPr="00F86760">
              <w:rPr>
                <w:rFonts w:ascii="Arial" w:hAnsi="Arial" w:cs="Arial"/>
                <w:sz w:val="24"/>
                <w:szCs w:val="24"/>
              </w:rPr>
              <w:t>4</w:t>
            </w:r>
            <w:r w:rsidRPr="00F86760">
              <w:rPr>
                <w:rFonts w:ascii="Arial" w:hAnsi="Arial" w:cs="Arial"/>
                <w:sz w:val="24"/>
                <w:szCs w:val="24"/>
              </w:rPr>
              <w:t xml:space="preserve"> год – </w:t>
            </w:r>
            <w:r w:rsidR="00F86760" w:rsidRPr="00F86760">
              <w:rPr>
                <w:rFonts w:ascii="Arial" w:hAnsi="Arial" w:cs="Arial"/>
                <w:sz w:val="24"/>
                <w:szCs w:val="24"/>
              </w:rPr>
              <w:t>108854,4</w:t>
            </w:r>
            <w:r w:rsidR="000C3AD5" w:rsidRPr="00F86760">
              <w:rPr>
                <w:rFonts w:ascii="Arial" w:hAnsi="Arial" w:cs="Arial"/>
                <w:sz w:val="24"/>
                <w:szCs w:val="24"/>
              </w:rPr>
              <w:t xml:space="preserve"> тыс. рублей, в том числе: </w:t>
            </w:r>
          </w:p>
          <w:p w:rsidR="000C3AD5" w:rsidRPr="00F86760" w:rsidRDefault="00F86760" w:rsidP="000C3AD5">
            <w:pPr>
              <w:rPr>
                <w:rFonts w:ascii="Arial" w:hAnsi="Arial" w:cs="Arial"/>
                <w:sz w:val="24"/>
                <w:szCs w:val="24"/>
              </w:rPr>
            </w:pPr>
            <w:r w:rsidRPr="00F86760">
              <w:rPr>
                <w:rFonts w:ascii="Arial" w:hAnsi="Arial" w:cs="Arial"/>
                <w:sz w:val="24"/>
                <w:szCs w:val="24"/>
              </w:rPr>
              <w:t>1524,2</w:t>
            </w:r>
            <w:r w:rsidR="000C3AD5" w:rsidRPr="00F86760">
              <w:rPr>
                <w:rFonts w:ascii="Arial" w:hAnsi="Arial" w:cs="Arial"/>
                <w:sz w:val="24"/>
                <w:szCs w:val="24"/>
              </w:rPr>
              <w:t xml:space="preserve"> тыс. рублей – средства федерального бюджета;</w:t>
            </w:r>
          </w:p>
          <w:p w:rsidR="000C3AD5" w:rsidRPr="00F86760" w:rsidRDefault="00F86760" w:rsidP="000C3AD5">
            <w:pPr>
              <w:rPr>
                <w:rFonts w:ascii="Arial" w:hAnsi="Arial" w:cs="Arial"/>
                <w:sz w:val="24"/>
                <w:szCs w:val="24"/>
              </w:rPr>
            </w:pPr>
            <w:r w:rsidRPr="00F86760">
              <w:rPr>
                <w:rFonts w:ascii="Arial" w:hAnsi="Arial" w:cs="Arial"/>
                <w:sz w:val="24"/>
                <w:szCs w:val="24"/>
              </w:rPr>
              <w:t>18411,3</w:t>
            </w:r>
            <w:r w:rsidR="000C3AD5" w:rsidRPr="00F86760">
              <w:rPr>
                <w:rFonts w:ascii="Arial" w:hAnsi="Arial" w:cs="Arial"/>
                <w:sz w:val="24"/>
                <w:szCs w:val="24"/>
              </w:rPr>
              <w:t xml:space="preserve"> тыс. рублей – средства краевого бюджета;</w:t>
            </w:r>
          </w:p>
          <w:p w:rsidR="00832946" w:rsidRPr="00F86760" w:rsidRDefault="00F86760" w:rsidP="00832946">
            <w:pPr>
              <w:rPr>
                <w:rFonts w:ascii="Arial" w:hAnsi="Arial" w:cs="Arial"/>
                <w:sz w:val="24"/>
                <w:szCs w:val="24"/>
              </w:rPr>
            </w:pPr>
            <w:r w:rsidRPr="00F86760">
              <w:rPr>
                <w:rFonts w:ascii="Arial" w:hAnsi="Arial" w:cs="Arial"/>
                <w:sz w:val="24"/>
                <w:szCs w:val="24"/>
              </w:rPr>
              <w:t>88918,9</w:t>
            </w:r>
            <w:r w:rsidR="000C3AD5" w:rsidRPr="00F86760">
              <w:rPr>
                <w:rFonts w:ascii="Arial" w:hAnsi="Arial" w:cs="Arial"/>
                <w:sz w:val="24"/>
                <w:szCs w:val="24"/>
              </w:rPr>
              <w:t xml:space="preserve"> тыс. рублей – средства районного бюджета</w:t>
            </w:r>
            <w:r w:rsidR="00832946" w:rsidRPr="00F86760">
              <w:rPr>
                <w:rFonts w:ascii="Arial" w:hAnsi="Arial" w:cs="Arial"/>
                <w:sz w:val="24"/>
                <w:szCs w:val="24"/>
              </w:rPr>
              <w:t>».</w:t>
            </w:r>
          </w:p>
          <w:p w:rsidR="00832946" w:rsidRPr="00F86760" w:rsidRDefault="00832946" w:rsidP="00832946">
            <w:pPr>
              <w:rPr>
                <w:rFonts w:ascii="Arial" w:hAnsi="Arial" w:cs="Arial"/>
                <w:sz w:val="24"/>
                <w:szCs w:val="24"/>
              </w:rPr>
            </w:pPr>
            <w:r w:rsidRPr="00F86760">
              <w:rPr>
                <w:rFonts w:ascii="Arial" w:hAnsi="Arial" w:cs="Arial"/>
                <w:sz w:val="24"/>
                <w:szCs w:val="24"/>
              </w:rPr>
              <w:t>202</w:t>
            </w:r>
            <w:r w:rsidR="003D2C5E" w:rsidRPr="00F86760">
              <w:rPr>
                <w:rFonts w:ascii="Arial" w:hAnsi="Arial" w:cs="Arial"/>
                <w:sz w:val="24"/>
                <w:szCs w:val="24"/>
              </w:rPr>
              <w:t>5</w:t>
            </w:r>
            <w:r w:rsidRPr="00F86760">
              <w:rPr>
                <w:rFonts w:ascii="Arial" w:hAnsi="Arial" w:cs="Arial"/>
                <w:sz w:val="24"/>
                <w:szCs w:val="24"/>
              </w:rPr>
              <w:t xml:space="preserve"> год – </w:t>
            </w:r>
            <w:r w:rsidR="00F86760" w:rsidRPr="00F86760">
              <w:rPr>
                <w:rFonts w:ascii="Arial" w:hAnsi="Arial" w:cs="Arial"/>
                <w:sz w:val="24"/>
                <w:szCs w:val="24"/>
              </w:rPr>
              <w:t>105242,8</w:t>
            </w:r>
            <w:r w:rsidRPr="00F86760">
              <w:rPr>
                <w:rFonts w:ascii="Arial" w:hAnsi="Arial" w:cs="Arial"/>
                <w:sz w:val="24"/>
                <w:szCs w:val="24"/>
              </w:rPr>
              <w:t xml:space="preserve"> тыс. рублей, в том числе:</w:t>
            </w:r>
          </w:p>
          <w:p w:rsidR="00832946" w:rsidRPr="00F86760" w:rsidRDefault="00F86760" w:rsidP="00832946">
            <w:pPr>
              <w:rPr>
                <w:rFonts w:ascii="Arial" w:hAnsi="Arial" w:cs="Arial"/>
                <w:sz w:val="24"/>
                <w:szCs w:val="24"/>
              </w:rPr>
            </w:pPr>
            <w:r w:rsidRPr="00F86760">
              <w:rPr>
                <w:rFonts w:ascii="Arial" w:hAnsi="Arial" w:cs="Arial"/>
                <w:sz w:val="24"/>
                <w:szCs w:val="24"/>
              </w:rPr>
              <w:t>1584,9</w:t>
            </w:r>
            <w:r w:rsidR="00832946" w:rsidRPr="00F86760">
              <w:rPr>
                <w:rFonts w:ascii="Arial" w:hAnsi="Arial" w:cs="Arial"/>
                <w:sz w:val="24"/>
                <w:szCs w:val="24"/>
              </w:rPr>
              <w:t xml:space="preserve"> тыс. рублей – средства федерального бюджета;</w:t>
            </w:r>
          </w:p>
          <w:p w:rsidR="00832946" w:rsidRPr="00F86760" w:rsidRDefault="00F86760" w:rsidP="00832946">
            <w:pPr>
              <w:rPr>
                <w:rFonts w:ascii="Arial" w:hAnsi="Arial" w:cs="Arial"/>
                <w:sz w:val="24"/>
                <w:szCs w:val="24"/>
              </w:rPr>
            </w:pPr>
            <w:r w:rsidRPr="00F86760">
              <w:rPr>
                <w:rFonts w:ascii="Arial" w:hAnsi="Arial" w:cs="Arial"/>
                <w:sz w:val="24"/>
                <w:szCs w:val="24"/>
              </w:rPr>
              <w:t>14739,0</w:t>
            </w:r>
            <w:r w:rsidR="00832946" w:rsidRPr="00F86760">
              <w:rPr>
                <w:rFonts w:ascii="Arial" w:hAnsi="Arial" w:cs="Arial"/>
                <w:sz w:val="24"/>
                <w:szCs w:val="24"/>
              </w:rPr>
              <w:t xml:space="preserve"> тыс. рублей - средства краевого бюджета;</w:t>
            </w:r>
          </w:p>
          <w:p w:rsidR="00832946" w:rsidRPr="00F86760" w:rsidRDefault="00F86760" w:rsidP="00832946">
            <w:pPr>
              <w:rPr>
                <w:rFonts w:ascii="Arial" w:hAnsi="Arial" w:cs="Arial"/>
                <w:sz w:val="24"/>
                <w:szCs w:val="24"/>
              </w:rPr>
            </w:pPr>
            <w:r w:rsidRPr="00F86760">
              <w:rPr>
                <w:rFonts w:ascii="Arial" w:hAnsi="Arial" w:cs="Arial"/>
                <w:sz w:val="24"/>
                <w:szCs w:val="24"/>
              </w:rPr>
              <w:t>88918,9</w:t>
            </w:r>
            <w:r w:rsidR="00832946" w:rsidRPr="00F86760">
              <w:rPr>
                <w:rFonts w:ascii="Arial" w:hAnsi="Arial" w:cs="Arial"/>
                <w:sz w:val="24"/>
                <w:szCs w:val="24"/>
              </w:rPr>
              <w:t xml:space="preserve"> тыс. рублей - средства районного бюджета»;</w:t>
            </w:r>
          </w:p>
          <w:p w:rsidR="00832946" w:rsidRPr="00F86760" w:rsidRDefault="00832946" w:rsidP="00832946">
            <w:pPr>
              <w:rPr>
                <w:rFonts w:ascii="Arial" w:hAnsi="Arial" w:cs="Arial"/>
                <w:sz w:val="24"/>
                <w:szCs w:val="24"/>
              </w:rPr>
            </w:pPr>
            <w:r w:rsidRPr="00F86760">
              <w:rPr>
                <w:rFonts w:ascii="Arial" w:hAnsi="Arial" w:cs="Arial"/>
                <w:sz w:val="24"/>
                <w:szCs w:val="24"/>
              </w:rPr>
              <w:t>202</w:t>
            </w:r>
            <w:r w:rsidR="003D2C5E" w:rsidRPr="00F86760">
              <w:rPr>
                <w:rFonts w:ascii="Arial" w:hAnsi="Arial" w:cs="Arial"/>
                <w:sz w:val="24"/>
                <w:szCs w:val="24"/>
              </w:rPr>
              <w:t>6</w:t>
            </w:r>
            <w:r w:rsidRPr="00F86760">
              <w:rPr>
                <w:rFonts w:ascii="Arial" w:hAnsi="Arial" w:cs="Arial"/>
                <w:sz w:val="24"/>
                <w:szCs w:val="24"/>
              </w:rPr>
              <w:t xml:space="preserve"> год – </w:t>
            </w:r>
            <w:r w:rsidR="00F86760" w:rsidRPr="00F86760">
              <w:rPr>
                <w:rFonts w:ascii="Arial" w:hAnsi="Arial" w:cs="Arial"/>
                <w:sz w:val="24"/>
                <w:szCs w:val="24"/>
              </w:rPr>
              <w:t>103657,9</w:t>
            </w:r>
            <w:r w:rsidRPr="00F86760">
              <w:rPr>
                <w:rFonts w:ascii="Arial" w:hAnsi="Arial" w:cs="Arial"/>
                <w:sz w:val="24"/>
                <w:szCs w:val="24"/>
              </w:rPr>
              <w:t xml:space="preserve"> тыс. рублей, в том числе:</w:t>
            </w:r>
          </w:p>
          <w:p w:rsidR="00832946" w:rsidRPr="00F86760" w:rsidRDefault="000C3AD5" w:rsidP="00832946">
            <w:pPr>
              <w:rPr>
                <w:rFonts w:ascii="Arial" w:hAnsi="Arial" w:cs="Arial"/>
                <w:sz w:val="24"/>
                <w:szCs w:val="24"/>
              </w:rPr>
            </w:pPr>
            <w:r w:rsidRPr="00F86760">
              <w:rPr>
                <w:rFonts w:ascii="Arial" w:hAnsi="Arial" w:cs="Arial"/>
                <w:sz w:val="24"/>
                <w:szCs w:val="24"/>
              </w:rPr>
              <w:t>0,0</w:t>
            </w:r>
            <w:r w:rsidR="00832946" w:rsidRPr="00F86760">
              <w:rPr>
                <w:rFonts w:ascii="Arial" w:hAnsi="Arial" w:cs="Arial"/>
                <w:sz w:val="24"/>
                <w:szCs w:val="24"/>
              </w:rPr>
              <w:t xml:space="preserve"> тыс. рублей – средства федерального бюджета;</w:t>
            </w:r>
          </w:p>
          <w:p w:rsidR="00832946" w:rsidRPr="00F86760" w:rsidRDefault="00F86760" w:rsidP="00832946">
            <w:pPr>
              <w:rPr>
                <w:rFonts w:ascii="Arial" w:hAnsi="Arial" w:cs="Arial"/>
                <w:sz w:val="24"/>
                <w:szCs w:val="24"/>
              </w:rPr>
            </w:pPr>
            <w:r w:rsidRPr="00F86760">
              <w:rPr>
                <w:rFonts w:ascii="Arial" w:hAnsi="Arial" w:cs="Arial"/>
                <w:sz w:val="24"/>
                <w:szCs w:val="24"/>
              </w:rPr>
              <w:t>14739,0</w:t>
            </w:r>
            <w:r w:rsidR="00832946" w:rsidRPr="00F86760">
              <w:rPr>
                <w:rFonts w:ascii="Arial" w:hAnsi="Arial" w:cs="Arial"/>
                <w:sz w:val="24"/>
                <w:szCs w:val="24"/>
              </w:rPr>
              <w:t xml:space="preserve"> тыс. рублей - средства краевого бюджета;</w:t>
            </w:r>
          </w:p>
          <w:p w:rsidR="00832946" w:rsidRPr="005E6A35" w:rsidRDefault="00F86760" w:rsidP="0042696E">
            <w:pPr>
              <w:rPr>
                <w:rFonts w:ascii="Arial" w:hAnsi="Arial" w:cs="Arial"/>
                <w:sz w:val="24"/>
                <w:szCs w:val="24"/>
              </w:rPr>
            </w:pPr>
            <w:r w:rsidRPr="00F86760">
              <w:rPr>
                <w:rFonts w:ascii="Arial" w:hAnsi="Arial" w:cs="Arial"/>
                <w:sz w:val="24"/>
                <w:szCs w:val="24"/>
              </w:rPr>
              <w:t>88918,9</w:t>
            </w:r>
            <w:r w:rsidR="00832946" w:rsidRPr="00F86760">
              <w:rPr>
                <w:rFonts w:ascii="Arial" w:hAnsi="Arial" w:cs="Arial"/>
                <w:sz w:val="24"/>
                <w:szCs w:val="24"/>
              </w:rPr>
              <w:t xml:space="preserve"> тыс. рублей - средства районного бюджета</w:t>
            </w:r>
          </w:p>
        </w:tc>
      </w:tr>
    </w:tbl>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Для достижения поставленной цели и решения задач по созданию условий для эффективного и ответственного управления муниципальными финансами, повышению устойчивости бюджетов сельских поселений Боготольского района </w:t>
      </w:r>
      <w:r w:rsidRPr="005E6A35">
        <w:rPr>
          <w:rFonts w:ascii="Arial" w:hAnsi="Arial" w:cs="Arial"/>
          <w:sz w:val="24"/>
          <w:szCs w:val="24"/>
        </w:rPr>
        <w:lastRenderedPageBreak/>
        <w:t>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мероприятий подпрограммы приведен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администрации Боготольского района (далее финансовое управление). Финансовое управление выбрано в качестве исполнителя подпрограммы по принципу специализации его деятельности по созданию условий для развития межбюджетных отношений на территории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предоставление дотаций на выравнивание бюджетной обеспеченности поселений.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Порядок определения объема, распределения и предоставления дотаций на выравнивание бюджетной обеспеченности поселений установлен Положением о межбюджетных отношениях в Боготольском районе, утвержденным Решением Боготольского районного Совета депутатов от 10.11.2016 № 9-63 (далее Решение</w:t>
      </w:r>
      <w:r w:rsidR="00C21CEB">
        <w:rPr>
          <w:rFonts w:ascii="Arial" w:hAnsi="Arial" w:cs="Arial"/>
          <w:sz w:val="24"/>
          <w:szCs w:val="24"/>
        </w:rPr>
        <w:t xml:space="preserve"> о межбюджетных отношениях</w:t>
      </w:r>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дотаций на выравнивание бюджетной обеспеченности поселений утверждаются Решением Боготольского районного Совета депутатов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предоставление субвенций за счет средств краевого бюджета поселениям района на реализацию государственных полномочий по расчету и предоставлению дотаций поселениям, входящим в состав Боготольского района.</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Порядок наделения законом Красноярского края отдельными государственными полномочиями по расчету и предоставлению дотаций поселениям, входящим в состав</w:t>
      </w:r>
      <w:r w:rsidR="003D2C5E">
        <w:rPr>
          <w:rFonts w:ascii="Arial" w:hAnsi="Arial" w:cs="Arial"/>
          <w:sz w:val="24"/>
          <w:szCs w:val="24"/>
        </w:rPr>
        <w:t xml:space="preserve">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за счет средств субвенций из краевого бюджета, распределения, предоставления субвенций из краевого бюджета, полученных бюджетом Боготольского района на исполнение полномочий по расчету и предоставлению дотаций поселениям за счет средств краевого бюджета, определены</w:t>
      </w:r>
      <w:r w:rsidR="003D2C5E">
        <w:rPr>
          <w:rFonts w:ascii="Arial" w:hAnsi="Arial" w:cs="Arial"/>
          <w:sz w:val="24"/>
          <w:szCs w:val="24"/>
        </w:rPr>
        <w:t xml:space="preserve"> </w:t>
      </w:r>
      <w:r w:rsidRPr="005E6A35">
        <w:rPr>
          <w:rFonts w:ascii="Arial" w:hAnsi="Arial" w:cs="Arial"/>
          <w:sz w:val="24"/>
          <w:szCs w:val="24"/>
        </w:rPr>
        <w:t>в статье 7 Закона Красноярского края от 10.07.2007 № 2-317</w:t>
      </w:r>
      <w:proofErr w:type="gramEnd"/>
      <w:r w:rsidRPr="005E6A35">
        <w:rPr>
          <w:rFonts w:ascii="Arial" w:hAnsi="Arial" w:cs="Arial"/>
          <w:sz w:val="24"/>
          <w:szCs w:val="24"/>
        </w:rPr>
        <w:t>»О межбюджетных отношениях в Красноярском крае»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субвенций поселениям района утверждается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иные межбюджетные трансферты бюджетам поселений из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Порядок предоставления иных межбюджетных трансфертов установлен </w:t>
      </w:r>
      <w:r w:rsidR="00C21CEB">
        <w:rPr>
          <w:rFonts w:ascii="Arial" w:hAnsi="Arial" w:cs="Arial"/>
          <w:sz w:val="24"/>
          <w:szCs w:val="24"/>
        </w:rPr>
        <w:t>Решением о межбюджетных отношениях</w:t>
      </w:r>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Право на получение иных межбюджетных трансфертов имеют муниципальные образования Боготольского района, заключившие соглашения о мерах по росту доходов, оптимизации расходов, совершенствованию межбюджетных отношений и долговой политики (далее - Соглашения).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Объем иных межбюджетных трансфертов и их распределение утверждаются Решением о районном бюджете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обеспечение выполнения обязательств за счет средств прочих межбюджетных трансфертов из краевого</w:t>
      </w:r>
      <w:r>
        <w:rPr>
          <w:rFonts w:ascii="Arial" w:hAnsi="Arial" w:cs="Arial"/>
          <w:sz w:val="24"/>
          <w:szCs w:val="24"/>
        </w:rPr>
        <w:t xml:space="preserve">, </w:t>
      </w:r>
      <w:r w:rsidRPr="005E6A35">
        <w:rPr>
          <w:rFonts w:ascii="Arial" w:hAnsi="Arial" w:cs="Arial"/>
          <w:sz w:val="24"/>
          <w:szCs w:val="24"/>
        </w:rPr>
        <w:t xml:space="preserve">федерального </w:t>
      </w:r>
      <w:r>
        <w:rPr>
          <w:rFonts w:ascii="Arial" w:hAnsi="Arial" w:cs="Arial"/>
          <w:sz w:val="24"/>
          <w:szCs w:val="24"/>
        </w:rPr>
        <w:t xml:space="preserve">и районного </w:t>
      </w:r>
      <w:r w:rsidRPr="005E6A35">
        <w:rPr>
          <w:rFonts w:ascii="Arial" w:hAnsi="Arial" w:cs="Arial"/>
          <w:sz w:val="24"/>
          <w:szCs w:val="24"/>
        </w:rPr>
        <w:t>бюджетов.</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lastRenderedPageBreak/>
        <w:t xml:space="preserve">Предоставление субвенций на финансовое обеспечение расходных обязательств поселений, возникающих при выполнении государственных полномочий Российской Федерации и (или) Красноярского края, переданных для осуществления органам местного самоуправления поселений осуществляется в установленном законодательством порядке.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Объем таких субвенций  поселениям района и Методика распределения утверждается Решением о районном бюджете на очередной финансовый год и плановый период</w:t>
      </w:r>
      <w:r w:rsidRPr="00B904A4">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доходного потенциала бюджетов поселений.</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В целях повышения доходного потенциала бюджетов поселений финансовое управление осуществляет:</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 мониторинг поступления налоговых и неналоговых доходов бюджетов  поселений;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анализ установленных на территории поселений налоговых льгот и оценку их эффективности;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организацию проведения заседаний межведомственной комиссии по урегулированию платежей в бюджет и внебюджетные фонды.</w:t>
      </w:r>
    </w:p>
    <w:p w:rsidR="00832946" w:rsidRPr="009D598E" w:rsidRDefault="00832946" w:rsidP="00832946">
      <w:pPr>
        <w:ind w:firstLine="709"/>
        <w:jc w:val="both"/>
        <w:rPr>
          <w:rFonts w:ascii="Arial" w:hAnsi="Arial" w:cs="Arial"/>
          <w:sz w:val="24"/>
          <w:szCs w:val="24"/>
        </w:rPr>
      </w:pPr>
      <w:proofErr w:type="gramStart"/>
      <w:r w:rsidRPr="009D598E">
        <w:rPr>
          <w:rFonts w:ascii="Arial" w:hAnsi="Arial" w:cs="Arial"/>
          <w:sz w:val="24"/>
          <w:szCs w:val="24"/>
        </w:rPr>
        <w:t xml:space="preserve">Мониторинг поступления налоговых и неналоговых доходов бюджетов  поселений осуществляет по данным предоставляемым УФНС России по Красноярскому краю (далее – УФНС по краю) в соответствии с постановлением Правительством РФ от 12 августа 2004 г. № 410 в виде информационного массива о начисленных и уплаченных суммах налогов и сборов, задолженности (недоимка, пени, штрафы), предоставленных отсрочках, рассрочках, реструктуризации. </w:t>
      </w:r>
      <w:proofErr w:type="gramEnd"/>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Анализ установленных на территории поселений налоговых льгот и оценку их эффективности осуществляется в соответствии с Постановлением администрации Боготольского района от 27.12.2019 № 754-п «Об утверждении Порядка формирования перечня налоговых расходов Боготольского района Красноярского края и Порядка оценки эффективности налоговых расходов». Финансовым управлением ежегодно проводится оценка эффективности предоставляемых поселениями района налоговых льгот, которая доводится до поселений района и размещается на сайте Боготольского района.</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Работа комиссии осуществляется в соответствии с Положением о межведомственной комиссии по урегулированию платежей в бюджет, внебюджетные фонды, утвержденным Постановлением администрации Боготольского района от 11.03.2009 № 56-п.</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На заседаниях комиссии рассматриваются физические и юридические лица, имеющие заложенность по налогам. Главам сельсоветов направляются списки физических лиц - должников по имущественным налогам, для проведения разъяснительной работы с населением и выявления физических лиц, не проживающих на территории поселения, выбывших и умерших. </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Проводиться работа по информированию налогоплательщиков о порядке исчисления и сроках уплаты земельного налога и налога на имущество физических лиц  через средства массовой информации, размещения на информационных стендах и в сети интернет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6) проведение регулярного и оперативного мониторинга финансовой ситуации в сельских поселениях.</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Данное мероприятие реализуется в соответствии с постановлением администрации Боготольского района от</w:t>
      </w:r>
      <w:r>
        <w:rPr>
          <w:rFonts w:ascii="Arial" w:hAnsi="Arial" w:cs="Arial"/>
          <w:sz w:val="24"/>
          <w:szCs w:val="24"/>
        </w:rPr>
        <w:t xml:space="preserve"> </w:t>
      </w:r>
      <w:r w:rsidRPr="005E6A35">
        <w:rPr>
          <w:rFonts w:ascii="Arial" w:hAnsi="Arial" w:cs="Arial"/>
          <w:sz w:val="24"/>
          <w:szCs w:val="24"/>
        </w:rPr>
        <w:t>21.02. 2017 г. № 87-п</w:t>
      </w:r>
      <w:r>
        <w:rPr>
          <w:rFonts w:ascii="Arial" w:hAnsi="Arial" w:cs="Arial"/>
          <w:sz w:val="24"/>
          <w:szCs w:val="24"/>
        </w:rPr>
        <w:t xml:space="preserve"> «</w:t>
      </w:r>
      <w:r w:rsidRPr="005E6A35">
        <w:rPr>
          <w:rFonts w:ascii="Arial" w:hAnsi="Arial" w:cs="Arial"/>
          <w:sz w:val="24"/>
          <w:szCs w:val="24"/>
        </w:rPr>
        <w:t>Об утверждении Порядка проведения мониторинга и оценки качества управления муниципальными финансами в поселениях Боготольского района»</w:t>
      </w:r>
      <w:r>
        <w:rPr>
          <w:rFonts w:ascii="Arial" w:hAnsi="Arial" w:cs="Arial"/>
          <w:sz w:val="24"/>
          <w:szCs w:val="24"/>
        </w:rPr>
        <w:t>.</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 xml:space="preserve">При реализации подпрограммы критерии выбора исполнителей </w:t>
      </w:r>
      <w:r w:rsidRPr="009D598E">
        <w:rPr>
          <w:rFonts w:ascii="Arial" w:hAnsi="Arial" w:cs="Arial"/>
          <w:sz w:val="24"/>
          <w:szCs w:val="24"/>
        </w:rPr>
        <w:lastRenderedPageBreak/>
        <w:t>мероприятий подпрограммы не осуществляются. Получатели муниципальных услуг отсутствуют</w:t>
      </w:r>
      <w:r>
        <w:rPr>
          <w:rFonts w:ascii="Arial" w:hAnsi="Arial" w:cs="Arial"/>
          <w:sz w:val="24"/>
          <w:szCs w:val="24"/>
        </w:rPr>
        <w:t xml:space="preserve">. </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4.Управление подпрограммой и контроль за</w:t>
      </w:r>
      <w:r w:rsidRPr="009E1D3E">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sidRPr="009E1D3E">
        <w:rPr>
          <w:rFonts w:ascii="Arial" w:hAnsi="Arial" w:cs="Arial"/>
          <w:sz w:val="24"/>
          <w:szCs w:val="24"/>
        </w:rPr>
        <w:t xml:space="preserve"> осуществляет </w:t>
      </w:r>
      <w:r w:rsidRPr="005E6A35">
        <w:rPr>
          <w:rFonts w:ascii="Arial" w:hAnsi="Arial" w:cs="Arial"/>
          <w:sz w:val="24"/>
          <w:szCs w:val="24"/>
        </w:rPr>
        <w:t>финансовое управление</w:t>
      </w:r>
      <w:r w:rsidRPr="009E1D3E">
        <w:rPr>
          <w:rFonts w:ascii="Arial" w:hAnsi="Arial" w:cs="Arial"/>
          <w:sz w:val="24"/>
          <w:szCs w:val="24"/>
        </w:rPr>
        <w:t>.</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Функции </w:t>
      </w:r>
      <w:r w:rsidRPr="005E6A35">
        <w:rPr>
          <w:rFonts w:ascii="Arial" w:hAnsi="Arial" w:cs="Arial"/>
          <w:sz w:val="24"/>
          <w:szCs w:val="24"/>
        </w:rPr>
        <w:t>финансового управления</w:t>
      </w:r>
      <w:r w:rsidRPr="009E1D3E">
        <w:rPr>
          <w:rFonts w:ascii="Arial" w:hAnsi="Arial" w:cs="Arial"/>
          <w:sz w:val="24"/>
          <w:szCs w:val="24"/>
        </w:rPr>
        <w:t xml:space="preserve"> по управлению подпрограммой по реализации соответствующих мероприятий:</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осуществляет финансирование мероприятий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sidRPr="009E1D3E">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9E1D3E">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 xml:space="preserve">Внешний муниципальный финансовый контроль осуществляет Контрольно-счетный орган Боготольского района в соответствии с Решением Боготольского районного Совета депутатов от </w:t>
      </w:r>
      <w:r w:rsidR="00FA5979">
        <w:rPr>
          <w:rFonts w:ascii="Arial" w:hAnsi="Arial" w:cs="Arial"/>
          <w:sz w:val="24"/>
          <w:szCs w:val="24"/>
        </w:rPr>
        <w:t>12.05.2023</w:t>
      </w:r>
      <w:r w:rsidRPr="009E1D3E">
        <w:rPr>
          <w:rFonts w:ascii="Arial" w:hAnsi="Arial" w:cs="Arial"/>
          <w:sz w:val="24"/>
          <w:szCs w:val="24"/>
        </w:rPr>
        <w:t xml:space="preserve"> № </w:t>
      </w:r>
      <w:r w:rsidR="00FA5979">
        <w:rPr>
          <w:rFonts w:ascii="Arial" w:hAnsi="Arial" w:cs="Arial"/>
          <w:sz w:val="24"/>
          <w:szCs w:val="24"/>
        </w:rPr>
        <w:t>25-245</w:t>
      </w:r>
      <w:r w:rsidRPr="009E1D3E">
        <w:rPr>
          <w:rFonts w:ascii="Arial" w:hAnsi="Arial" w:cs="Arial"/>
          <w:sz w:val="24"/>
          <w:szCs w:val="24"/>
        </w:rPr>
        <w:t xml:space="preserve"> «Об утверждении положения о Контрольно-счетном органе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w:t>
      </w:r>
      <w:r w:rsidR="00FA5979">
        <w:rPr>
          <w:rFonts w:ascii="Arial" w:hAnsi="Arial" w:cs="Arial"/>
          <w:sz w:val="24"/>
          <w:szCs w:val="24"/>
        </w:rPr>
        <w:t xml:space="preserve"> Красноярского края</w:t>
      </w:r>
      <w:r w:rsidRPr="009E1D3E">
        <w:rPr>
          <w:rFonts w:ascii="Arial" w:hAnsi="Arial" w:cs="Arial"/>
          <w:sz w:val="24"/>
          <w:szCs w:val="24"/>
        </w:rPr>
        <w:t>»</w:t>
      </w:r>
      <w:r w:rsidR="00FA5979">
        <w:rPr>
          <w:rFonts w:ascii="Arial" w:hAnsi="Arial" w:cs="Arial"/>
          <w:sz w:val="24"/>
          <w:szCs w:val="24"/>
        </w:rPr>
        <w:t>, в рамках</w:t>
      </w:r>
      <w:r w:rsidR="003D2C5E">
        <w:rPr>
          <w:rFonts w:ascii="Arial" w:hAnsi="Arial" w:cs="Arial"/>
          <w:sz w:val="24"/>
          <w:szCs w:val="24"/>
        </w:rPr>
        <w:t xml:space="preserve"> </w:t>
      </w:r>
      <w:r w:rsidR="00FA5979">
        <w:rPr>
          <w:rFonts w:ascii="Arial" w:hAnsi="Arial" w:cs="Arial"/>
          <w:sz w:val="24"/>
          <w:szCs w:val="24"/>
        </w:rPr>
        <w:t xml:space="preserve">Регламента Контрольно-счетного органа </w:t>
      </w:r>
      <w:proofErr w:type="spellStart"/>
      <w:r w:rsidR="00FA5979">
        <w:rPr>
          <w:rFonts w:ascii="Arial" w:hAnsi="Arial" w:cs="Arial"/>
          <w:sz w:val="24"/>
          <w:szCs w:val="24"/>
        </w:rPr>
        <w:t>Боготольского</w:t>
      </w:r>
      <w:proofErr w:type="spellEnd"/>
      <w:r w:rsidR="00FA5979">
        <w:rPr>
          <w:rFonts w:ascii="Arial" w:hAnsi="Arial" w:cs="Arial"/>
          <w:sz w:val="24"/>
          <w:szCs w:val="24"/>
        </w:rPr>
        <w:t xml:space="preserve"> района Красноярского края, утвержденного</w:t>
      </w:r>
      <w:r w:rsidR="003D2C5E">
        <w:rPr>
          <w:rFonts w:ascii="Arial" w:hAnsi="Arial" w:cs="Arial"/>
          <w:sz w:val="24"/>
          <w:szCs w:val="24"/>
        </w:rPr>
        <w:t xml:space="preserve"> </w:t>
      </w:r>
      <w:r w:rsidR="00FA5979">
        <w:rPr>
          <w:rFonts w:ascii="Arial" w:hAnsi="Arial" w:cs="Arial"/>
          <w:sz w:val="24"/>
          <w:szCs w:val="24"/>
        </w:rPr>
        <w:t xml:space="preserve">распоряжением председателя Контрольно-счетного органа </w:t>
      </w:r>
      <w:proofErr w:type="spellStart"/>
      <w:r w:rsidR="00FA5979">
        <w:rPr>
          <w:rFonts w:ascii="Arial" w:hAnsi="Arial" w:cs="Arial"/>
          <w:sz w:val="24"/>
          <w:szCs w:val="24"/>
        </w:rPr>
        <w:t>Боготольского</w:t>
      </w:r>
      <w:proofErr w:type="spellEnd"/>
      <w:r w:rsidR="00FA5979">
        <w:rPr>
          <w:rFonts w:ascii="Arial" w:hAnsi="Arial" w:cs="Arial"/>
          <w:sz w:val="24"/>
          <w:szCs w:val="24"/>
        </w:rPr>
        <w:t xml:space="preserve"> района от 18.05.2023 №</w:t>
      </w:r>
      <w:r w:rsidR="00EE1141">
        <w:rPr>
          <w:rFonts w:ascii="Arial" w:hAnsi="Arial" w:cs="Arial"/>
          <w:sz w:val="24"/>
          <w:szCs w:val="24"/>
        </w:rPr>
        <w:t xml:space="preserve"> </w:t>
      </w:r>
      <w:r w:rsidR="00FA5979">
        <w:rPr>
          <w:rFonts w:ascii="Arial" w:hAnsi="Arial" w:cs="Arial"/>
          <w:sz w:val="24"/>
          <w:szCs w:val="24"/>
        </w:rPr>
        <w:t>1-Р</w:t>
      </w:r>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proofErr w:type="gramStart"/>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постановлением администрации района от 05.08.2013 № 560-п </w:t>
      </w:r>
      <w:r w:rsidRPr="005E6A35">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 (далее - Порядок</w:t>
      </w:r>
      <w:r w:rsidR="00C53C67" w:rsidRPr="00C53C67">
        <w:rPr>
          <w:rFonts w:ascii="Arial" w:hAnsi="Arial" w:cs="Arial"/>
          <w:sz w:val="24"/>
          <w:szCs w:val="24"/>
        </w:rPr>
        <w:t xml:space="preserve"> </w:t>
      </w:r>
      <w:r w:rsidR="00C53C67" w:rsidRPr="005E6A35">
        <w:rPr>
          <w:rFonts w:ascii="Arial" w:hAnsi="Arial" w:cs="Arial"/>
          <w:sz w:val="24"/>
          <w:szCs w:val="24"/>
        </w:rPr>
        <w:t>принятия решений о разработке муниципальных программ</w:t>
      </w:r>
      <w:r w:rsidRPr="005E6A35">
        <w:rPr>
          <w:rFonts w:ascii="Arial" w:hAnsi="Arial" w:cs="Arial"/>
          <w:sz w:val="24"/>
          <w:szCs w:val="24"/>
        </w:rPr>
        <w:t>).</w:t>
      </w:r>
      <w:proofErr w:type="gramEnd"/>
    </w:p>
    <w:p w:rsidR="00832946" w:rsidRPr="009E1D3E" w:rsidRDefault="00832946" w:rsidP="00832946">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sidR="00377ADA">
        <w:rPr>
          <w:rFonts w:ascii="Arial" w:hAnsi="Arial" w:cs="Arial"/>
          <w:sz w:val="24"/>
          <w:szCs w:val="24"/>
        </w:rPr>
        <w:t xml:space="preserve"> </w:t>
      </w:r>
      <w:r w:rsidRPr="009E1D3E">
        <w:rPr>
          <w:rFonts w:ascii="Arial" w:hAnsi="Arial" w:cs="Arial"/>
          <w:sz w:val="24"/>
          <w:szCs w:val="24"/>
        </w:rPr>
        <w:t>августа</w:t>
      </w:r>
      <w:r w:rsidR="00377ADA">
        <w:rPr>
          <w:rFonts w:ascii="Arial" w:hAnsi="Arial" w:cs="Arial"/>
          <w:sz w:val="24"/>
          <w:szCs w:val="24"/>
        </w:rPr>
        <w:t xml:space="preserve"> </w:t>
      </w:r>
      <w:r w:rsidRPr="009E1D3E">
        <w:rPr>
          <w:rFonts w:ascii="Arial" w:hAnsi="Arial" w:cs="Arial"/>
          <w:sz w:val="24"/>
          <w:szCs w:val="24"/>
        </w:rPr>
        <w:t>отчетного года по формам согласно приложениям № 8 - 11 к Порядку</w:t>
      </w:r>
      <w:r w:rsidR="00377ADA" w:rsidRPr="00377ADA">
        <w:rPr>
          <w:rFonts w:ascii="Arial" w:hAnsi="Arial" w:cs="Arial"/>
          <w:sz w:val="24"/>
          <w:szCs w:val="24"/>
        </w:rPr>
        <w:t xml:space="preserve"> </w:t>
      </w:r>
      <w:r w:rsidR="00377ADA" w:rsidRPr="005E6A35">
        <w:rPr>
          <w:rFonts w:ascii="Arial" w:hAnsi="Arial" w:cs="Arial"/>
          <w:sz w:val="24"/>
          <w:szCs w:val="24"/>
        </w:rPr>
        <w:t>принятия решений о разработке муниципальных программ</w:t>
      </w:r>
      <w:r w:rsidRPr="009E1D3E">
        <w:rPr>
          <w:rFonts w:ascii="Arial" w:hAnsi="Arial" w:cs="Arial"/>
          <w:sz w:val="24"/>
          <w:szCs w:val="24"/>
        </w:rPr>
        <w:t>.</w:t>
      </w:r>
    </w:p>
    <w:p w:rsidR="00832946" w:rsidRPr="009E1D3E" w:rsidRDefault="00832946" w:rsidP="00832946">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r w:rsidR="00377ADA">
        <w:rPr>
          <w:rFonts w:ascii="Arial" w:hAnsi="Arial" w:cs="Arial"/>
          <w:sz w:val="24"/>
          <w:szCs w:val="24"/>
        </w:rPr>
        <w:t>, согласно требованиям пункта 5.7 Порядка принятия решений о разработке муниципальных программ</w:t>
      </w:r>
      <w:r w:rsidRPr="009E1D3E">
        <w:rPr>
          <w:rFonts w:ascii="Arial" w:hAnsi="Arial" w:cs="Arial"/>
          <w:sz w:val="24"/>
          <w:szCs w:val="24"/>
        </w:rPr>
        <w:t>.</w:t>
      </w:r>
    </w:p>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9E1D3E" w:rsidRDefault="00832946" w:rsidP="00832946">
      <w:pPr>
        <w:jc w:val="right"/>
        <w:rPr>
          <w:rFonts w:ascii="Arial" w:hAnsi="Arial" w:cs="Arial"/>
          <w:sz w:val="24"/>
          <w:szCs w:val="24"/>
        </w:rPr>
      </w:pPr>
      <w:r w:rsidRPr="005E6A35">
        <w:rPr>
          <w:rFonts w:ascii="Arial" w:hAnsi="Arial" w:cs="Arial"/>
          <w:sz w:val="24"/>
          <w:szCs w:val="24"/>
        </w:rPr>
        <w:t>к подпрограмме</w:t>
      </w:r>
      <w:proofErr w:type="gramStart"/>
      <w:r w:rsidRPr="005E6A35">
        <w:rPr>
          <w:rFonts w:ascii="Arial" w:hAnsi="Arial" w:cs="Arial"/>
          <w:sz w:val="24"/>
          <w:szCs w:val="24"/>
        </w:rPr>
        <w:t>»С</w:t>
      </w:r>
      <w:proofErr w:type="gramEnd"/>
      <w:r w:rsidRPr="005E6A35">
        <w:rPr>
          <w:rFonts w:ascii="Arial" w:hAnsi="Arial" w:cs="Arial"/>
          <w:sz w:val="24"/>
          <w:szCs w:val="24"/>
        </w:rPr>
        <w:t>озд</w:t>
      </w:r>
      <w:r>
        <w:rPr>
          <w:rFonts w:ascii="Arial" w:hAnsi="Arial" w:cs="Arial"/>
          <w:sz w:val="24"/>
          <w:szCs w:val="24"/>
        </w:rPr>
        <w:t>ание условий для эффективного 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9B0DA7"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значения показателей результативности подпрограммы</w:t>
      </w:r>
    </w:p>
    <w:p w:rsidR="00832946" w:rsidRPr="005E6A35" w:rsidRDefault="00832946" w:rsidP="00832946">
      <w:pPr>
        <w:jc w:val="center"/>
        <w:rPr>
          <w:rFonts w:ascii="Arial" w:hAnsi="Arial" w:cs="Arial"/>
          <w:sz w:val="24"/>
          <w:szCs w:val="24"/>
        </w:rPr>
      </w:pPr>
    </w:p>
    <w:tbl>
      <w:tblPr>
        <w:tblW w:w="14738" w:type="dxa"/>
        <w:tblInd w:w="2" w:type="dxa"/>
        <w:tblLayout w:type="fixed"/>
        <w:tblCellMar>
          <w:left w:w="70" w:type="dxa"/>
          <w:right w:w="70" w:type="dxa"/>
        </w:tblCellMar>
        <w:tblLook w:val="0000"/>
      </w:tblPr>
      <w:tblGrid>
        <w:gridCol w:w="809"/>
        <w:gridCol w:w="5922"/>
        <w:gridCol w:w="1560"/>
        <w:gridCol w:w="1842"/>
        <w:gridCol w:w="1063"/>
        <w:gridCol w:w="1063"/>
        <w:gridCol w:w="1063"/>
        <w:gridCol w:w="1416"/>
      </w:tblGrid>
      <w:tr w:rsidR="00832946" w:rsidRPr="00D834E1" w:rsidTr="00832946">
        <w:trPr>
          <w:cantSplit/>
        </w:trPr>
        <w:tc>
          <w:tcPr>
            <w:tcW w:w="809"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592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560"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4605" w:type="dxa"/>
            <w:gridSpan w:val="4"/>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Годы реализации муниципальной программы</w:t>
            </w:r>
          </w:p>
        </w:tc>
      </w:tr>
      <w:tr w:rsidR="00832946" w:rsidRPr="00D834E1" w:rsidTr="00832946">
        <w:trPr>
          <w:cantSplit/>
        </w:trPr>
        <w:tc>
          <w:tcPr>
            <w:tcW w:w="809"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592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560"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842" w:type="dxa"/>
            <w:vMerge/>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3C379D">
            <w:pPr>
              <w:jc w:val="center"/>
              <w:rPr>
                <w:rFonts w:ascii="Arial" w:hAnsi="Arial" w:cs="Arial"/>
                <w:sz w:val="24"/>
                <w:szCs w:val="24"/>
              </w:rPr>
            </w:pPr>
            <w:r w:rsidRPr="00D834E1">
              <w:rPr>
                <w:rFonts w:ascii="Arial" w:hAnsi="Arial" w:cs="Arial"/>
                <w:sz w:val="24"/>
                <w:szCs w:val="24"/>
              </w:rPr>
              <w:t>202</w:t>
            </w:r>
            <w:r w:rsidR="003C379D">
              <w:rPr>
                <w:rFonts w:ascii="Arial" w:hAnsi="Arial" w:cs="Arial"/>
                <w:sz w:val="24"/>
                <w:szCs w:val="24"/>
              </w:rPr>
              <w:t>3</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3C379D">
            <w:pPr>
              <w:jc w:val="center"/>
              <w:rPr>
                <w:rFonts w:ascii="Arial" w:hAnsi="Arial" w:cs="Arial"/>
                <w:sz w:val="24"/>
                <w:szCs w:val="24"/>
              </w:rPr>
            </w:pPr>
            <w:r w:rsidRPr="00D834E1">
              <w:rPr>
                <w:rFonts w:ascii="Arial" w:hAnsi="Arial" w:cs="Arial"/>
                <w:sz w:val="24"/>
                <w:szCs w:val="24"/>
              </w:rPr>
              <w:t>202</w:t>
            </w:r>
            <w:r w:rsidR="003C379D">
              <w:rPr>
                <w:rFonts w:ascii="Arial" w:hAnsi="Arial" w:cs="Arial"/>
                <w:sz w:val="24"/>
                <w:szCs w:val="24"/>
              </w:rPr>
              <w:t>4</w:t>
            </w:r>
            <w:r w:rsidRPr="00D834E1">
              <w:rPr>
                <w:rFonts w:ascii="Arial" w:hAnsi="Arial" w:cs="Arial"/>
                <w:sz w:val="24"/>
                <w:szCs w:val="24"/>
              </w:rPr>
              <w:t xml:space="preserve"> год</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3C379D">
            <w:pPr>
              <w:jc w:val="center"/>
              <w:rPr>
                <w:rFonts w:ascii="Arial" w:hAnsi="Arial" w:cs="Arial"/>
                <w:sz w:val="24"/>
                <w:szCs w:val="24"/>
              </w:rPr>
            </w:pPr>
            <w:r w:rsidRPr="00D834E1">
              <w:rPr>
                <w:rFonts w:ascii="Arial" w:hAnsi="Arial" w:cs="Arial"/>
                <w:sz w:val="24"/>
                <w:szCs w:val="24"/>
              </w:rPr>
              <w:t>202</w:t>
            </w:r>
            <w:r w:rsidR="003C379D">
              <w:rPr>
                <w:rFonts w:ascii="Arial" w:hAnsi="Arial" w:cs="Arial"/>
                <w:sz w:val="24"/>
                <w:szCs w:val="24"/>
              </w:rPr>
              <w:t>5</w:t>
            </w:r>
            <w:r w:rsidRPr="00D834E1">
              <w:rPr>
                <w:rFonts w:ascii="Arial" w:hAnsi="Arial" w:cs="Arial"/>
                <w:sz w:val="24"/>
                <w:szCs w:val="24"/>
              </w:rPr>
              <w:t xml:space="preserve"> год</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3C379D">
            <w:pPr>
              <w:jc w:val="center"/>
              <w:rPr>
                <w:rFonts w:ascii="Arial" w:hAnsi="Arial" w:cs="Arial"/>
                <w:sz w:val="24"/>
                <w:szCs w:val="24"/>
              </w:rPr>
            </w:pPr>
            <w:r w:rsidRPr="00D834E1">
              <w:rPr>
                <w:rFonts w:ascii="Arial" w:hAnsi="Arial" w:cs="Arial"/>
                <w:sz w:val="24"/>
                <w:szCs w:val="24"/>
              </w:rPr>
              <w:t>202</w:t>
            </w:r>
            <w:r w:rsidR="003C379D">
              <w:rPr>
                <w:rFonts w:ascii="Arial" w:hAnsi="Arial" w:cs="Arial"/>
                <w:sz w:val="24"/>
                <w:szCs w:val="24"/>
              </w:rPr>
              <w:t>6</w:t>
            </w:r>
            <w:r w:rsidRPr="00D834E1">
              <w:rPr>
                <w:rFonts w:ascii="Arial" w:hAnsi="Arial" w:cs="Arial"/>
                <w:sz w:val="24"/>
                <w:szCs w:val="24"/>
              </w:rPr>
              <w:t xml:space="preserve"> год</w:t>
            </w:r>
          </w:p>
        </w:tc>
      </w:tr>
      <w:tr w:rsidR="00832946" w:rsidRPr="00D834E1" w:rsidTr="00832946">
        <w:trPr>
          <w:cantSplit/>
        </w:trPr>
        <w:tc>
          <w:tcPr>
            <w:tcW w:w="809"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592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560"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842" w:type="dxa"/>
            <w:tcBorders>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5</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6</w:t>
            </w:r>
          </w:p>
        </w:tc>
        <w:tc>
          <w:tcPr>
            <w:tcW w:w="1063"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7</w:t>
            </w:r>
          </w:p>
        </w:tc>
        <w:tc>
          <w:tcPr>
            <w:tcW w:w="1416" w:type="dxa"/>
            <w:tcBorders>
              <w:top w:val="single" w:sz="6" w:space="0" w:color="auto"/>
              <w:left w:val="single" w:sz="6" w:space="0" w:color="auto"/>
              <w:bottom w:val="single" w:sz="6" w:space="0" w:color="auto"/>
              <w:right w:val="single" w:sz="6" w:space="0" w:color="auto"/>
            </w:tcBorders>
            <w:vAlign w:val="center"/>
          </w:tcPr>
          <w:p w:rsidR="00832946" w:rsidRPr="00D834E1" w:rsidRDefault="00832946" w:rsidP="00832946">
            <w:pPr>
              <w:jc w:val="center"/>
              <w:rPr>
                <w:rFonts w:ascii="Arial" w:hAnsi="Arial" w:cs="Arial"/>
                <w:sz w:val="24"/>
                <w:szCs w:val="24"/>
              </w:rPr>
            </w:pPr>
            <w:r w:rsidRPr="00D834E1">
              <w:rPr>
                <w:rFonts w:ascii="Arial" w:hAnsi="Arial" w:cs="Arial"/>
                <w:sz w:val="24"/>
                <w:szCs w:val="24"/>
              </w:rPr>
              <w:t>8</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9" w:type="dxa"/>
            <w:gridSpan w:val="7"/>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статистика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rPr>
            </w:pPr>
            <w:r w:rsidRPr="00D834E1">
              <w:rPr>
                <w:rFonts w:ascii="Arial" w:hAnsi="Arial" w:cs="Arial"/>
                <w:sz w:val="24"/>
                <w:szCs w:val="24"/>
              </w:rPr>
              <w:t>не менее 8,0</w:t>
            </w:r>
          </w:p>
        </w:tc>
      </w:tr>
      <w:tr w:rsidR="00832946" w:rsidRPr="00D834E1" w:rsidTr="00832946">
        <w:trPr>
          <w:cantSplit/>
        </w:trPr>
        <w:tc>
          <w:tcPr>
            <w:tcW w:w="14738" w:type="dxa"/>
            <w:gridSpan w:val="8"/>
            <w:tcBorders>
              <w:top w:val="single" w:sz="6" w:space="0" w:color="auto"/>
              <w:left w:val="single" w:sz="6" w:space="0" w:color="auto"/>
              <w:bottom w:val="single" w:sz="6" w:space="0" w:color="auto"/>
            </w:tcBorders>
          </w:tcPr>
          <w:p w:rsidR="00832946" w:rsidRPr="00D834E1" w:rsidRDefault="00832946" w:rsidP="00832946">
            <w:pPr>
              <w:rPr>
                <w:rFonts w:ascii="Arial" w:hAnsi="Arial" w:cs="Arial"/>
                <w:sz w:val="24"/>
                <w:szCs w:val="24"/>
                <w:lang w:eastAsia="en-US"/>
              </w:rPr>
            </w:pPr>
            <w:r w:rsidRPr="00D834E1">
              <w:rPr>
                <w:rFonts w:ascii="Arial" w:hAnsi="Arial" w:cs="Arial"/>
                <w:sz w:val="24"/>
                <w:szCs w:val="24"/>
              </w:rPr>
              <w:t>Задача 2:Повышение заинтересованности</w:t>
            </w:r>
            <w:r w:rsidRPr="00D834E1">
              <w:rPr>
                <w:rFonts w:ascii="Arial" w:hAnsi="Arial" w:cs="Arial"/>
                <w:sz w:val="24"/>
                <w:szCs w:val="24"/>
                <w:lang w:eastAsia="en-US"/>
              </w:rPr>
              <w:t xml:space="preserve"> органов местного самоуправления в росте налогового потенциала;</w:t>
            </w:r>
          </w:p>
        </w:tc>
      </w:tr>
      <w:tr w:rsidR="003C379D"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3C379D" w:rsidRPr="005E6A35" w:rsidRDefault="003C379D" w:rsidP="00832946">
            <w:pPr>
              <w:rPr>
                <w:rFonts w:ascii="Arial" w:hAnsi="Arial" w:cs="Arial"/>
                <w:sz w:val="24"/>
                <w:szCs w:val="24"/>
              </w:rPr>
            </w:pPr>
            <w:r w:rsidRPr="005E6A35">
              <w:rPr>
                <w:rFonts w:ascii="Arial" w:hAnsi="Arial" w:cs="Arial"/>
                <w:sz w:val="24"/>
                <w:szCs w:val="24"/>
              </w:rPr>
              <w:t>3</w:t>
            </w:r>
          </w:p>
        </w:tc>
        <w:tc>
          <w:tcPr>
            <w:tcW w:w="5922" w:type="dxa"/>
            <w:tcBorders>
              <w:top w:val="single" w:sz="6" w:space="0" w:color="auto"/>
              <w:left w:val="single" w:sz="6" w:space="0" w:color="auto"/>
              <w:bottom w:val="single" w:sz="6" w:space="0" w:color="auto"/>
              <w:right w:val="single" w:sz="6" w:space="0" w:color="auto"/>
            </w:tcBorders>
          </w:tcPr>
          <w:p w:rsidR="003C379D" w:rsidRPr="005E6A35" w:rsidRDefault="003C379D" w:rsidP="00832946">
            <w:pPr>
              <w:rPr>
                <w:rFonts w:ascii="Arial" w:hAnsi="Arial" w:cs="Arial"/>
                <w:sz w:val="24"/>
                <w:szCs w:val="24"/>
              </w:rPr>
            </w:pPr>
            <w:r w:rsidRPr="005E6A35">
              <w:rPr>
                <w:rFonts w:ascii="Arial" w:hAnsi="Arial" w:cs="Arial"/>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3C379D" w:rsidRPr="005E6A35" w:rsidRDefault="003C379D"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3C379D" w:rsidRPr="005E6A35" w:rsidRDefault="003C379D"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3C379D" w:rsidRPr="000C3AD5" w:rsidRDefault="003C379D" w:rsidP="0012484F">
            <w:pPr>
              <w:jc w:val="center"/>
              <w:rPr>
                <w:rFonts w:ascii="Arial" w:hAnsi="Arial" w:cs="Arial"/>
                <w:sz w:val="24"/>
                <w:szCs w:val="24"/>
              </w:rPr>
            </w:pPr>
            <w:r>
              <w:rPr>
                <w:rFonts w:ascii="Arial" w:hAnsi="Arial" w:cs="Arial"/>
                <w:sz w:val="24"/>
                <w:szCs w:val="24"/>
              </w:rPr>
              <w:t>8,07</w:t>
            </w:r>
          </w:p>
        </w:tc>
        <w:tc>
          <w:tcPr>
            <w:tcW w:w="1063" w:type="dxa"/>
            <w:tcBorders>
              <w:top w:val="single" w:sz="6" w:space="0" w:color="auto"/>
              <w:left w:val="single" w:sz="6" w:space="0" w:color="auto"/>
              <w:bottom w:val="single" w:sz="6" w:space="0" w:color="auto"/>
              <w:right w:val="single" w:sz="6" w:space="0" w:color="auto"/>
            </w:tcBorders>
          </w:tcPr>
          <w:p w:rsidR="003C379D" w:rsidRPr="00346421" w:rsidRDefault="003C379D" w:rsidP="0012484F">
            <w:pPr>
              <w:jc w:val="center"/>
              <w:rPr>
                <w:rFonts w:ascii="Arial" w:hAnsi="Arial" w:cs="Arial"/>
                <w:sz w:val="24"/>
                <w:szCs w:val="24"/>
              </w:rPr>
            </w:pPr>
            <w:r w:rsidRPr="00346421">
              <w:rPr>
                <w:rFonts w:ascii="Arial" w:hAnsi="Arial" w:cs="Arial"/>
                <w:sz w:val="24"/>
                <w:szCs w:val="24"/>
              </w:rPr>
              <w:t>8,32</w:t>
            </w:r>
          </w:p>
        </w:tc>
        <w:tc>
          <w:tcPr>
            <w:tcW w:w="1063" w:type="dxa"/>
            <w:tcBorders>
              <w:top w:val="single" w:sz="6" w:space="0" w:color="auto"/>
              <w:left w:val="single" w:sz="6" w:space="0" w:color="auto"/>
              <w:bottom w:val="single" w:sz="6" w:space="0" w:color="auto"/>
              <w:right w:val="single" w:sz="6" w:space="0" w:color="auto"/>
            </w:tcBorders>
          </w:tcPr>
          <w:p w:rsidR="003C379D" w:rsidRPr="00346421" w:rsidRDefault="003C379D" w:rsidP="0012484F">
            <w:pPr>
              <w:jc w:val="center"/>
              <w:rPr>
                <w:rFonts w:ascii="Arial" w:hAnsi="Arial" w:cs="Arial"/>
                <w:sz w:val="24"/>
                <w:szCs w:val="24"/>
              </w:rPr>
            </w:pPr>
            <w:r w:rsidRPr="00346421">
              <w:rPr>
                <w:rFonts w:ascii="Arial" w:hAnsi="Arial" w:cs="Arial"/>
                <w:sz w:val="24"/>
                <w:szCs w:val="24"/>
              </w:rPr>
              <w:t>8,57</w:t>
            </w:r>
          </w:p>
        </w:tc>
        <w:tc>
          <w:tcPr>
            <w:tcW w:w="1416" w:type="dxa"/>
            <w:tcBorders>
              <w:top w:val="single" w:sz="6" w:space="0" w:color="auto"/>
              <w:left w:val="single" w:sz="6" w:space="0" w:color="auto"/>
              <w:bottom w:val="single" w:sz="6" w:space="0" w:color="auto"/>
              <w:right w:val="single" w:sz="6" w:space="0" w:color="auto"/>
            </w:tcBorders>
          </w:tcPr>
          <w:p w:rsidR="003C379D" w:rsidRPr="00346421" w:rsidRDefault="003C379D" w:rsidP="00F4679D">
            <w:pPr>
              <w:jc w:val="center"/>
              <w:rPr>
                <w:rFonts w:ascii="Arial" w:hAnsi="Arial" w:cs="Arial"/>
                <w:sz w:val="24"/>
                <w:szCs w:val="24"/>
              </w:rPr>
            </w:pPr>
            <w:r w:rsidRPr="00346421">
              <w:rPr>
                <w:rFonts w:ascii="Arial" w:hAnsi="Arial" w:cs="Arial"/>
                <w:sz w:val="24"/>
                <w:szCs w:val="24"/>
              </w:rPr>
              <w:t>8,57</w:t>
            </w:r>
          </w:p>
        </w:tc>
      </w:tr>
      <w:tr w:rsidR="00832946" w:rsidRPr="00D834E1" w:rsidTr="00832946">
        <w:trPr>
          <w:cantSplit/>
        </w:trPr>
        <w:tc>
          <w:tcPr>
            <w:tcW w:w="14738" w:type="dxa"/>
            <w:gridSpan w:val="8"/>
            <w:tcBorders>
              <w:top w:val="single" w:sz="6" w:space="0" w:color="auto"/>
              <w:left w:val="single" w:sz="6" w:space="0" w:color="auto"/>
              <w:bottom w:val="single" w:sz="6" w:space="0" w:color="auto"/>
              <w:right w:val="single" w:sz="6" w:space="0" w:color="auto"/>
            </w:tcBorders>
          </w:tcPr>
          <w:p w:rsidR="00832946" w:rsidRPr="00D834E1" w:rsidRDefault="00832946" w:rsidP="00832946">
            <w:pPr>
              <w:rPr>
                <w:rFonts w:ascii="Arial" w:hAnsi="Arial" w:cs="Arial"/>
                <w:sz w:val="24"/>
                <w:szCs w:val="24"/>
              </w:rPr>
            </w:pPr>
            <w:r w:rsidRPr="00D834E1">
              <w:rPr>
                <w:rFonts w:ascii="Arial" w:hAnsi="Arial" w:cs="Arial"/>
                <w:sz w:val="24"/>
                <w:szCs w:val="24"/>
              </w:rPr>
              <w:t>Задача 3:</w:t>
            </w:r>
            <w:r w:rsidRPr="00D834E1">
              <w:rPr>
                <w:rFonts w:ascii="Arial" w:hAnsi="Arial" w:cs="Arial"/>
                <w:sz w:val="24"/>
                <w:szCs w:val="24"/>
                <w:lang w:eastAsia="en-US"/>
              </w:rPr>
              <w:t xml:space="preserve"> Повышение качества управления муниципальными финансами</w:t>
            </w:r>
          </w:p>
        </w:tc>
      </w:tr>
      <w:tr w:rsidR="00832946" w:rsidRPr="00D834E1" w:rsidTr="00832946">
        <w:trPr>
          <w:cantSplit/>
        </w:trPr>
        <w:tc>
          <w:tcPr>
            <w:tcW w:w="809"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592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063"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c>
          <w:tcPr>
            <w:tcW w:w="1416" w:type="dxa"/>
            <w:tcBorders>
              <w:top w:val="single" w:sz="6" w:space="0" w:color="auto"/>
              <w:left w:val="single" w:sz="6" w:space="0" w:color="auto"/>
              <w:bottom w:val="single" w:sz="6" w:space="0" w:color="auto"/>
              <w:right w:val="single" w:sz="6" w:space="0" w:color="auto"/>
            </w:tcBorders>
          </w:tcPr>
          <w:p w:rsidR="00832946" w:rsidRPr="00D834E1" w:rsidRDefault="00832946" w:rsidP="00832946">
            <w:pPr>
              <w:jc w:val="center"/>
              <w:rPr>
                <w:rFonts w:ascii="Arial" w:hAnsi="Arial" w:cs="Arial"/>
                <w:sz w:val="24"/>
                <w:szCs w:val="24"/>
                <w:lang w:eastAsia="en-US"/>
              </w:rPr>
            </w:pPr>
            <w:r w:rsidRPr="00D834E1">
              <w:rPr>
                <w:rFonts w:ascii="Arial" w:hAnsi="Arial" w:cs="Arial"/>
                <w:sz w:val="24"/>
                <w:szCs w:val="24"/>
                <w:lang w:eastAsia="en-US"/>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98347A" w:rsidRDefault="0098347A" w:rsidP="00832946">
      <w:pPr>
        <w:jc w:val="right"/>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2</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подпрограмме «Создание условий для эффективного 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ответственного управления муниципальными финансами,</w:t>
      </w:r>
    </w:p>
    <w:p w:rsidR="00832946" w:rsidRPr="00650B93" w:rsidRDefault="00832946" w:rsidP="00832946">
      <w:pPr>
        <w:jc w:val="right"/>
        <w:rPr>
          <w:rFonts w:ascii="Arial" w:hAnsi="Arial" w:cs="Arial"/>
          <w:sz w:val="24"/>
          <w:szCs w:val="24"/>
        </w:rPr>
      </w:pPr>
      <w:r w:rsidRPr="005E6A35">
        <w:rPr>
          <w:rFonts w:ascii="Arial" w:hAnsi="Arial" w:cs="Arial"/>
          <w:sz w:val="24"/>
          <w:szCs w:val="24"/>
        </w:rPr>
        <w:t>повышения устойчивости бюджетов муниципальных</w:t>
      </w:r>
    </w:p>
    <w:p w:rsidR="00832946" w:rsidRPr="005E6A35" w:rsidRDefault="00832946" w:rsidP="00832946">
      <w:pPr>
        <w:jc w:val="right"/>
        <w:rPr>
          <w:rFonts w:ascii="Arial" w:hAnsi="Arial" w:cs="Arial"/>
          <w:sz w:val="24"/>
          <w:szCs w:val="24"/>
        </w:rPr>
      </w:pPr>
      <w:r w:rsidRPr="005E6A35">
        <w:rPr>
          <w:rFonts w:ascii="Arial" w:hAnsi="Arial" w:cs="Arial"/>
          <w:sz w:val="24"/>
          <w:szCs w:val="24"/>
        </w:rPr>
        <w:t>образований Боготольского района»</w:t>
      </w:r>
    </w:p>
    <w:p w:rsidR="00832946" w:rsidRPr="005E6A35" w:rsidRDefault="00832946" w:rsidP="00832946">
      <w:pPr>
        <w:rPr>
          <w:rFonts w:ascii="Arial" w:hAnsi="Arial" w:cs="Arial"/>
          <w:sz w:val="24"/>
          <w:szCs w:val="24"/>
          <w:highlight w:val="yellow"/>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399" w:type="dxa"/>
        <w:tblInd w:w="2" w:type="dxa"/>
        <w:tblLayout w:type="fixed"/>
        <w:tblLook w:val="00A0"/>
      </w:tblPr>
      <w:tblGrid>
        <w:gridCol w:w="673"/>
        <w:gridCol w:w="3261"/>
        <w:gridCol w:w="350"/>
        <w:gridCol w:w="925"/>
        <w:gridCol w:w="567"/>
        <w:gridCol w:w="67"/>
        <w:gridCol w:w="500"/>
        <w:gridCol w:w="142"/>
        <w:gridCol w:w="567"/>
        <w:gridCol w:w="709"/>
        <w:gridCol w:w="283"/>
        <w:gridCol w:w="409"/>
        <w:gridCol w:w="1134"/>
        <w:gridCol w:w="1134"/>
        <w:gridCol w:w="1134"/>
        <w:gridCol w:w="1276"/>
        <w:gridCol w:w="299"/>
        <w:gridCol w:w="1969"/>
      </w:tblGrid>
      <w:tr w:rsidR="00832946" w:rsidRPr="005E6A35" w:rsidTr="00F04B8A">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xml:space="preserve">№ </w:t>
            </w:r>
            <w:proofErr w:type="spellStart"/>
            <w:proofErr w:type="gramStart"/>
            <w:r w:rsidRPr="005E6A35">
              <w:rPr>
                <w:rFonts w:ascii="Arial" w:hAnsi="Arial" w:cs="Arial"/>
                <w:sz w:val="24"/>
                <w:szCs w:val="24"/>
              </w:rPr>
              <w:t>п</w:t>
            </w:r>
            <w:proofErr w:type="spellEnd"/>
            <w:proofErr w:type="gramEnd"/>
            <w:r w:rsidRPr="005E6A35">
              <w:rPr>
                <w:rFonts w:ascii="Arial" w:hAnsi="Arial" w:cs="Arial"/>
                <w:sz w:val="24"/>
                <w:szCs w:val="24"/>
              </w:rPr>
              <w:t>/</w:t>
            </w:r>
            <w:proofErr w:type="spellStart"/>
            <w:r w:rsidRPr="005E6A35">
              <w:rPr>
                <w:rFonts w:ascii="Arial" w:hAnsi="Arial" w:cs="Arial"/>
                <w:sz w:val="24"/>
                <w:szCs w:val="24"/>
              </w:rPr>
              <w:t>п</w:t>
            </w:r>
            <w:proofErr w:type="spellEnd"/>
          </w:p>
        </w:tc>
        <w:tc>
          <w:tcPr>
            <w:tcW w:w="3261"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5" w:type="dxa"/>
            <w:gridSpan w:val="2"/>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F04B8A">
            <w:pPr>
              <w:ind w:left="175" w:hanging="175"/>
              <w:jc w:val="center"/>
              <w:rPr>
                <w:rFonts w:ascii="Arial" w:hAnsi="Arial" w:cs="Arial"/>
                <w:sz w:val="24"/>
                <w:szCs w:val="24"/>
              </w:rPr>
            </w:pPr>
            <w:r w:rsidRPr="005E6A35">
              <w:rPr>
                <w:rFonts w:ascii="Arial" w:hAnsi="Arial" w:cs="Arial"/>
                <w:sz w:val="24"/>
                <w:szCs w:val="24"/>
              </w:rPr>
              <w:t>ГРБС</w:t>
            </w:r>
          </w:p>
        </w:tc>
        <w:tc>
          <w:tcPr>
            <w:tcW w:w="3244" w:type="dxa"/>
            <w:gridSpan w:val="8"/>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268"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F04B8A">
        <w:tc>
          <w:tcPr>
            <w:tcW w:w="673" w:type="dxa"/>
            <w:vMerge/>
            <w:tcBorders>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567"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709" w:type="dxa"/>
            <w:gridSpan w:val="3"/>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1276" w:type="dxa"/>
            <w:gridSpan w:val="2"/>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692" w:type="dxa"/>
            <w:gridSpan w:val="2"/>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1134" w:type="dxa"/>
            <w:tcBorders>
              <w:top w:val="nil"/>
              <w:left w:val="nil"/>
              <w:bottom w:val="single" w:sz="4" w:space="0" w:color="auto"/>
              <w:right w:val="single" w:sz="4" w:space="0" w:color="auto"/>
            </w:tcBorders>
            <w:vAlign w:val="center"/>
          </w:tcPr>
          <w:p w:rsidR="00832946" w:rsidRPr="005E6A35" w:rsidRDefault="00832946" w:rsidP="0098347A">
            <w:pPr>
              <w:jc w:val="center"/>
              <w:rPr>
                <w:rFonts w:ascii="Arial" w:hAnsi="Arial" w:cs="Arial"/>
                <w:sz w:val="24"/>
                <w:szCs w:val="24"/>
              </w:rPr>
            </w:pPr>
            <w:r w:rsidRPr="005E6A35">
              <w:rPr>
                <w:rFonts w:ascii="Arial" w:hAnsi="Arial" w:cs="Arial"/>
                <w:sz w:val="24"/>
                <w:szCs w:val="24"/>
              </w:rPr>
              <w:t>202</w:t>
            </w:r>
            <w:r w:rsidR="0098347A">
              <w:rPr>
                <w:rFonts w:ascii="Arial" w:hAnsi="Arial" w:cs="Arial"/>
                <w:sz w:val="24"/>
                <w:szCs w:val="24"/>
              </w:rPr>
              <w:t>4</w:t>
            </w:r>
            <w:r w:rsidRPr="005E6A35">
              <w:rPr>
                <w:rFonts w:ascii="Arial" w:hAnsi="Arial" w:cs="Arial"/>
                <w:sz w:val="24"/>
                <w:szCs w:val="24"/>
              </w:rPr>
              <w:t xml:space="preserve"> год</w:t>
            </w:r>
          </w:p>
        </w:tc>
        <w:tc>
          <w:tcPr>
            <w:tcW w:w="1134" w:type="dxa"/>
            <w:tcBorders>
              <w:top w:val="nil"/>
              <w:left w:val="nil"/>
              <w:bottom w:val="single" w:sz="4" w:space="0" w:color="auto"/>
              <w:right w:val="single" w:sz="4" w:space="0" w:color="auto"/>
            </w:tcBorders>
            <w:vAlign w:val="center"/>
          </w:tcPr>
          <w:p w:rsidR="00832946" w:rsidRPr="005E6A35" w:rsidRDefault="00832946" w:rsidP="0098347A">
            <w:pPr>
              <w:jc w:val="center"/>
              <w:rPr>
                <w:rFonts w:ascii="Arial" w:hAnsi="Arial" w:cs="Arial"/>
                <w:sz w:val="24"/>
                <w:szCs w:val="24"/>
              </w:rPr>
            </w:pPr>
            <w:r w:rsidRPr="005E6A35">
              <w:rPr>
                <w:rFonts w:ascii="Arial" w:hAnsi="Arial" w:cs="Arial"/>
                <w:sz w:val="24"/>
                <w:szCs w:val="24"/>
              </w:rPr>
              <w:t>202</w:t>
            </w:r>
            <w:r w:rsidR="0098347A">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год</w:t>
            </w:r>
          </w:p>
        </w:tc>
        <w:tc>
          <w:tcPr>
            <w:tcW w:w="1134" w:type="dxa"/>
            <w:tcBorders>
              <w:top w:val="nil"/>
              <w:left w:val="nil"/>
              <w:bottom w:val="single" w:sz="4" w:space="0" w:color="auto"/>
              <w:right w:val="single" w:sz="4" w:space="0" w:color="auto"/>
            </w:tcBorders>
            <w:vAlign w:val="center"/>
          </w:tcPr>
          <w:p w:rsidR="00832946" w:rsidRPr="005E6A35" w:rsidRDefault="00832946" w:rsidP="0098347A">
            <w:pPr>
              <w:jc w:val="center"/>
              <w:rPr>
                <w:rFonts w:ascii="Arial" w:hAnsi="Arial" w:cs="Arial"/>
                <w:sz w:val="24"/>
                <w:szCs w:val="24"/>
              </w:rPr>
            </w:pPr>
            <w:r w:rsidRPr="005E6A35">
              <w:rPr>
                <w:rFonts w:ascii="Arial" w:hAnsi="Arial" w:cs="Arial"/>
                <w:sz w:val="24"/>
                <w:szCs w:val="24"/>
              </w:rPr>
              <w:t>202</w:t>
            </w:r>
            <w:r w:rsidR="0098347A">
              <w:rPr>
                <w:rFonts w:ascii="Arial" w:hAnsi="Arial" w:cs="Arial"/>
                <w:sz w:val="24"/>
                <w:szCs w:val="24"/>
              </w:rPr>
              <w:t>6</w:t>
            </w:r>
            <w:r w:rsidRPr="005E6A35">
              <w:rPr>
                <w:rFonts w:ascii="Arial" w:hAnsi="Arial" w:cs="Arial"/>
                <w:sz w:val="24"/>
                <w:szCs w:val="24"/>
              </w:rPr>
              <w:t xml:space="preserve"> год</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268"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567"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709" w:type="dxa"/>
            <w:gridSpan w:val="3"/>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276" w:type="dxa"/>
            <w:gridSpan w:val="2"/>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692" w:type="dxa"/>
            <w:gridSpan w:val="2"/>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1134"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276" w:type="dxa"/>
            <w:tcBorders>
              <w:top w:val="nil"/>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268" w:type="dxa"/>
            <w:gridSpan w:val="2"/>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726" w:type="dxa"/>
            <w:gridSpan w:val="17"/>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w:t>
            </w:r>
            <w:r w:rsidRPr="00650B93">
              <w:rPr>
                <w:rFonts w:ascii="Arial" w:hAnsi="Arial" w:cs="Arial"/>
                <w:sz w:val="24"/>
                <w:szCs w:val="24"/>
              </w:rPr>
              <w:t xml:space="preserve"> </w:t>
            </w:r>
            <w:r w:rsidRPr="005E6A35">
              <w:rPr>
                <w:rFonts w:ascii="Arial" w:hAnsi="Arial" w:cs="Arial"/>
                <w:sz w:val="24"/>
                <w:szCs w:val="24"/>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832946" w:rsidRPr="005E6A35" w:rsidTr="00F04B8A">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726" w:type="dxa"/>
            <w:gridSpan w:val="17"/>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1:Создание условий для обеспечения финансовой устойчивости бюджетов муниципальных образований</w:t>
            </w: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1.1: Предоставление дотаций на выравнивание бюджетной обеспеченности поселений </w:t>
            </w:r>
          </w:p>
        </w:tc>
        <w:tc>
          <w:tcPr>
            <w:tcW w:w="1275"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567" w:type="dxa"/>
            <w:tcBorders>
              <w:top w:val="single" w:sz="4" w:space="0" w:color="auto"/>
              <w:left w:val="nil"/>
              <w:bottom w:val="single" w:sz="4" w:space="0" w:color="auto"/>
              <w:right w:val="single" w:sz="4" w:space="0" w:color="auto"/>
            </w:tcBorders>
            <w:noWrap/>
          </w:tcPr>
          <w:p w:rsidR="00832946" w:rsidRPr="00F04B8A" w:rsidRDefault="00832946" w:rsidP="00832946">
            <w:pPr>
              <w:jc w:val="center"/>
              <w:rPr>
                <w:rFonts w:ascii="Arial" w:hAnsi="Arial" w:cs="Arial"/>
                <w:sz w:val="16"/>
                <w:szCs w:val="16"/>
              </w:rPr>
            </w:pPr>
            <w:r w:rsidRPr="00F04B8A">
              <w:rPr>
                <w:rFonts w:ascii="Arial" w:hAnsi="Arial" w:cs="Arial"/>
                <w:sz w:val="16"/>
                <w:szCs w:val="16"/>
              </w:rPr>
              <w:t>503</w:t>
            </w:r>
          </w:p>
        </w:tc>
        <w:tc>
          <w:tcPr>
            <w:tcW w:w="709" w:type="dxa"/>
            <w:gridSpan w:val="3"/>
            <w:tcBorders>
              <w:top w:val="single" w:sz="4" w:space="0" w:color="auto"/>
              <w:left w:val="nil"/>
              <w:bottom w:val="single" w:sz="4" w:space="0" w:color="auto"/>
              <w:right w:val="single" w:sz="4" w:space="0" w:color="auto"/>
            </w:tcBorders>
            <w:noWrap/>
          </w:tcPr>
          <w:p w:rsidR="00832946" w:rsidRPr="00F04B8A" w:rsidRDefault="00832946" w:rsidP="00832946">
            <w:pPr>
              <w:jc w:val="center"/>
              <w:rPr>
                <w:rFonts w:ascii="Arial" w:hAnsi="Arial" w:cs="Arial"/>
                <w:sz w:val="16"/>
                <w:szCs w:val="16"/>
              </w:rPr>
            </w:pPr>
            <w:r w:rsidRPr="00F04B8A">
              <w:rPr>
                <w:rFonts w:ascii="Arial" w:hAnsi="Arial" w:cs="Arial"/>
                <w:sz w:val="16"/>
                <w:szCs w:val="16"/>
              </w:rPr>
              <w:t>1401</w:t>
            </w:r>
          </w:p>
        </w:tc>
        <w:tc>
          <w:tcPr>
            <w:tcW w:w="1276" w:type="dxa"/>
            <w:gridSpan w:val="2"/>
            <w:tcBorders>
              <w:top w:val="single" w:sz="4" w:space="0" w:color="auto"/>
              <w:left w:val="nil"/>
              <w:bottom w:val="single" w:sz="4" w:space="0" w:color="auto"/>
              <w:right w:val="single" w:sz="4" w:space="0" w:color="auto"/>
            </w:tcBorders>
            <w:noWrap/>
          </w:tcPr>
          <w:p w:rsidR="00832946" w:rsidRPr="00F04B8A" w:rsidRDefault="00F04B8A" w:rsidP="00832946">
            <w:pPr>
              <w:jc w:val="center"/>
              <w:rPr>
                <w:rFonts w:ascii="Arial" w:hAnsi="Arial" w:cs="Arial"/>
                <w:sz w:val="16"/>
                <w:szCs w:val="16"/>
              </w:rPr>
            </w:pPr>
            <w:r w:rsidRPr="00F04B8A">
              <w:rPr>
                <w:rFonts w:ascii="Arial" w:hAnsi="Arial" w:cs="Arial"/>
                <w:sz w:val="16"/>
                <w:szCs w:val="16"/>
              </w:rPr>
              <w:t>1510087120</w:t>
            </w:r>
          </w:p>
        </w:tc>
        <w:tc>
          <w:tcPr>
            <w:tcW w:w="692" w:type="dxa"/>
            <w:gridSpan w:val="2"/>
            <w:tcBorders>
              <w:top w:val="single" w:sz="4" w:space="0" w:color="auto"/>
              <w:left w:val="nil"/>
              <w:bottom w:val="single" w:sz="4" w:space="0" w:color="auto"/>
              <w:right w:val="single" w:sz="4" w:space="0" w:color="auto"/>
            </w:tcBorders>
            <w:noWrap/>
          </w:tcPr>
          <w:p w:rsidR="00832946" w:rsidRPr="00F04B8A" w:rsidRDefault="00F04B8A" w:rsidP="00832946">
            <w:pPr>
              <w:jc w:val="center"/>
              <w:rPr>
                <w:rFonts w:ascii="Arial" w:hAnsi="Arial" w:cs="Arial"/>
                <w:sz w:val="16"/>
                <w:szCs w:val="16"/>
              </w:rPr>
            </w:pPr>
            <w:r w:rsidRPr="00F04B8A">
              <w:rPr>
                <w:rFonts w:ascii="Arial" w:hAnsi="Arial" w:cs="Arial"/>
                <w:sz w:val="16"/>
                <w:szCs w:val="16"/>
              </w:rPr>
              <w:t>511</w:t>
            </w:r>
          </w:p>
        </w:tc>
        <w:tc>
          <w:tcPr>
            <w:tcW w:w="1134" w:type="dxa"/>
            <w:tcBorders>
              <w:top w:val="single" w:sz="4" w:space="0" w:color="auto"/>
              <w:left w:val="nil"/>
              <w:bottom w:val="single" w:sz="4" w:space="0" w:color="auto"/>
              <w:right w:val="single" w:sz="4" w:space="0" w:color="auto"/>
            </w:tcBorders>
          </w:tcPr>
          <w:p w:rsidR="00832946" w:rsidRPr="00A04659" w:rsidRDefault="00A04659" w:rsidP="006D7B06">
            <w:pPr>
              <w:jc w:val="center"/>
              <w:rPr>
                <w:rFonts w:ascii="Arial" w:hAnsi="Arial" w:cs="Arial"/>
                <w:sz w:val="24"/>
                <w:szCs w:val="24"/>
              </w:rPr>
            </w:pPr>
            <w:r w:rsidRPr="00A04659">
              <w:rPr>
                <w:rFonts w:ascii="Arial" w:hAnsi="Arial" w:cs="Arial"/>
                <w:sz w:val="24"/>
                <w:szCs w:val="24"/>
              </w:rPr>
              <w:t>63562,0</w:t>
            </w:r>
          </w:p>
        </w:tc>
        <w:tc>
          <w:tcPr>
            <w:tcW w:w="1134" w:type="dxa"/>
            <w:tcBorders>
              <w:top w:val="single" w:sz="4" w:space="0" w:color="auto"/>
              <w:left w:val="nil"/>
              <w:bottom w:val="single" w:sz="4" w:space="0" w:color="auto"/>
              <w:right w:val="single" w:sz="4" w:space="0" w:color="auto"/>
            </w:tcBorders>
          </w:tcPr>
          <w:p w:rsidR="00832946" w:rsidRPr="00A04659" w:rsidRDefault="00A04659" w:rsidP="00FB5F6B">
            <w:pPr>
              <w:jc w:val="center"/>
              <w:rPr>
                <w:rFonts w:ascii="Arial" w:hAnsi="Arial" w:cs="Arial"/>
                <w:sz w:val="24"/>
                <w:szCs w:val="24"/>
              </w:rPr>
            </w:pPr>
            <w:r w:rsidRPr="00A04659">
              <w:rPr>
                <w:rFonts w:ascii="Arial" w:hAnsi="Arial" w:cs="Arial"/>
                <w:sz w:val="24"/>
                <w:szCs w:val="24"/>
              </w:rPr>
              <w:t>51798,5</w:t>
            </w:r>
          </w:p>
        </w:tc>
        <w:tc>
          <w:tcPr>
            <w:tcW w:w="1134" w:type="dxa"/>
            <w:tcBorders>
              <w:top w:val="single" w:sz="4" w:space="0" w:color="auto"/>
              <w:left w:val="nil"/>
              <w:bottom w:val="single" w:sz="4" w:space="0" w:color="auto"/>
              <w:right w:val="single" w:sz="4" w:space="0" w:color="auto"/>
            </w:tcBorders>
          </w:tcPr>
          <w:p w:rsidR="00832946" w:rsidRPr="00A04659" w:rsidRDefault="00A04659" w:rsidP="00FB5F6B">
            <w:pPr>
              <w:jc w:val="center"/>
              <w:rPr>
                <w:rFonts w:ascii="Arial" w:hAnsi="Arial" w:cs="Arial"/>
                <w:sz w:val="24"/>
                <w:szCs w:val="24"/>
              </w:rPr>
            </w:pPr>
            <w:r w:rsidRPr="00A04659">
              <w:rPr>
                <w:rFonts w:ascii="Arial" w:hAnsi="Arial" w:cs="Arial"/>
                <w:sz w:val="24"/>
                <w:szCs w:val="24"/>
              </w:rPr>
              <w:t>52295,7</w:t>
            </w:r>
          </w:p>
        </w:tc>
        <w:tc>
          <w:tcPr>
            <w:tcW w:w="1276" w:type="dxa"/>
            <w:tcBorders>
              <w:top w:val="single" w:sz="4" w:space="0" w:color="auto"/>
              <w:left w:val="nil"/>
              <w:bottom w:val="single" w:sz="4" w:space="0" w:color="auto"/>
              <w:right w:val="single" w:sz="4" w:space="0" w:color="auto"/>
            </w:tcBorders>
          </w:tcPr>
          <w:p w:rsidR="00832946" w:rsidRPr="00A04659" w:rsidRDefault="00A04659" w:rsidP="006D7B06">
            <w:pPr>
              <w:jc w:val="center"/>
              <w:rPr>
                <w:rFonts w:ascii="Arial" w:hAnsi="Arial" w:cs="Arial"/>
                <w:sz w:val="24"/>
                <w:szCs w:val="24"/>
              </w:rPr>
            </w:pPr>
            <w:r w:rsidRPr="00A04659">
              <w:rPr>
                <w:rFonts w:ascii="Arial" w:hAnsi="Arial" w:cs="Arial"/>
                <w:sz w:val="24"/>
                <w:szCs w:val="24"/>
              </w:rPr>
              <w:t>167656,2</w:t>
            </w:r>
          </w:p>
        </w:tc>
        <w:tc>
          <w:tcPr>
            <w:tcW w:w="2268"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Минимальный размер бюджетной обеспеченности сельских поселений после выравнивания не менее 8,0 тыс. рублей ежегодно</w:t>
            </w:r>
          </w:p>
        </w:tc>
      </w:tr>
      <w:tr w:rsidR="00F04B8A" w:rsidRPr="005E6A35" w:rsidTr="00F04B8A">
        <w:tc>
          <w:tcPr>
            <w:tcW w:w="673" w:type="dxa"/>
            <w:tcBorders>
              <w:top w:val="single" w:sz="4" w:space="0" w:color="auto"/>
              <w:left w:val="single" w:sz="4" w:space="0" w:color="auto"/>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t xml:space="preserve">Мероприятие 1.2: Предоставление иных межбюджетных трансфертов на выравнивание бюджетной </w:t>
            </w:r>
            <w:r w:rsidRPr="005E6A35">
              <w:rPr>
                <w:rFonts w:ascii="Arial" w:hAnsi="Arial" w:cs="Arial"/>
                <w:sz w:val="24"/>
                <w:szCs w:val="24"/>
              </w:rPr>
              <w:lastRenderedPageBreak/>
              <w:t>обеспеченности поселений (субвенции из краевого бюджета)</w:t>
            </w:r>
          </w:p>
        </w:tc>
        <w:tc>
          <w:tcPr>
            <w:tcW w:w="1275" w:type="dxa"/>
            <w:gridSpan w:val="2"/>
            <w:tcBorders>
              <w:top w:val="single" w:sz="4" w:space="0" w:color="auto"/>
              <w:left w:val="nil"/>
              <w:bottom w:val="single" w:sz="4" w:space="0" w:color="auto"/>
              <w:right w:val="single" w:sz="4" w:space="0" w:color="auto"/>
            </w:tcBorders>
          </w:tcPr>
          <w:p w:rsidR="00F04B8A" w:rsidRPr="005E6A35" w:rsidRDefault="00F04B8A" w:rsidP="00832946">
            <w:pPr>
              <w:rPr>
                <w:rFonts w:ascii="Arial" w:hAnsi="Arial" w:cs="Arial"/>
                <w:sz w:val="24"/>
                <w:szCs w:val="24"/>
              </w:rPr>
            </w:pPr>
          </w:p>
        </w:tc>
        <w:tc>
          <w:tcPr>
            <w:tcW w:w="567" w:type="dxa"/>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sidRPr="00F04B8A">
              <w:rPr>
                <w:rFonts w:ascii="Arial" w:hAnsi="Arial" w:cs="Arial"/>
                <w:sz w:val="16"/>
                <w:szCs w:val="16"/>
              </w:rPr>
              <w:t>503</w:t>
            </w:r>
          </w:p>
        </w:tc>
        <w:tc>
          <w:tcPr>
            <w:tcW w:w="709" w:type="dxa"/>
            <w:gridSpan w:val="3"/>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sidRPr="00F04B8A">
              <w:rPr>
                <w:rFonts w:ascii="Arial" w:hAnsi="Arial" w:cs="Arial"/>
                <w:sz w:val="16"/>
                <w:szCs w:val="16"/>
              </w:rPr>
              <w:t>1401</w:t>
            </w:r>
          </w:p>
        </w:tc>
        <w:tc>
          <w:tcPr>
            <w:tcW w:w="1276" w:type="dxa"/>
            <w:gridSpan w:val="2"/>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sidRPr="00F04B8A">
              <w:rPr>
                <w:rFonts w:ascii="Arial" w:hAnsi="Arial" w:cs="Arial"/>
                <w:sz w:val="16"/>
                <w:szCs w:val="16"/>
              </w:rPr>
              <w:t>1510076010</w:t>
            </w:r>
          </w:p>
        </w:tc>
        <w:tc>
          <w:tcPr>
            <w:tcW w:w="692" w:type="dxa"/>
            <w:gridSpan w:val="2"/>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sidRPr="00F04B8A">
              <w:rPr>
                <w:rFonts w:ascii="Arial" w:hAnsi="Arial" w:cs="Arial"/>
                <w:sz w:val="16"/>
                <w:szCs w:val="16"/>
              </w:rPr>
              <w:t>511</w:t>
            </w:r>
          </w:p>
        </w:tc>
        <w:tc>
          <w:tcPr>
            <w:tcW w:w="1134" w:type="dxa"/>
            <w:tcBorders>
              <w:top w:val="single" w:sz="4" w:space="0" w:color="auto"/>
              <w:left w:val="nil"/>
              <w:bottom w:val="single" w:sz="4" w:space="0" w:color="auto"/>
              <w:right w:val="single" w:sz="4" w:space="0" w:color="auto"/>
            </w:tcBorders>
          </w:tcPr>
          <w:p w:rsidR="00F04B8A" w:rsidRPr="00A04659" w:rsidRDefault="00CD7A7D" w:rsidP="00832946">
            <w:pPr>
              <w:jc w:val="center"/>
              <w:rPr>
                <w:rFonts w:ascii="Arial" w:hAnsi="Arial" w:cs="Arial"/>
                <w:color w:val="000000" w:themeColor="text1"/>
                <w:sz w:val="24"/>
                <w:szCs w:val="24"/>
              </w:rPr>
            </w:pPr>
            <w:r w:rsidRPr="00A04659">
              <w:rPr>
                <w:rFonts w:ascii="Arial" w:hAnsi="Arial" w:cs="Arial"/>
                <w:color w:val="000000" w:themeColor="text1"/>
                <w:sz w:val="24"/>
                <w:szCs w:val="24"/>
              </w:rPr>
              <w:t>18361,3</w:t>
            </w:r>
          </w:p>
        </w:tc>
        <w:tc>
          <w:tcPr>
            <w:tcW w:w="1134" w:type="dxa"/>
            <w:tcBorders>
              <w:top w:val="single" w:sz="4" w:space="0" w:color="auto"/>
              <w:left w:val="nil"/>
              <w:bottom w:val="single" w:sz="4" w:space="0" w:color="auto"/>
              <w:right w:val="single" w:sz="4" w:space="0" w:color="auto"/>
            </w:tcBorders>
          </w:tcPr>
          <w:p w:rsidR="00F04B8A" w:rsidRPr="00A04659" w:rsidRDefault="00A04659" w:rsidP="006D7B06">
            <w:pPr>
              <w:jc w:val="center"/>
              <w:rPr>
                <w:rFonts w:ascii="Arial" w:hAnsi="Arial" w:cs="Arial"/>
                <w:color w:val="000000" w:themeColor="text1"/>
                <w:sz w:val="24"/>
                <w:szCs w:val="24"/>
              </w:rPr>
            </w:pPr>
            <w:r w:rsidRPr="00A04659">
              <w:rPr>
                <w:rFonts w:ascii="Arial" w:hAnsi="Arial" w:cs="Arial"/>
                <w:color w:val="000000" w:themeColor="text1"/>
                <w:sz w:val="24"/>
                <w:szCs w:val="24"/>
              </w:rPr>
              <w:t>14689,0</w:t>
            </w:r>
          </w:p>
        </w:tc>
        <w:tc>
          <w:tcPr>
            <w:tcW w:w="1134" w:type="dxa"/>
            <w:tcBorders>
              <w:top w:val="single" w:sz="4" w:space="0" w:color="auto"/>
              <w:left w:val="nil"/>
              <w:bottom w:val="single" w:sz="4" w:space="0" w:color="auto"/>
              <w:right w:val="single" w:sz="4" w:space="0" w:color="auto"/>
            </w:tcBorders>
          </w:tcPr>
          <w:p w:rsidR="00F04B8A" w:rsidRPr="00A04659" w:rsidRDefault="00A04659" w:rsidP="00832946">
            <w:pPr>
              <w:jc w:val="center"/>
              <w:rPr>
                <w:rFonts w:ascii="Arial" w:hAnsi="Arial" w:cs="Arial"/>
                <w:color w:val="000000" w:themeColor="text1"/>
                <w:sz w:val="24"/>
                <w:szCs w:val="24"/>
              </w:rPr>
            </w:pPr>
            <w:r w:rsidRPr="00A04659">
              <w:rPr>
                <w:rFonts w:ascii="Arial" w:hAnsi="Arial" w:cs="Arial"/>
                <w:color w:val="000000" w:themeColor="text1"/>
                <w:sz w:val="24"/>
                <w:szCs w:val="24"/>
              </w:rPr>
              <w:t>14689,0</w:t>
            </w:r>
          </w:p>
        </w:tc>
        <w:tc>
          <w:tcPr>
            <w:tcW w:w="1276" w:type="dxa"/>
            <w:tcBorders>
              <w:top w:val="single" w:sz="4" w:space="0" w:color="auto"/>
              <w:left w:val="nil"/>
              <w:bottom w:val="single" w:sz="4" w:space="0" w:color="auto"/>
              <w:right w:val="single" w:sz="4" w:space="0" w:color="auto"/>
            </w:tcBorders>
          </w:tcPr>
          <w:p w:rsidR="00F04B8A" w:rsidRPr="00A04659" w:rsidRDefault="00A04659" w:rsidP="00832946">
            <w:pPr>
              <w:jc w:val="center"/>
              <w:rPr>
                <w:rFonts w:ascii="Arial" w:hAnsi="Arial" w:cs="Arial"/>
                <w:color w:val="000000" w:themeColor="text1"/>
                <w:sz w:val="24"/>
                <w:szCs w:val="24"/>
              </w:rPr>
            </w:pPr>
            <w:r w:rsidRPr="00A04659">
              <w:rPr>
                <w:rFonts w:ascii="Arial" w:hAnsi="Arial" w:cs="Arial"/>
                <w:color w:val="000000" w:themeColor="text1"/>
                <w:sz w:val="24"/>
                <w:szCs w:val="24"/>
              </w:rPr>
              <w:t>47739,3</w:t>
            </w:r>
          </w:p>
          <w:p w:rsidR="00A04659" w:rsidRPr="00A04659" w:rsidRDefault="00A04659" w:rsidP="00832946">
            <w:pPr>
              <w:jc w:val="center"/>
              <w:rPr>
                <w:rFonts w:ascii="Arial" w:hAnsi="Arial" w:cs="Arial"/>
                <w:color w:val="000000" w:themeColor="text1"/>
                <w:sz w:val="24"/>
                <w:szCs w:val="24"/>
              </w:rPr>
            </w:pPr>
          </w:p>
        </w:tc>
        <w:tc>
          <w:tcPr>
            <w:tcW w:w="2268" w:type="dxa"/>
            <w:gridSpan w:val="2"/>
            <w:tcBorders>
              <w:top w:val="single" w:sz="4" w:space="0" w:color="auto"/>
              <w:left w:val="nil"/>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t xml:space="preserve">Минимальный размер бюджетной обеспеченности сельских </w:t>
            </w:r>
            <w:r w:rsidRPr="005E6A35">
              <w:rPr>
                <w:rFonts w:ascii="Arial" w:hAnsi="Arial" w:cs="Arial"/>
                <w:sz w:val="24"/>
                <w:szCs w:val="24"/>
              </w:rPr>
              <w:lastRenderedPageBreak/>
              <w:t>поселений после выравнивания не менее 8,0 тыс. рублей ежегодно</w:t>
            </w:r>
          </w:p>
        </w:tc>
      </w:tr>
      <w:tr w:rsidR="00F04B8A" w:rsidRPr="005E6A35" w:rsidTr="00F04B8A">
        <w:tc>
          <w:tcPr>
            <w:tcW w:w="673" w:type="dxa"/>
            <w:tcBorders>
              <w:top w:val="single" w:sz="4" w:space="0" w:color="auto"/>
              <w:left w:val="single" w:sz="4" w:space="0" w:color="auto"/>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lastRenderedPageBreak/>
              <w:t>5</w:t>
            </w:r>
          </w:p>
        </w:tc>
        <w:tc>
          <w:tcPr>
            <w:tcW w:w="3261" w:type="dxa"/>
            <w:tcBorders>
              <w:top w:val="single" w:sz="4" w:space="0" w:color="auto"/>
              <w:left w:val="single" w:sz="4" w:space="0" w:color="auto"/>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t>Мероприятие 1.3: Поддержка мер по обеспечению сбалансированности бюджетов поселений</w:t>
            </w:r>
          </w:p>
        </w:tc>
        <w:tc>
          <w:tcPr>
            <w:tcW w:w="1275" w:type="dxa"/>
            <w:gridSpan w:val="2"/>
            <w:tcBorders>
              <w:top w:val="single" w:sz="4" w:space="0" w:color="auto"/>
              <w:left w:val="nil"/>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567" w:type="dxa"/>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sidRPr="00F04B8A">
              <w:rPr>
                <w:rFonts w:ascii="Arial" w:hAnsi="Arial" w:cs="Arial"/>
                <w:sz w:val="16"/>
                <w:szCs w:val="16"/>
              </w:rPr>
              <w:t>503</w:t>
            </w:r>
          </w:p>
        </w:tc>
        <w:tc>
          <w:tcPr>
            <w:tcW w:w="709" w:type="dxa"/>
            <w:gridSpan w:val="3"/>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Pr>
                <w:rFonts w:ascii="Arial" w:hAnsi="Arial" w:cs="Arial"/>
                <w:sz w:val="16"/>
                <w:szCs w:val="16"/>
              </w:rPr>
              <w:t>1403</w:t>
            </w:r>
          </w:p>
        </w:tc>
        <w:tc>
          <w:tcPr>
            <w:tcW w:w="1276" w:type="dxa"/>
            <w:gridSpan w:val="2"/>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sidRPr="00F04B8A">
              <w:rPr>
                <w:rFonts w:ascii="Arial" w:hAnsi="Arial" w:cs="Arial"/>
                <w:sz w:val="16"/>
                <w:szCs w:val="16"/>
              </w:rPr>
              <w:t>1510087210</w:t>
            </w:r>
          </w:p>
        </w:tc>
        <w:tc>
          <w:tcPr>
            <w:tcW w:w="692" w:type="dxa"/>
            <w:gridSpan w:val="2"/>
            <w:tcBorders>
              <w:top w:val="single" w:sz="4" w:space="0" w:color="auto"/>
              <w:left w:val="nil"/>
              <w:bottom w:val="single" w:sz="4" w:space="0" w:color="auto"/>
              <w:right w:val="single" w:sz="4" w:space="0" w:color="auto"/>
            </w:tcBorders>
            <w:noWrap/>
          </w:tcPr>
          <w:p w:rsidR="00F04B8A" w:rsidRPr="00F04B8A" w:rsidRDefault="00F04B8A" w:rsidP="0012484F">
            <w:pPr>
              <w:jc w:val="center"/>
              <w:rPr>
                <w:rFonts w:ascii="Arial" w:hAnsi="Arial" w:cs="Arial"/>
                <w:sz w:val="16"/>
                <w:szCs w:val="16"/>
              </w:rPr>
            </w:pPr>
            <w:r>
              <w:rPr>
                <w:rFonts w:ascii="Arial" w:hAnsi="Arial" w:cs="Arial"/>
                <w:sz w:val="16"/>
                <w:szCs w:val="16"/>
              </w:rPr>
              <w:t>540</w:t>
            </w:r>
          </w:p>
        </w:tc>
        <w:tc>
          <w:tcPr>
            <w:tcW w:w="1134" w:type="dxa"/>
            <w:tcBorders>
              <w:top w:val="single" w:sz="4" w:space="0" w:color="auto"/>
              <w:left w:val="nil"/>
              <w:bottom w:val="single" w:sz="4" w:space="0" w:color="auto"/>
              <w:right w:val="single" w:sz="4" w:space="0" w:color="auto"/>
            </w:tcBorders>
            <w:noWrap/>
          </w:tcPr>
          <w:p w:rsidR="00F04B8A" w:rsidRPr="00A04659" w:rsidRDefault="00F04B8A" w:rsidP="00832946">
            <w:pPr>
              <w:jc w:val="center"/>
              <w:rPr>
                <w:rFonts w:ascii="Arial" w:hAnsi="Arial" w:cs="Arial"/>
                <w:sz w:val="24"/>
                <w:szCs w:val="24"/>
              </w:rPr>
            </w:pPr>
            <w:r w:rsidRPr="00A04659">
              <w:rPr>
                <w:rFonts w:ascii="Arial" w:hAnsi="Arial" w:cs="Arial"/>
                <w:sz w:val="24"/>
                <w:szCs w:val="24"/>
              </w:rPr>
              <w:t>24466,9</w:t>
            </w:r>
          </w:p>
        </w:tc>
        <w:tc>
          <w:tcPr>
            <w:tcW w:w="1134" w:type="dxa"/>
            <w:tcBorders>
              <w:top w:val="single" w:sz="4" w:space="0" w:color="auto"/>
              <w:left w:val="nil"/>
              <w:bottom w:val="single" w:sz="4" w:space="0" w:color="auto"/>
              <w:right w:val="single" w:sz="4" w:space="0" w:color="auto"/>
            </w:tcBorders>
            <w:noWrap/>
          </w:tcPr>
          <w:p w:rsidR="00F04B8A" w:rsidRPr="00A04659" w:rsidRDefault="00F04B8A" w:rsidP="007345E2">
            <w:r w:rsidRPr="00A04659">
              <w:rPr>
                <w:rFonts w:ascii="Arial" w:hAnsi="Arial" w:cs="Arial"/>
                <w:sz w:val="24"/>
                <w:szCs w:val="24"/>
              </w:rPr>
              <w:t>36230,4</w:t>
            </w:r>
          </w:p>
        </w:tc>
        <w:tc>
          <w:tcPr>
            <w:tcW w:w="1134" w:type="dxa"/>
            <w:tcBorders>
              <w:top w:val="single" w:sz="4" w:space="0" w:color="auto"/>
              <w:left w:val="nil"/>
              <w:bottom w:val="single" w:sz="4" w:space="0" w:color="auto"/>
              <w:right w:val="single" w:sz="4" w:space="0" w:color="auto"/>
            </w:tcBorders>
            <w:noWrap/>
          </w:tcPr>
          <w:p w:rsidR="00F04B8A" w:rsidRPr="00A04659" w:rsidRDefault="00F04B8A" w:rsidP="00FB5F6B">
            <w:r w:rsidRPr="00A04659">
              <w:rPr>
                <w:rFonts w:ascii="Arial" w:hAnsi="Arial" w:cs="Arial"/>
                <w:sz w:val="24"/>
                <w:szCs w:val="24"/>
              </w:rPr>
              <w:t>35733,2</w:t>
            </w:r>
          </w:p>
        </w:tc>
        <w:tc>
          <w:tcPr>
            <w:tcW w:w="1276" w:type="dxa"/>
            <w:tcBorders>
              <w:top w:val="single" w:sz="4" w:space="0" w:color="auto"/>
              <w:left w:val="nil"/>
              <w:bottom w:val="single" w:sz="4" w:space="0" w:color="auto"/>
              <w:right w:val="single" w:sz="4" w:space="0" w:color="auto"/>
            </w:tcBorders>
          </w:tcPr>
          <w:p w:rsidR="00F04B8A" w:rsidRPr="00A04659" w:rsidRDefault="00F04B8A" w:rsidP="007345E2">
            <w:pPr>
              <w:jc w:val="center"/>
              <w:rPr>
                <w:rFonts w:ascii="Arial" w:hAnsi="Arial" w:cs="Arial"/>
                <w:sz w:val="24"/>
                <w:szCs w:val="24"/>
              </w:rPr>
            </w:pPr>
            <w:r w:rsidRPr="00A04659">
              <w:rPr>
                <w:rFonts w:ascii="Arial" w:hAnsi="Arial" w:cs="Arial"/>
                <w:sz w:val="24"/>
                <w:szCs w:val="24"/>
              </w:rPr>
              <w:t>96430,5</w:t>
            </w:r>
          </w:p>
        </w:tc>
        <w:tc>
          <w:tcPr>
            <w:tcW w:w="2268" w:type="dxa"/>
            <w:gridSpan w:val="2"/>
            <w:tcBorders>
              <w:top w:val="single" w:sz="4" w:space="0" w:color="auto"/>
              <w:left w:val="nil"/>
              <w:bottom w:val="single" w:sz="4" w:space="0" w:color="auto"/>
              <w:right w:val="single" w:sz="4" w:space="0" w:color="auto"/>
            </w:tcBorders>
          </w:tcPr>
          <w:p w:rsidR="00F04B8A" w:rsidRPr="005E6A35" w:rsidRDefault="00F04B8A" w:rsidP="00832946">
            <w:pPr>
              <w:rPr>
                <w:rFonts w:ascii="Arial" w:hAnsi="Arial" w:cs="Arial"/>
                <w:sz w:val="24"/>
                <w:szCs w:val="24"/>
              </w:rPr>
            </w:pPr>
            <w:r w:rsidRPr="005E6A35">
              <w:rPr>
                <w:rFonts w:ascii="Arial" w:hAnsi="Arial" w:cs="Arial"/>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F91576" w:rsidRPr="005E6A35" w:rsidTr="00F04B8A">
        <w:tc>
          <w:tcPr>
            <w:tcW w:w="673" w:type="dxa"/>
            <w:tcBorders>
              <w:top w:val="single" w:sz="4" w:space="0" w:color="auto"/>
              <w:left w:val="single" w:sz="4" w:space="0" w:color="auto"/>
              <w:bottom w:val="single" w:sz="4" w:space="0" w:color="auto"/>
              <w:right w:val="single" w:sz="4" w:space="0" w:color="auto"/>
            </w:tcBorders>
          </w:tcPr>
          <w:p w:rsidR="00F91576" w:rsidRPr="005E6A35" w:rsidRDefault="00F91576" w:rsidP="00832946">
            <w:pPr>
              <w:rPr>
                <w:rFonts w:ascii="Arial" w:hAnsi="Arial" w:cs="Arial"/>
                <w:sz w:val="24"/>
                <w:szCs w:val="24"/>
              </w:rPr>
            </w:pPr>
            <w:r w:rsidRPr="005E6A35">
              <w:rPr>
                <w:rFonts w:ascii="Arial" w:hAnsi="Arial" w:cs="Arial"/>
                <w:sz w:val="24"/>
                <w:szCs w:val="24"/>
              </w:rPr>
              <w:t>6</w:t>
            </w:r>
          </w:p>
        </w:tc>
        <w:tc>
          <w:tcPr>
            <w:tcW w:w="3261" w:type="dxa"/>
            <w:tcBorders>
              <w:top w:val="single" w:sz="4" w:space="0" w:color="auto"/>
              <w:left w:val="single" w:sz="4" w:space="0" w:color="auto"/>
              <w:bottom w:val="single" w:sz="4" w:space="0" w:color="auto"/>
              <w:right w:val="single" w:sz="4" w:space="0" w:color="auto"/>
            </w:tcBorders>
          </w:tcPr>
          <w:p w:rsidR="00F91576" w:rsidRPr="005E6A35" w:rsidRDefault="00F91576" w:rsidP="00832946">
            <w:pPr>
              <w:rPr>
                <w:rFonts w:ascii="Arial" w:hAnsi="Arial" w:cs="Arial"/>
                <w:sz w:val="24"/>
                <w:szCs w:val="24"/>
              </w:rPr>
            </w:pPr>
            <w:r w:rsidRPr="005E6A35">
              <w:rPr>
                <w:rFonts w:ascii="Arial" w:hAnsi="Arial" w:cs="Arial"/>
                <w:sz w:val="24"/>
                <w:szCs w:val="24"/>
              </w:rPr>
              <w:t>Мероприятие 1.4: Обеспечение выполнения обязательств за счет средств прочих межбюджетных трансфертов из краевого</w:t>
            </w:r>
            <w:r>
              <w:rPr>
                <w:rFonts w:ascii="Arial" w:hAnsi="Arial" w:cs="Arial"/>
                <w:sz w:val="24"/>
                <w:szCs w:val="24"/>
              </w:rPr>
              <w:t>,</w:t>
            </w:r>
            <w:r w:rsidRPr="005E6A35">
              <w:rPr>
                <w:rFonts w:ascii="Arial" w:hAnsi="Arial" w:cs="Arial"/>
                <w:sz w:val="24"/>
                <w:szCs w:val="24"/>
              </w:rPr>
              <w:t xml:space="preserve"> федерального</w:t>
            </w:r>
            <w:r>
              <w:rPr>
                <w:rFonts w:ascii="Arial" w:hAnsi="Arial" w:cs="Arial"/>
                <w:sz w:val="24"/>
                <w:szCs w:val="24"/>
              </w:rPr>
              <w:t xml:space="preserve"> и районного</w:t>
            </w:r>
            <w:r w:rsidRPr="005E6A35">
              <w:rPr>
                <w:rFonts w:ascii="Arial" w:hAnsi="Arial" w:cs="Arial"/>
                <w:sz w:val="24"/>
                <w:szCs w:val="24"/>
              </w:rPr>
              <w:t xml:space="preserve"> бюджетов</w:t>
            </w:r>
          </w:p>
        </w:tc>
        <w:tc>
          <w:tcPr>
            <w:tcW w:w="1275" w:type="dxa"/>
            <w:gridSpan w:val="2"/>
            <w:tcBorders>
              <w:top w:val="single" w:sz="4" w:space="0" w:color="auto"/>
              <w:left w:val="nil"/>
              <w:bottom w:val="single" w:sz="4" w:space="0" w:color="auto"/>
              <w:right w:val="single" w:sz="4" w:space="0" w:color="auto"/>
            </w:tcBorders>
          </w:tcPr>
          <w:p w:rsidR="00F91576" w:rsidRPr="005E6A35" w:rsidRDefault="00F9157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567" w:type="dxa"/>
            <w:tcBorders>
              <w:top w:val="single" w:sz="4" w:space="0" w:color="auto"/>
              <w:left w:val="nil"/>
              <w:bottom w:val="single" w:sz="4" w:space="0" w:color="auto"/>
              <w:right w:val="single" w:sz="4" w:space="0" w:color="auto"/>
            </w:tcBorders>
            <w:noWrap/>
          </w:tcPr>
          <w:p w:rsidR="00F91576" w:rsidRPr="00F04B8A" w:rsidRDefault="00F91576" w:rsidP="0012484F">
            <w:pPr>
              <w:jc w:val="center"/>
              <w:rPr>
                <w:rFonts w:ascii="Arial" w:hAnsi="Arial" w:cs="Arial"/>
                <w:sz w:val="16"/>
                <w:szCs w:val="16"/>
              </w:rPr>
            </w:pPr>
            <w:r w:rsidRPr="00F04B8A">
              <w:rPr>
                <w:rFonts w:ascii="Arial" w:hAnsi="Arial" w:cs="Arial"/>
                <w:sz w:val="16"/>
                <w:szCs w:val="16"/>
              </w:rPr>
              <w:t>503</w:t>
            </w:r>
          </w:p>
        </w:tc>
        <w:tc>
          <w:tcPr>
            <w:tcW w:w="709" w:type="dxa"/>
            <w:gridSpan w:val="3"/>
            <w:tcBorders>
              <w:top w:val="single" w:sz="4" w:space="0" w:color="auto"/>
              <w:left w:val="nil"/>
              <w:bottom w:val="single" w:sz="4" w:space="0" w:color="auto"/>
              <w:right w:val="single" w:sz="4" w:space="0" w:color="auto"/>
            </w:tcBorders>
            <w:noWrap/>
          </w:tcPr>
          <w:p w:rsidR="00F91576" w:rsidRPr="00F04B8A" w:rsidRDefault="00F91576" w:rsidP="0012484F">
            <w:pPr>
              <w:jc w:val="center"/>
              <w:rPr>
                <w:rFonts w:ascii="Arial" w:hAnsi="Arial" w:cs="Arial"/>
                <w:sz w:val="16"/>
                <w:szCs w:val="16"/>
              </w:rPr>
            </w:pPr>
            <w:r>
              <w:rPr>
                <w:rFonts w:ascii="Arial" w:hAnsi="Arial" w:cs="Arial"/>
                <w:sz w:val="16"/>
                <w:szCs w:val="16"/>
              </w:rPr>
              <w:t>0203, 0310, 0503, 0909, 1403</w:t>
            </w:r>
          </w:p>
        </w:tc>
        <w:tc>
          <w:tcPr>
            <w:tcW w:w="1276" w:type="dxa"/>
            <w:gridSpan w:val="2"/>
            <w:tcBorders>
              <w:top w:val="single" w:sz="4" w:space="0" w:color="auto"/>
              <w:left w:val="nil"/>
              <w:bottom w:val="single" w:sz="4" w:space="0" w:color="auto"/>
              <w:right w:val="single" w:sz="4" w:space="0" w:color="auto"/>
            </w:tcBorders>
            <w:noWrap/>
          </w:tcPr>
          <w:p w:rsidR="00F91576" w:rsidRPr="00F04B8A" w:rsidRDefault="00F91576" w:rsidP="0012484F">
            <w:pPr>
              <w:jc w:val="center"/>
              <w:rPr>
                <w:rFonts w:ascii="Arial" w:hAnsi="Arial" w:cs="Arial"/>
                <w:sz w:val="16"/>
                <w:szCs w:val="16"/>
              </w:rPr>
            </w:pPr>
            <w:r w:rsidRPr="00F04B8A">
              <w:rPr>
                <w:rFonts w:ascii="Arial" w:hAnsi="Arial" w:cs="Arial"/>
                <w:sz w:val="16"/>
                <w:szCs w:val="16"/>
              </w:rPr>
              <w:t>1510087210</w:t>
            </w:r>
          </w:p>
        </w:tc>
        <w:tc>
          <w:tcPr>
            <w:tcW w:w="692" w:type="dxa"/>
            <w:gridSpan w:val="2"/>
            <w:tcBorders>
              <w:top w:val="single" w:sz="4" w:space="0" w:color="auto"/>
              <w:left w:val="nil"/>
              <w:bottom w:val="single" w:sz="4" w:space="0" w:color="auto"/>
              <w:right w:val="single" w:sz="4" w:space="0" w:color="auto"/>
            </w:tcBorders>
            <w:noWrap/>
          </w:tcPr>
          <w:p w:rsidR="00F91576" w:rsidRPr="00F04B8A" w:rsidRDefault="00F91576" w:rsidP="0012484F">
            <w:pPr>
              <w:jc w:val="center"/>
              <w:rPr>
                <w:rFonts w:ascii="Arial" w:hAnsi="Arial" w:cs="Arial"/>
                <w:sz w:val="16"/>
                <w:szCs w:val="16"/>
              </w:rPr>
            </w:pPr>
            <w:r>
              <w:rPr>
                <w:rFonts w:ascii="Arial" w:hAnsi="Arial" w:cs="Arial"/>
                <w:sz w:val="16"/>
                <w:szCs w:val="16"/>
              </w:rPr>
              <w:t>530, 540</w:t>
            </w:r>
          </w:p>
        </w:tc>
        <w:tc>
          <w:tcPr>
            <w:tcW w:w="1134" w:type="dxa"/>
            <w:tcBorders>
              <w:top w:val="single" w:sz="4" w:space="0" w:color="auto"/>
              <w:left w:val="nil"/>
              <w:bottom w:val="single" w:sz="4" w:space="0" w:color="auto"/>
              <w:right w:val="single" w:sz="4" w:space="0" w:color="auto"/>
            </w:tcBorders>
            <w:noWrap/>
          </w:tcPr>
          <w:p w:rsidR="00F91576" w:rsidRPr="00A04659" w:rsidRDefault="00A04659" w:rsidP="00832946">
            <w:pPr>
              <w:jc w:val="center"/>
              <w:rPr>
                <w:rFonts w:ascii="Arial" w:hAnsi="Arial" w:cs="Arial"/>
                <w:sz w:val="24"/>
                <w:szCs w:val="24"/>
              </w:rPr>
            </w:pPr>
            <w:r w:rsidRPr="00A04659">
              <w:rPr>
                <w:rFonts w:ascii="Arial" w:hAnsi="Arial" w:cs="Arial"/>
                <w:sz w:val="24"/>
                <w:szCs w:val="24"/>
              </w:rPr>
              <w:t>2464,2</w:t>
            </w:r>
          </w:p>
        </w:tc>
        <w:tc>
          <w:tcPr>
            <w:tcW w:w="1134" w:type="dxa"/>
            <w:tcBorders>
              <w:top w:val="single" w:sz="4" w:space="0" w:color="auto"/>
              <w:left w:val="nil"/>
              <w:bottom w:val="single" w:sz="4" w:space="0" w:color="auto"/>
              <w:right w:val="single" w:sz="4" w:space="0" w:color="auto"/>
            </w:tcBorders>
            <w:noWrap/>
          </w:tcPr>
          <w:p w:rsidR="00F91576" w:rsidRPr="00A04659" w:rsidRDefault="00A04659" w:rsidP="00DB2CC3">
            <w:pPr>
              <w:jc w:val="center"/>
              <w:rPr>
                <w:rFonts w:ascii="Arial" w:hAnsi="Arial" w:cs="Arial"/>
                <w:sz w:val="24"/>
                <w:szCs w:val="24"/>
              </w:rPr>
            </w:pPr>
            <w:r w:rsidRPr="00A04659">
              <w:rPr>
                <w:rFonts w:ascii="Arial" w:hAnsi="Arial" w:cs="Arial"/>
                <w:sz w:val="24"/>
                <w:szCs w:val="24"/>
              </w:rPr>
              <w:t>2524,9</w:t>
            </w:r>
          </w:p>
        </w:tc>
        <w:tc>
          <w:tcPr>
            <w:tcW w:w="1134" w:type="dxa"/>
            <w:tcBorders>
              <w:top w:val="single" w:sz="4" w:space="0" w:color="auto"/>
              <w:left w:val="nil"/>
              <w:bottom w:val="single" w:sz="4" w:space="0" w:color="auto"/>
              <w:right w:val="single" w:sz="4" w:space="0" w:color="auto"/>
            </w:tcBorders>
            <w:noWrap/>
          </w:tcPr>
          <w:p w:rsidR="00F91576" w:rsidRPr="00A04659" w:rsidRDefault="00A04659" w:rsidP="00832946">
            <w:pPr>
              <w:jc w:val="center"/>
              <w:rPr>
                <w:rFonts w:ascii="Arial" w:hAnsi="Arial" w:cs="Arial"/>
                <w:sz w:val="24"/>
                <w:szCs w:val="24"/>
              </w:rPr>
            </w:pPr>
            <w:r w:rsidRPr="00A04659">
              <w:rPr>
                <w:rFonts w:ascii="Arial" w:hAnsi="Arial" w:cs="Arial"/>
                <w:sz w:val="24"/>
                <w:szCs w:val="24"/>
              </w:rPr>
              <w:t>940,0</w:t>
            </w:r>
          </w:p>
        </w:tc>
        <w:tc>
          <w:tcPr>
            <w:tcW w:w="1276" w:type="dxa"/>
            <w:tcBorders>
              <w:top w:val="single" w:sz="4" w:space="0" w:color="auto"/>
              <w:left w:val="nil"/>
              <w:bottom w:val="single" w:sz="4" w:space="0" w:color="auto"/>
              <w:right w:val="single" w:sz="4" w:space="0" w:color="auto"/>
            </w:tcBorders>
          </w:tcPr>
          <w:p w:rsidR="00F91576" w:rsidRPr="00A04659" w:rsidRDefault="00A04659" w:rsidP="00DB2CC3">
            <w:pPr>
              <w:jc w:val="center"/>
              <w:rPr>
                <w:rFonts w:ascii="Arial" w:hAnsi="Arial" w:cs="Arial"/>
                <w:sz w:val="24"/>
                <w:szCs w:val="24"/>
              </w:rPr>
            </w:pPr>
            <w:r w:rsidRPr="00A04659">
              <w:rPr>
                <w:rFonts w:ascii="Arial" w:hAnsi="Arial" w:cs="Arial"/>
                <w:sz w:val="24"/>
                <w:szCs w:val="24"/>
              </w:rPr>
              <w:t>5929,1</w:t>
            </w:r>
          </w:p>
        </w:tc>
        <w:tc>
          <w:tcPr>
            <w:tcW w:w="2268" w:type="dxa"/>
            <w:gridSpan w:val="2"/>
            <w:tcBorders>
              <w:top w:val="single" w:sz="4" w:space="0" w:color="auto"/>
              <w:left w:val="nil"/>
              <w:bottom w:val="single" w:sz="4" w:space="0" w:color="auto"/>
              <w:right w:val="single" w:sz="4" w:space="0" w:color="auto"/>
            </w:tcBorders>
          </w:tcPr>
          <w:p w:rsidR="00F91576" w:rsidRPr="005E6A35" w:rsidRDefault="00F91576" w:rsidP="00832946">
            <w:pPr>
              <w:rPr>
                <w:rFonts w:ascii="Arial" w:hAnsi="Arial" w:cs="Arial"/>
                <w:sz w:val="24"/>
                <w:szCs w:val="24"/>
              </w:rPr>
            </w:pPr>
            <w:r w:rsidRPr="005E6A35">
              <w:rPr>
                <w:rFonts w:ascii="Arial" w:hAnsi="Arial" w:cs="Arial"/>
                <w:sz w:val="24"/>
                <w:szCs w:val="24"/>
              </w:rPr>
              <w:t>Своевременное и 100%-е финансирование сре</w:t>
            </w:r>
            <w:proofErr w:type="gramStart"/>
            <w:r w:rsidRPr="005E6A35">
              <w:rPr>
                <w:rFonts w:ascii="Arial" w:hAnsi="Arial" w:cs="Arial"/>
                <w:sz w:val="24"/>
                <w:szCs w:val="24"/>
              </w:rPr>
              <w:t>дств пр</w:t>
            </w:r>
            <w:proofErr w:type="gramEnd"/>
            <w:r w:rsidRPr="005E6A35">
              <w:rPr>
                <w:rFonts w:ascii="Arial" w:hAnsi="Arial" w:cs="Arial"/>
                <w:sz w:val="24"/>
                <w:szCs w:val="24"/>
              </w:rPr>
              <w:t>очих межбюджетных трансфертов из краевого и федерального бюджетов</w:t>
            </w: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14726" w:type="dxa"/>
            <w:gridSpan w:val="17"/>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Повышение заинтересованности органов местного самоуправления в росте налогового потенциала</w:t>
            </w: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Мероприятие 2.1: Повышение доходного потенциала бюджетов поселений </w:t>
            </w:r>
          </w:p>
        </w:tc>
        <w:tc>
          <w:tcPr>
            <w:tcW w:w="1559" w:type="dxa"/>
            <w:gridSpan w:val="3"/>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r w:rsidRPr="005E6A35">
              <w:rPr>
                <w:rFonts w:ascii="Arial" w:hAnsi="Arial" w:cs="Arial"/>
                <w:sz w:val="24"/>
                <w:szCs w:val="24"/>
              </w:rPr>
              <w:lastRenderedPageBreak/>
              <w:t>администрации Боготольского района</w:t>
            </w:r>
          </w:p>
        </w:tc>
        <w:tc>
          <w:tcPr>
            <w:tcW w:w="50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lastRenderedPageBreak/>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27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gridSpan w:val="2"/>
            <w:tcBorders>
              <w:top w:val="single" w:sz="4" w:space="0" w:color="auto"/>
              <w:left w:val="nil"/>
              <w:bottom w:val="single" w:sz="4" w:space="0" w:color="auto"/>
              <w:right w:val="single" w:sz="4" w:space="0" w:color="auto"/>
            </w:tcBorders>
          </w:tcPr>
          <w:p w:rsidR="00832946" w:rsidRPr="00A04659" w:rsidRDefault="00832946" w:rsidP="00832946">
            <w:pPr>
              <w:rPr>
                <w:rFonts w:ascii="Arial" w:hAnsi="Arial" w:cs="Arial"/>
                <w:sz w:val="24"/>
                <w:szCs w:val="24"/>
              </w:rPr>
            </w:pPr>
            <w:proofErr w:type="gramStart"/>
            <w:r w:rsidRPr="00F4679D">
              <w:rPr>
                <w:rFonts w:ascii="Arial" w:hAnsi="Arial" w:cs="Arial"/>
                <w:sz w:val="24"/>
                <w:szCs w:val="24"/>
              </w:rPr>
              <w:t xml:space="preserve">Рост объема налоговых и неналоговых </w:t>
            </w:r>
            <w:r w:rsidRPr="00F4679D">
              <w:rPr>
                <w:rFonts w:ascii="Arial" w:hAnsi="Arial" w:cs="Arial"/>
                <w:sz w:val="24"/>
                <w:szCs w:val="24"/>
              </w:rPr>
              <w:lastRenderedPageBreak/>
              <w:t xml:space="preserve">доходов местных бюджетов в общем объеме доходов местных </w:t>
            </w:r>
            <w:r w:rsidRPr="00A04659">
              <w:rPr>
                <w:rFonts w:ascii="Arial" w:hAnsi="Arial" w:cs="Arial"/>
                <w:sz w:val="24"/>
                <w:szCs w:val="24"/>
              </w:rPr>
              <w:t>бюджетов (</w:t>
            </w:r>
            <w:r w:rsidR="00F4679D" w:rsidRPr="00A04659">
              <w:rPr>
                <w:rFonts w:ascii="Arial" w:hAnsi="Arial" w:cs="Arial"/>
                <w:sz w:val="24"/>
                <w:szCs w:val="24"/>
              </w:rPr>
              <w:t>8,07</w:t>
            </w:r>
            <w:r w:rsidRPr="00A04659">
              <w:rPr>
                <w:rFonts w:ascii="Arial" w:hAnsi="Arial" w:cs="Arial"/>
                <w:sz w:val="24"/>
                <w:szCs w:val="24"/>
              </w:rPr>
              <w:t xml:space="preserve"> млн. рублей в 202</w:t>
            </w:r>
            <w:r w:rsidR="009A09E7" w:rsidRPr="00A04659">
              <w:rPr>
                <w:rFonts w:ascii="Arial" w:hAnsi="Arial" w:cs="Arial"/>
                <w:sz w:val="24"/>
                <w:szCs w:val="24"/>
              </w:rPr>
              <w:t>4</w:t>
            </w:r>
            <w:r w:rsidRPr="00A04659">
              <w:rPr>
                <w:rFonts w:ascii="Arial" w:hAnsi="Arial" w:cs="Arial"/>
                <w:sz w:val="24"/>
                <w:szCs w:val="24"/>
              </w:rPr>
              <w:t xml:space="preserve"> году,</w:t>
            </w:r>
            <w:proofErr w:type="gramEnd"/>
          </w:p>
          <w:p w:rsidR="00832946" w:rsidRPr="005E6A35" w:rsidRDefault="00F4679D" w:rsidP="009A09E7">
            <w:pPr>
              <w:rPr>
                <w:rFonts w:ascii="Arial" w:hAnsi="Arial" w:cs="Arial"/>
                <w:sz w:val="24"/>
                <w:szCs w:val="24"/>
              </w:rPr>
            </w:pPr>
            <w:r w:rsidRPr="00A04659">
              <w:rPr>
                <w:rFonts w:ascii="Arial" w:hAnsi="Arial" w:cs="Arial"/>
                <w:sz w:val="24"/>
                <w:szCs w:val="24"/>
              </w:rPr>
              <w:t>8,32</w:t>
            </w:r>
            <w:r w:rsidR="00832946" w:rsidRPr="00A04659">
              <w:rPr>
                <w:rFonts w:ascii="Arial" w:hAnsi="Arial" w:cs="Arial"/>
                <w:sz w:val="24"/>
                <w:szCs w:val="24"/>
              </w:rPr>
              <w:t xml:space="preserve"> млн. рублей в 202</w:t>
            </w:r>
            <w:r w:rsidR="009A09E7" w:rsidRPr="00A04659">
              <w:rPr>
                <w:rFonts w:ascii="Arial" w:hAnsi="Arial" w:cs="Arial"/>
                <w:sz w:val="24"/>
                <w:szCs w:val="24"/>
              </w:rPr>
              <w:t>5</w:t>
            </w:r>
            <w:r w:rsidR="00832946" w:rsidRPr="00A04659">
              <w:rPr>
                <w:rFonts w:ascii="Arial" w:hAnsi="Arial" w:cs="Arial"/>
                <w:sz w:val="24"/>
                <w:szCs w:val="24"/>
              </w:rPr>
              <w:t xml:space="preserve"> году, </w:t>
            </w:r>
            <w:r w:rsidRPr="00A04659">
              <w:rPr>
                <w:rFonts w:ascii="Arial" w:hAnsi="Arial" w:cs="Arial"/>
                <w:sz w:val="24"/>
                <w:szCs w:val="24"/>
              </w:rPr>
              <w:t>8,57</w:t>
            </w:r>
            <w:r w:rsidR="00832946" w:rsidRPr="00A04659">
              <w:rPr>
                <w:rFonts w:ascii="Arial" w:hAnsi="Arial" w:cs="Arial"/>
                <w:sz w:val="24"/>
                <w:szCs w:val="24"/>
              </w:rPr>
              <w:t xml:space="preserve"> млн. рублей в 202</w:t>
            </w:r>
            <w:r w:rsidR="009A09E7" w:rsidRPr="00A04659">
              <w:rPr>
                <w:rFonts w:ascii="Arial" w:hAnsi="Arial" w:cs="Arial"/>
                <w:sz w:val="24"/>
                <w:szCs w:val="24"/>
              </w:rPr>
              <w:t>6</w:t>
            </w:r>
            <w:r w:rsidR="00974E11" w:rsidRPr="00A04659">
              <w:rPr>
                <w:rFonts w:ascii="Arial" w:hAnsi="Arial" w:cs="Arial"/>
                <w:sz w:val="24"/>
                <w:szCs w:val="24"/>
              </w:rPr>
              <w:t xml:space="preserve"> </w:t>
            </w:r>
            <w:r w:rsidR="00832946" w:rsidRPr="00A04659">
              <w:rPr>
                <w:rFonts w:ascii="Arial" w:hAnsi="Arial" w:cs="Arial"/>
                <w:sz w:val="24"/>
                <w:szCs w:val="24"/>
              </w:rPr>
              <w:t>г.</w:t>
            </w:r>
            <w:proofErr w:type="gramStart"/>
            <w:r w:rsidR="00832946" w:rsidRPr="00A04659">
              <w:rPr>
                <w:rFonts w:ascii="Arial" w:hAnsi="Arial" w:cs="Arial"/>
                <w:sz w:val="24"/>
                <w:szCs w:val="24"/>
              </w:rPr>
              <w:t xml:space="preserve"> )</w:t>
            </w:r>
            <w:proofErr w:type="gramEnd"/>
            <w:r w:rsidR="00832946" w:rsidRPr="00A04659">
              <w:rPr>
                <w:rFonts w:ascii="Arial" w:hAnsi="Arial" w:cs="Arial"/>
                <w:sz w:val="24"/>
                <w:szCs w:val="24"/>
              </w:rPr>
              <w:t>.</w:t>
            </w: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9</w:t>
            </w:r>
          </w:p>
        </w:tc>
        <w:tc>
          <w:tcPr>
            <w:tcW w:w="14726" w:type="dxa"/>
            <w:gridSpan w:val="17"/>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Отсутствие в местных бюджетах просроченной кредиторской задолженности по исполнению обязательств перед гражданами</w:t>
            </w:r>
          </w:p>
        </w:tc>
      </w:tr>
      <w:tr w:rsidR="00832946" w:rsidRPr="005E6A35" w:rsidTr="00F04B8A">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w:t>
            </w:r>
          </w:p>
        </w:tc>
        <w:tc>
          <w:tcPr>
            <w:tcW w:w="3611"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3.1: Проведение регулярного и оперативного мониторинга финансовой ситуации в сельских поселениях</w:t>
            </w:r>
          </w:p>
        </w:tc>
        <w:tc>
          <w:tcPr>
            <w:tcW w:w="1559" w:type="dxa"/>
            <w:gridSpan w:val="3"/>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администрации Боготольского района </w:t>
            </w:r>
          </w:p>
        </w:tc>
        <w:tc>
          <w:tcPr>
            <w:tcW w:w="500"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409"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57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969"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5" w:orient="landscape"/>
          <w:pgMar w:top="1701" w:right="1134" w:bottom="851" w:left="1134" w:header="142" w:footer="720" w:gutter="0"/>
          <w:cols w:space="720"/>
          <w:noEndnote/>
          <w:docGrid w:linePitch="299"/>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4</w:t>
      </w:r>
    </w:p>
    <w:p w:rsidR="00832946" w:rsidRPr="009B0DA7"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 «Управление</w:t>
      </w:r>
    </w:p>
    <w:p w:rsidR="00832946" w:rsidRPr="009B0DA7" w:rsidRDefault="00832946" w:rsidP="00832946">
      <w:pPr>
        <w:jc w:val="right"/>
        <w:rPr>
          <w:rFonts w:ascii="Arial" w:hAnsi="Arial" w:cs="Arial"/>
          <w:sz w:val="24"/>
          <w:szCs w:val="24"/>
        </w:rPr>
      </w:pPr>
      <w:r w:rsidRPr="005E6A35">
        <w:rPr>
          <w:rFonts w:ascii="Arial" w:hAnsi="Arial" w:cs="Arial"/>
          <w:sz w:val="24"/>
          <w:szCs w:val="24"/>
        </w:rPr>
        <w:t>муниципальными финансами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«Управление муниципальным долгом Боготольского района»</w:t>
      </w: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lang w:val="en-US"/>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7239"/>
      </w:tblGrid>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 долгом Боготольского района» (далее – подпрограмма)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Цель:</w:t>
            </w:r>
          </w:p>
          <w:p w:rsidR="00832946" w:rsidRPr="005E6A35" w:rsidRDefault="00832946" w:rsidP="00832946">
            <w:pPr>
              <w:rPr>
                <w:rFonts w:ascii="Arial" w:hAnsi="Arial" w:cs="Arial"/>
                <w:sz w:val="24"/>
                <w:szCs w:val="24"/>
              </w:rPr>
            </w:pPr>
            <w:r w:rsidRPr="005E6A35">
              <w:rPr>
                <w:rFonts w:ascii="Arial" w:hAnsi="Arial" w:cs="Arial"/>
                <w:sz w:val="24"/>
                <w:szCs w:val="24"/>
              </w:rPr>
              <w:t>Эффективное управление муниципальным долгом Боготольского района (далее – муниципальный долг).</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Сохранение объема и структуры муниципального долга на экономически безопасном уровне;</w:t>
            </w:r>
          </w:p>
          <w:p w:rsidR="00832946" w:rsidRPr="005E6A35" w:rsidRDefault="00832946" w:rsidP="00832946">
            <w:pPr>
              <w:rPr>
                <w:rFonts w:ascii="Arial" w:hAnsi="Arial" w:cs="Arial"/>
                <w:sz w:val="24"/>
                <w:szCs w:val="24"/>
              </w:rPr>
            </w:pPr>
            <w:r w:rsidRPr="005E6A35">
              <w:rPr>
                <w:rFonts w:ascii="Arial" w:hAnsi="Arial" w:cs="Arial"/>
                <w:sz w:val="24"/>
                <w:szCs w:val="24"/>
              </w:rPr>
              <w:t>2.</w:t>
            </w:r>
            <w:r>
              <w:rPr>
                <w:rFonts w:ascii="Arial" w:hAnsi="Arial" w:cs="Arial"/>
                <w:sz w:val="24"/>
                <w:szCs w:val="24"/>
              </w:rPr>
              <w:t xml:space="preserve"> </w:t>
            </w:r>
            <w:r w:rsidRPr="005E6A35">
              <w:rPr>
                <w:rFonts w:ascii="Arial" w:hAnsi="Arial" w:cs="Arial"/>
                <w:sz w:val="24"/>
                <w:szCs w:val="24"/>
              </w:rPr>
              <w:t xml:space="preserve">Соблюдение ограничений по объему муниципального долга </w:t>
            </w:r>
            <w:r w:rsidRPr="005E6A35">
              <w:rPr>
                <w:rFonts w:ascii="Arial" w:hAnsi="Arial" w:cs="Arial"/>
                <w:sz w:val="24"/>
                <w:szCs w:val="24"/>
              </w:rPr>
              <w:lastRenderedPageBreak/>
              <w:t>и расходам на его обслуживание установленных федеральным законодательством;</w:t>
            </w:r>
          </w:p>
          <w:p w:rsidR="00832946" w:rsidRPr="005E6A35" w:rsidRDefault="00832946" w:rsidP="00832946">
            <w:pP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Обслуживание муниципального долга</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239"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239" w:type="dxa"/>
          </w:tcPr>
          <w:p w:rsidR="00832946" w:rsidRPr="005E6A35" w:rsidRDefault="00832946" w:rsidP="00A06D41">
            <w:pPr>
              <w:rPr>
                <w:rFonts w:ascii="Arial" w:hAnsi="Arial" w:cs="Arial"/>
                <w:sz w:val="24"/>
                <w:szCs w:val="24"/>
              </w:rPr>
            </w:pPr>
            <w:r w:rsidRPr="005E6A35">
              <w:rPr>
                <w:rFonts w:ascii="Arial" w:hAnsi="Arial" w:cs="Arial"/>
                <w:sz w:val="24"/>
                <w:szCs w:val="24"/>
              </w:rPr>
              <w:t>202</w:t>
            </w:r>
            <w:r w:rsidR="00A06D41">
              <w:rPr>
                <w:rFonts w:ascii="Arial" w:hAnsi="Arial" w:cs="Arial"/>
                <w:sz w:val="24"/>
                <w:szCs w:val="24"/>
              </w:rPr>
              <w:t>4</w:t>
            </w:r>
            <w:r w:rsidRPr="005E6A35">
              <w:rPr>
                <w:rFonts w:ascii="Arial" w:hAnsi="Arial" w:cs="Arial"/>
                <w:sz w:val="24"/>
                <w:szCs w:val="24"/>
              </w:rPr>
              <w:t xml:space="preserve"> - 202</w:t>
            </w:r>
            <w:r w:rsidR="00A06D41">
              <w:rPr>
                <w:rFonts w:ascii="Arial" w:hAnsi="Arial" w:cs="Arial"/>
                <w:sz w:val="24"/>
                <w:szCs w:val="24"/>
              </w:rPr>
              <w:t>6</w:t>
            </w:r>
          </w:p>
        </w:tc>
      </w:tr>
      <w:tr w:rsidR="00832946" w:rsidRPr="005E6A35" w:rsidTr="00832946">
        <w:trPr>
          <w:tblCellSpacing w:w="5" w:type="nil"/>
        </w:trPr>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239"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Объем средств районного бюджета на реализацию мероприятий подпрограммы составляет </w:t>
            </w:r>
            <w:r w:rsidR="001434CF">
              <w:rPr>
                <w:rFonts w:ascii="Arial" w:hAnsi="Arial" w:cs="Arial"/>
                <w:sz w:val="24"/>
                <w:szCs w:val="24"/>
              </w:rPr>
              <w:t>1,6</w:t>
            </w:r>
            <w:r w:rsidRPr="005E6A35">
              <w:rPr>
                <w:rFonts w:ascii="Arial" w:hAnsi="Arial" w:cs="Arial"/>
                <w:sz w:val="24"/>
                <w:szCs w:val="24"/>
              </w:rPr>
              <w:t xml:space="preserve"> тыс. рублей, в том числе по годам:</w:t>
            </w:r>
          </w:p>
          <w:p w:rsidR="00832946" w:rsidRPr="001434CF" w:rsidRDefault="00832946" w:rsidP="00832946">
            <w:pPr>
              <w:rPr>
                <w:rFonts w:ascii="Arial" w:hAnsi="Arial" w:cs="Arial"/>
                <w:sz w:val="24"/>
                <w:szCs w:val="24"/>
              </w:rPr>
            </w:pPr>
            <w:r w:rsidRPr="001434CF">
              <w:rPr>
                <w:rFonts w:ascii="Arial" w:hAnsi="Arial" w:cs="Arial"/>
                <w:sz w:val="24"/>
                <w:szCs w:val="24"/>
              </w:rPr>
              <w:t>202</w:t>
            </w:r>
            <w:r w:rsidR="00A06D41" w:rsidRPr="001434CF">
              <w:rPr>
                <w:rFonts w:ascii="Arial" w:hAnsi="Arial" w:cs="Arial"/>
                <w:sz w:val="24"/>
                <w:szCs w:val="24"/>
              </w:rPr>
              <w:t>4</w:t>
            </w:r>
            <w:r w:rsidRPr="001434CF">
              <w:rPr>
                <w:rFonts w:ascii="Arial" w:hAnsi="Arial" w:cs="Arial"/>
                <w:sz w:val="24"/>
                <w:szCs w:val="24"/>
              </w:rPr>
              <w:t xml:space="preserve"> год – </w:t>
            </w:r>
            <w:r w:rsidR="001434CF" w:rsidRPr="001434CF">
              <w:rPr>
                <w:rFonts w:ascii="Arial" w:hAnsi="Arial" w:cs="Arial"/>
                <w:sz w:val="24"/>
                <w:szCs w:val="24"/>
              </w:rPr>
              <w:t>1,6</w:t>
            </w:r>
            <w:r w:rsidRPr="001434CF">
              <w:rPr>
                <w:rFonts w:ascii="Arial" w:hAnsi="Arial" w:cs="Arial"/>
                <w:sz w:val="24"/>
                <w:szCs w:val="24"/>
              </w:rPr>
              <w:t xml:space="preserve"> тыс. рублей</w:t>
            </w:r>
          </w:p>
          <w:p w:rsidR="00832946" w:rsidRPr="001434CF" w:rsidRDefault="00832946" w:rsidP="00832946">
            <w:pPr>
              <w:rPr>
                <w:rFonts w:ascii="Arial" w:hAnsi="Arial" w:cs="Arial"/>
                <w:sz w:val="24"/>
                <w:szCs w:val="24"/>
              </w:rPr>
            </w:pPr>
            <w:r w:rsidRPr="001434CF">
              <w:rPr>
                <w:rFonts w:ascii="Arial" w:hAnsi="Arial" w:cs="Arial"/>
                <w:sz w:val="24"/>
                <w:szCs w:val="24"/>
              </w:rPr>
              <w:t>202</w:t>
            </w:r>
            <w:r w:rsidR="00A06D41" w:rsidRPr="001434CF">
              <w:rPr>
                <w:rFonts w:ascii="Arial" w:hAnsi="Arial" w:cs="Arial"/>
                <w:sz w:val="24"/>
                <w:szCs w:val="24"/>
              </w:rPr>
              <w:t>5</w:t>
            </w:r>
            <w:r w:rsidRPr="001434CF">
              <w:rPr>
                <w:rFonts w:ascii="Arial" w:hAnsi="Arial" w:cs="Arial"/>
                <w:sz w:val="24"/>
                <w:szCs w:val="24"/>
              </w:rPr>
              <w:t xml:space="preserve"> год - 0,0 тыс. рублей</w:t>
            </w:r>
          </w:p>
          <w:p w:rsidR="00832946" w:rsidRPr="005E6A35" w:rsidRDefault="00832946" w:rsidP="00D87A6D">
            <w:pPr>
              <w:rPr>
                <w:rFonts w:ascii="Arial" w:hAnsi="Arial" w:cs="Arial"/>
                <w:sz w:val="24"/>
                <w:szCs w:val="24"/>
              </w:rPr>
            </w:pPr>
            <w:r w:rsidRPr="001434CF">
              <w:rPr>
                <w:rFonts w:ascii="Arial" w:hAnsi="Arial" w:cs="Arial"/>
                <w:sz w:val="24"/>
                <w:szCs w:val="24"/>
              </w:rPr>
              <w:t>202</w:t>
            </w:r>
            <w:r w:rsidR="00A06D41" w:rsidRPr="001434CF">
              <w:rPr>
                <w:rFonts w:ascii="Arial" w:hAnsi="Arial" w:cs="Arial"/>
                <w:sz w:val="24"/>
                <w:szCs w:val="24"/>
              </w:rPr>
              <w:t>6</w:t>
            </w:r>
            <w:r w:rsidRPr="001434CF">
              <w:rPr>
                <w:rFonts w:ascii="Arial" w:hAnsi="Arial" w:cs="Arial"/>
                <w:sz w:val="24"/>
                <w:szCs w:val="24"/>
              </w:rPr>
              <w:t xml:space="preserve"> год - 0,0 тыс. рублей</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управлению муниципальным долгом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Главным распорядителем бюджетных средств является финансовое 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1. Реализацию мероприятий подпрограммы осуществляет финансовое управление. Финансовое управление выбрано в качестве исполнителя подпрограммы по принципу специализации его деятельности по вопросам управления государственным долгом и обслуживания долговых обязательств.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разработка программы муниципальных внутренних заимствований и программы муниципальных гарантий Боготольского района (далее – программа)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Разработка программ осуществляется в соответствии с Бюджетным </w:t>
      </w:r>
      <w:r w:rsidRPr="005E6A35">
        <w:rPr>
          <w:rFonts w:ascii="Arial" w:hAnsi="Arial" w:cs="Arial"/>
          <w:sz w:val="24"/>
          <w:szCs w:val="24"/>
        </w:rPr>
        <w:lastRenderedPageBreak/>
        <w:t>кодексом Российской Федерации,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мониторинг состояния объема муниципального долга и расходов на его обслуживание на предмет соответствия ограничениям, установленным Бюджетным кодексом Российской Федерации.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Указанные ограничения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осуществление</w:t>
      </w:r>
      <w:r>
        <w:rPr>
          <w:rFonts w:ascii="Arial" w:hAnsi="Arial" w:cs="Arial"/>
          <w:sz w:val="24"/>
          <w:szCs w:val="24"/>
        </w:rPr>
        <w:t xml:space="preserve"> </w:t>
      </w:r>
      <w:r w:rsidRPr="005E6A35">
        <w:rPr>
          <w:rFonts w:ascii="Arial" w:hAnsi="Arial" w:cs="Arial"/>
          <w:sz w:val="24"/>
          <w:szCs w:val="24"/>
        </w:rPr>
        <w:t>расходов на обслуживание муниципального долга.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исполнение долговых обязательств по выплате процентных платежей по муниципальному долгу.</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Расходование средств районного бюджета на обслуживание муниципального долга осуществляется на основании:</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соглашений о предоставлении из краевого бюджета бюджетных кредитов; муниципальных контрактов с кредитными организациями о привлечении бюджетных кредитов.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указанного мероприятия предполагает своевременное и в полном объеме исполнение всех принятых Боготольским районом долговых обязательств и, как следствие, отсутствие в муниципальной долговой книге Боготольского района записей о наличии просроченной задолженности.</w:t>
      </w:r>
    </w:p>
    <w:p w:rsidR="00832946" w:rsidRDefault="00832946" w:rsidP="00832946">
      <w:pPr>
        <w:ind w:firstLine="709"/>
        <w:jc w:val="both"/>
        <w:rPr>
          <w:rFonts w:ascii="Arial" w:hAnsi="Arial" w:cs="Arial"/>
          <w:sz w:val="24"/>
          <w:szCs w:val="24"/>
        </w:rPr>
      </w:pPr>
      <w:r>
        <w:rPr>
          <w:rFonts w:ascii="Arial" w:hAnsi="Arial" w:cs="Arial"/>
          <w:sz w:val="24"/>
          <w:szCs w:val="24"/>
        </w:rPr>
        <w:t>3</w:t>
      </w:r>
      <w:r w:rsidRPr="009D598E">
        <w:rPr>
          <w:rFonts w:ascii="Arial" w:hAnsi="Arial" w:cs="Arial"/>
          <w:sz w:val="24"/>
          <w:szCs w:val="24"/>
        </w:rPr>
        <w:t>.При реализации подпрограммы критерии выбора исполнителей мероприятий подпрограммы не осуществляются, исполнителем является финансовое управление в соответствии с Решением Боготольского районного Совета депутатов от 10.11.2016 № 9-61 «Об утверждении положения о бюджетном процессе в Боготольском районе». Получатели муниципальных услуг отсутствуют.</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4.</w:t>
      </w:r>
      <w:r>
        <w:rPr>
          <w:rFonts w:ascii="Arial" w:hAnsi="Arial" w:cs="Arial"/>
          <w:sz w:val="24"/>
          <w:szCs w:val="24"/>
        </w:rPr>
        <w:t xml:space="preserve"> </w:t>
      </w:r>
      <w:r w:rsidRPr="005E6A35">
        <w:rPr>
          <w:rFonts w:ascii="Arial" w:hAnsi="Arial" w:cs="Arial"/>
          <w:sz w:val="24"/>
          <w:szCs w:val="24"/>
        </w:rPr>
        <w:t>Управление подпрограммой и контроль за</w:t>
      </w:r>
      <w:r>
        <w:rPr>
          <w:rFonts w:ascii="Arial" w:hAnsi="Arial" w:cs="Arial"/>
          <w:sz w:val="24"/>
          <w:szCs w:val="24"/>
        </w:rPr>
        <w:t xml:space="preserve"> </w:t>
      </w:r>
      <w:r w:rsidRPr="005E6A35">
        <w:rPr>
          <w:rFonts w:ascii="Arial" w:hAnsi="Arial" w:cs="Arial"/>
          <w:sz w:val="24"/>
          <w:szCs w:val="24"/>
        </w:rPr>
        <w:t>исполнением подпрограммы</w:t>
      </w:r>
    </w:p>
    <w:p w:rsidR="00832946" w:rsidRPr="005E6A35" w:rsidRDefault="00832946" w:rsidP="00832946">
      <w:pPr>
        <w:ind w:firstLine="709"/>
        <w:jc w:val="both"/>
        <w:rPr>
          <w:rFonts w:ascii="Arial" w:hAnsi="Arial" w:cs="Arial"/>
          <w:sz w:val="24"/>
          <w:szCs w:val="24"/>
        </w:rPr>
      </w:pP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 </w:t>
      </w:r>
      <w:r w:rsidRPr="00195751">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195751">
        <w:rPr>
          <w:rFonts w:ascii="Arial" w:hAnsi="Arial" w:cs="Arial"/>
          <w:sz w:val="24"/>
          <w:szCs w:val="24"/>
        </w:rPr>
        <w:t>.</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Функции </w:t>
      </w:r>
      <w:r w:rsidRPr="005E6A35">
        <w:rPr>
          <w:rFonts w:ascii="Arial" w:hAnsi="Arial" w:cs="Arial"/>
          <w:sz w:val="24"/>
          <w:szCs w:val="24"/>
        </w:rPr>
        <w:t>финансового управления</w:t>
      </w:r>
      <w:r w:rsidRPr="00195751">
        <w:rPr>
          <w:rFonts w:ascii="Arial" w:hAnsi="Arial" w:cs="Arial"/>
          <w:sz w:val="24"/>
          <w:szCs w:val="24"/>
        </w:rPr>
        <w:t xml:space="preserve"> по управлению подпрограммой по </w:t>
      </w:r>
      <w:r w:rsidRPr="00195751">
        <w:rPr>
          <w:rFonts w:ascii="Arial" w:hAnsi="Arial" w:cs="Arial"/>
          <w:sz w:val="24"/>
          <w:szCs w:val="24"/>
        </w:rPr>
        <w:lastRenderedPageBreak/>
        <w:t>реализации соответствующих мероприятий:</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разработка программы муниципальных внутренних заимствований и программы муниципальных гарантий</w:t>
      </w:r>
      <w:r>
        <w:rPr>
          <w:rFonts w:ascii="Arial" w:hAnsi="Arial" w:cs="Arial"/>
          <w:sz w:val="24"/>
          <w:szCs w:val="24"/>
        </w:rPr>
        <w:t xml:space="preserve"> </w:t>
      </w:r>
      <w:r w:rsidRPr="00195751">
        <w:rPr>
          <w:rFonts w:ascii="Arial" w:hAnsi="Arial" w:cs="Arial"/>
          <w:sz w:val="24"/>
          <w:szCs w:val="24"/>
        </w:rPr>
        <w:t>Боготольского района на очередной финансовый год и плановый период;</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w:t>
      </w:r>
      <w:r w:rsidRPr="005E6A35">
        <w:rPr>
          <w:rFonts w:ascii="Arial" w:hAnsi="Arial" w:cs="Arial"/>
          <w:sz w:val="24"/>
          <w:szCs w:val="24"/>
        </w:rPr>
        <w:t>Бюджетным кодексом</w:t>
      </w:r>
      <w:r w:rsidRPr="00195751">
        <w:rPr>
          <w:rFonts w:ascii="Arial" w:hAnsi="Arial" w:cs="Arial"/>
          <w:sz w:val="24"/>
          <w:szCs w:val="24"/>
        </w:rPr>
        <w:t xml:space="preserve"> Российской Федерации;</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осуществление расходов на обслуживание муниципального долга Боготольского района;</w:t>
      </w:r>
    </w:p>
    <w:p w:rsidR="00832946" w:rsidRPr="00195751" w:rsidRDefault="00832946" w:rsidP="00832946">
      <w:pPr>
        <w:ind w:firstLine="709"/>
        <w:jc w:val="both"/>
        <w:rPr>
          <w:rFonts w:ascii="Arial" w:hAnsi="Arial" w:cs="Arial"/>
          <w:sz w:val="24"/>
          <w:szCs w:val="24"/>
        </w:rPr>
      </w:pPr>
      <w:r w:rsidRPr="00195751">
        <w:rPr>
          <w:rFonts w:ascii="Arial" w:hAnsi="Arial" w:cs="Arial"/>
          <w:sz w:val="24"/>
          <w:szCs w:val="24"/>
        </w:rPr>
        <w:t>соблюдение сроков исполнения долговых обязательств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195751">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w:t>
      </w:r>
    </w:p>
    <w:p w:rsidR="00975A37" w:rsidRPr="009E1D3E" w:rsidRDefault="00975A37" w:rsidP="00975A37">
      <w:pPr>
        <w:ind w:firstLine="709"/>
        <w:jc w:val="both"/>
        <w:rPr>
          <w:rFonts w:ascii="Arial" w:hAnsi="Arial" w:cs="Arial"/>
          <w:sz w:val="24"/>
          <w:szCs w:val="24"/>
        </w:rPr>
      </w:pPr>
      <w:r w:rsidRPr="009E1D3E">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в соответствии с Решением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районного Совета депутатов от </w:t>
      </w:r>
      <w:r>
        <w:rPr>
          <w:rFonts w:ascii="Arial" w:hAnsi="Arial" w:cs="Arial"/>
          <w:sz w:val="24"/>
          <w:szCs w:val="24"/>
        </w:rPr>
        <w:t>12.05.2023</w:t>
      </w:r>
      <w:r w:rsidRPr="009E1D3E">
        <w:rPr>
          <w:rFonts w:ascii="Arial" w:hAnsi="Arial" w:cs="Arial"/>
          <w:sz w:val="24"/>
          <w:szCs w:val="24"/>
        </w:rPr>
        <w:t xml:space="preserve"> № </w:t>
      </w:r>
      <w:r>
        <w:rPr>
          <w:rFonts w:ascii="Arial" w:hAnsi="Arial" w:cs="Arial"/>
          <w:sz w:val="24"/>
          <w:szCs w:val="24"/>
        </w:rPr>
        <w:t>25-245</w:t>
      </w:r>
      <w:r w:rsidRPr="009E1D3E">
        <w:rPr>
          <w:rFonts w:ascii="Arial" w:hAnsi="Arial" w:cs="Arial"/>
          <w:sz w:val="24"/>
          <w:szCs w:val="24"/>
        </w:rPr>
        <w:t xml:space="preserve"> «Об утверждении положения о Контрольно-счетном органе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w:t>
      </w:r>
      <w:r>
        <w:rPr>
          <w:rFonts w:ascii="Arial" w:hAnsi="Arial" w:cs="Arial"/>
          <w:sz w:val="24"/>
          <w:szCs w:val="24"/>
        </w:rPr>
        <w:t xml:space="preserve"> Красноярского края</w:t>
      </w:r>
      <w:r w:rsidRPr="009E1D3E">
        <w:rPr>
          <w:rFonts w:ascii="Arial" w:hAnsi="Arial" w:cs="Arial"/>
          <w:sz w:val="24"/>
          <w:szCs w:val="24"/>
        </w:rPr>
        <w:t>»</w:t>
      </w:r>
      <w:r>
        <w:rPr>
          <w:rFonts w:ascii="Arial" w:hAnsi="Arial" w:cs="Arial"/>
          <w:sz w:val="24"/>
          <w:szCs w:val="24"/>
        </w:rPr>
        <w:t xml:space="preserve">, в рамках Регламента Контрольно-счетного органа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Красноярского края, утвержденного распоряжением председателя Контрольно-счетного органа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от 18.05.2023 № 1-Р</w:t>
      </w:r>
      <w:r w:rsidRPr="005E6A35">
        <w:rPr>
          <w:rFonts w:ascii="Arial" w:hAnsi="Arial" w:cs="Arial"/>
          <w:sz w:val="24"/>
          <w:szCs w:val="24"/>
        </w:rPr>
        <w:t>.</w:t>
      </w:r>
    </w:p>
    <w:p w:rsidR="00975A37" w:rsidRPr="005E6A35" w:rsidRDefault="00975A37" w:rsidP="00975A37">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w:t>
      </w:r>
      <w:r w:rsidRPr="005E6A35">
        <w:rPr>
          <w:rFonts w:ascii="Arial" w:hAnsi="Arial" w:cs="Arial"/>
          <w:sz w:val="24"/>
          <w:szCs w:val="24"/>
        </w:rPr>
        <w:t>Порядк</w:t>
      </w:r>
      <w:r>
        <w:rPr>
          <w:rFonts w:ascii="Arial" w:hAnsi="Arial" w:cs="Arial"/>
          <w:sz w:val="24"/>
          <w:szCs w:val="24"/>
        </w:rPr>
        <w:t>ом</w:t>
      </w:r>
      <w:r w:rsidRPr="00C53C67">
        <w:rPr>
          <w:rFonts w:ascii="Arial" w:hAnsi="Arial" w:cs="Arial"/>
          <w:sz w:val="24"/>
          <w:szCs w:val="24"/>
        </w:rPr>
        <w:t xml:space="preserve"> </w:t>
      </w:r>
      <w:r w:rsidRPr="005E6A35">
        <w:rPr>
          <w:rFonts w:ascii="Arial" w:hAnsi="Arial" w:cs="Arial"/>
          <w:sz w:val="24"/>
          <w:szCs w:val="24"/>
        </w:rPr>
        <w:t>принятия решений о разработке муниципальных программ.</w:t>
      </w:r>
    </w:p>
    <w:p w:rsidR="00975A37" w:rsidRPr="009E1D3E" w:rsidRDefault="00975A37" w:rsidP="00975A37">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Pr>
          <w:rFonts w:ascii="Arial" w:hAnsi="Arial" w:cs="Arial"/>
          <w:sz w:val="24"/>
          <w:szCs w:val="24"/>
        </w:rPr>
        <w:t xml:space="preserve"> </w:t>
      </w:r>
      <w:r w:rsidRPr="009E1D3E">
        <w:rPr>
          <w:rFonts w:ascii="Arial" w:hAnsi="Arial" w:cs="Arial"/>
          <w:sz w:val="24"/>
          <w:szCs w:val="24"/>
        </w:rPr>
        <w:t>августа</w:t>
      </w:r>
      <w:r>
        <w:rPr>
          <w:rFonts w:ascii="Arial" w:hAnsi="Arial" w:cs="Arial"/>
          <w:sz w:val="24"/>
          <w:szCs w:val="24"/>
        </w:rPr>
        <w:t xml:space="preserve"> </w:t>
      </w:r>
      <w:r w:rsidRPr="009E1D3E">
        <w:rPr>
          <w:rFonts w:ascii="Arial" w:hAnsi="Arial" w:cs="Arial"/>
          <w:sz w:val="24"/>
          <w:szCs w:val="24"/>
        </w:rPr>
        <w:t>отчетного года по формам согласно приложениям № 8 - 11 к Порядку</w:t>
      </w:r>
      <w:r w:rsidRPr="00377ADA">
        <w:rPr>
          <w:rFonts w:ascii="Arial" w:hAnsi="Arial" w:cs="Arial"/>
          <w:sz w:val="24"/>
          <w:szCs w:val="24"/>
        </w:rPr>
        <w:t xml:space="preserve"> </w:t>
      </w:r>
      <w:r w:rsidRPr="005E6A35">
        <w:rPr>
          <w:rFonts w:ascii="Arial" w:hAnsi="Arial" w:cs="Arial"/>
          <w:sz w:val="24"/>
          <w:szCs w:val="24"/>
        </w:rPr>
        <w:t>принятия решений о разработке муниципальных программ</w:t>
      </w:r>
      <w:r w:rsidRPr="009E1D3E">
        <w:rPr>
          <w:rFonts w:ascii="Arial" w:hAnsi="Arial" w:cs="Arial"/>
          <w:sz w:val="24"/>
          <w:szCs w:val="24"/>
        </w:rPr>
        <w:t>.</w:t>
      </w:r>
    </w:p>
    <w:p w:rsidR="00975A37" w:rsidRPr="009E1D3E" w:rsidRDefault="00975A37" w:rsidP="00975A37">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r>
        <w:rPr>
          <w:rFonts w:ascii="Arial" w:hAnsi="Arial" w:cs="Arial"/>
          <w:sz w:val="24"/>
          <w:szCs w:val="24"/>
        </w:rPr>
        <w:t>, согласно требованиям пункта 5.7 Порядка принятия решений о разработке муниципальных программ</w:t>
      </w:r>
      <w:r w:rsidRPr="009E1D3E">
        <w:rPr>
          <w:rFonts w:ascii="Arial" w:hAnsi="Arial" w:cs="Arial"/>
          <w:sz w:val="24"/>
          <w:szCs w:val="24"/>
        </w:rPr>
        <w:t>.</w:t>
      </w:r>
    </w:p>
    <w:p w:rsidR="00832946" w:rsidRPr="00975A37" w:rsidRDefault="00832946" w:rsidP="00832946">
      <w:pPr>
        <w:ind w:firstLine="709"/>
        <w:jc w:val="both"/>
        <w:rPr>
          <w:rFonts w:ascii="Arial" w:hAnsi="Arial" w:cs="Arial"/>
          <w:color w:val="FF0000"/>
          <w:sz w:val="24"/>
          <w:szCs w:val="24"/>
        </w:rPr>
      </w:pPr>
    </w:p>
    <w:p w:rsidR="00832946" w:rsidRPr="005E6A35" w:rsidRDefault="00832946" w:rsidP="00832946">
      <w:pPr>
        <w:ind w:firstLine="709"/>
        <w:jc w:val="both"/>
        <w:rPr>
          <w:rFonts w:ascii="Arial" w:hAnsi="Arial" w:cs="Arial"/>
          <w:sz w:val="24"/>
          <w:szCs w:val="24"/>
        </w:rPr>
        <w:sectPr w:rsidR="00832946" w:rsidRPr="005E6A35" w:rsidSect="00832946">
          <w:pgSz w:w="11906" w:h="16838"/>
          <w:pgMar w:top="1134" w:right="850" w:bottom="1134" w:left="1701" w:header="0" w:footer="0" w:gutter="0"/>
          <w:cols w:space="720"/>
          <w:noEndnote/>
          <w:docGrid w:linePitch="360"/>
        </w:sectPr>
      </w:pPr>
    </w:p>
    <w:p w:rsidR="00832946"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r>
        <w:rPr>
          <w:rFonts w:ascii="Arial" w:hAnsi="Arial" w:cs="Arial"/>
          <w:sz w:val="24"/>
          <w:szCs w:val="24"/>
        </w:rPr>
        <w:t xml:space="preserve"> </w:t>
      </w:r>
      <w:r w:rsidRPr="005E6A35">
        <w:rPr>
          <w:rFonts w:ascii="Arial" w:hAnsi="Arial" w:cs="Arial"/>
          <w:sz w:val="24"/>
          <w:szCs w:val="24"/>
        </w:rPr>
        <w:t>к подпрограмме</w:t>
      </w:r>
    </w:p>
    <w:p w:rsidR="00832946"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 долгом</w:t>
      </w:r>
    </w:p>
    <w:p w:rsidR="00832946" w:rsidRPr="005E6A35" w:rsidRDefault="00832946" w:rsidP="00832946">
      <w:pPr>
        <w:jc w:val="right"/>
        <w:rPr>
          <w:rFonts w:ascii="Arial" w:hAnsi="Arial" w:cs="Arial"/>
          <w:sz w:val="24"/>
          <w:szCs w:val="24"/>
        </w:rPr>
      </w:pPr>
      <w:r w:rsidRPr="005E6A35">
        <w:rPr>
          <w:rFonts w:ascii="Arial" w:hAnsi="Arial" w:cs="Arial"/>
          <w:sz w:val="24"/>
          <w:szCs w:val="24"/>
        </w:rPr>
        <w:t>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815" w:type="dxa"/>
        <w:tblCellSpacing w:w="5" w:type="nil"/>
        <w:tblInd w:w="2" w:type="dxa"/>
        <w:tblLayout w:type="fixed"/>
        <w:tblCellMar>
          <w:left w:w="75" w:type="dxa"/>
          <w:right w:w="75" w:type="dxa"/>
        </w:tblCellMar>
        <w:tblLook w:val="0000"/>
      </w:tblPr>
      <w:tblGrid>
        <w:gridCol w:w="565"/>
        <w:gridCol w:w="4895"/>
        <w:gridCol w:w="1417"/>
        <w:gridCol w:w="4395"/>
        <w:gridCol w:w="898"/>
        <w:gridCol w:w="898"/>
        <w:gridCol w:w="898"/>
        <w:gridCol w:w="849"/>
      </w:tblGrid>
      <w:tr w:rsidR="00832946" w:rsidRPr="005E6A35" w:rsidTr="00832946">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4895" w:type="dxa"/>
            <w:vMerge w:val="restart"/>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417"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4395"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3543" w:type="dxa"/>
            <w:gridSpan w:val="4"/>
            <w:tcBorders>
              <w:top w:val="single" w:sz="4" w:space="0" w:color="auto"/>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Годы реализации муниципальной программы</w:t>
            </w:r>
          </w:p>
        </w:tc>
      </w:tr>
      <w:tr w:rsidR="00832946" w:rsidRPr="005E6A35" w:rsidTr="00832946">
        <w:trPr>
          <w:tblCellSpacing w:w="5" w:type="nil"/>
        </w:trPr>
        <w:tc>
          <w:tcPr>
            <w:tcW w:w="56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8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1417"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4395" w:type="dxa"/>
            <w:vMerge/>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p>
        </w:tc>
        <w:tc>
          <w:tcPr>
            <w:tcW w:w="898" w:type="dxa"/>
            <w:tcBorders>
              <w:left w:val="single" w:sz="4" w:space="0" w:color="auto"/>
              <w:bottom w:val="single" w:sz="4" w:space="0" w:color="auto"/>
              <w:right w:val="single" w:sz="4" w:space="0" w:color="auto"/>
            </w:tcBorders>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3</w:t>
            </w:r>
            <w:r w:rsidRPr="005E6A35">
              <w:rPr>
                <w:rFonts w:ascii="Arial" w:hAnsi="Arial" w:cs="Arial"/>
                <w:sz w:val="24"/>
                <w:szCs w:val="24"/>
              </w:rPr>
              <w:t>год</w:t>
            </w:r>
          </w:p>
        </w:tc>
        <w:tc>
          <w:tcPr>
            <w:tcW w:w="898" w:type="dxa"/>
            <w:tcBorders>
              <w:left w:val="single" w:sz="4" w:space="0" w:color="auto"/>
              <w:bottom w:val="single" w:sz="4" w:space="0" w:color="auto"/>
              <w:right w:val="single" w:sz="4" w:space="0" w:color="auto"/>
            </w:tcBorders>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4</w:t>
            </w:r>
            <w:r w:rsidRPr="005E6A35">
              <w:rPr>
                <w:rFonts w:ascii="Arial" w:hAnsi="Arial" w:cs="Arial"/>
                <w:sz w:val="24"/>
                <w:szCs w:val="24"/>
              </w:rPr>
              <w:t xml:space="preserve"> год</w:t>
            </w:r>
          </w:p>
        </w:tc>
        <w:tc>
          <w:tcPr>
            <w:tcW w:w="898" w:type="dxa"/>
            <w:tcBorders>
              <w:left w:val="single" w:sz="4" w:space="0" w:color="auto"/>
              <w:bottom w:val="single" w:sz="4" w:space="0" w:color="auto"/>
              <w:right w:val="single" w:sz="4" w:space="0" w:color="auto"/>
            </w:tcBorders>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5</w:t>
            </w:r>
            <w:r w:rsidRPr="005E6A35">
              <w:rPr>
                <w:rFonts w:ascii="Arial" w:hAnsi="Arial" w:cs="Arial"/>
                <w:sz w:val="24"/>
                <w:szCs w:val="24"/>
              </w:rPr>
              <w:t xml:space="preserve"> год</w:t>
            </w:r>
          </w:p>
        </w:tc>
        <w:tc>
          <w:tcPr>
            <w:tcW w:w="849" w:type="dxa"/>
            <w:tcBorders>
              <w:left w:val="single" w:sz="4" w:space="0" w:color="auto"/>
              <w:bottom w:val="single" w:sz="4" w:space="0" w:color="auto"/>
              <w:right w:val="single" w:sz="4" w:space="0" w:color="auto"/>
            </w:tcBorders>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6</w:t>
            </w:r>
            <w:r w:rsidRPr="005E6A35">
              <w:rPr>
                <w:rFonts w:ascii="Arial" w:hAnsi="Arial" w:cs="Arial"/>
                <w:sz w:val="24"/>
                <w:szCs w:val="24"/>
              </w:rPr>
              <w:t xml:space="preserve"> год</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48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417"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4395"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250" w:type="dxa"/>
            <w:gridSpan w:val="7"/>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Цель - Эффективное управление муниципальным долгом Боготольского района </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 Сохранение объема и структуры муниципального долга на экономически безопасном уровне</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lang w:val="en-US"/>
              </w:rPr>
            </w:pPr>
            <w:r w:rsidRPr="005E6A35">
              <w:rPr>
                <w:rFonts w:ascii="Arial" w:hAnsi="Arial" w:cs="Arial"/>
                <w:sz w:val="24"/>
                <w:szCs w:val="24"/>
                <w:lang w:val="en-US"/>
              </w:rPr>
              <w:t>&lt;</w:t>
            </w:r>
            <w:r w:rsidRPr="005E6A35">
              <w:rPr>
                <w:rFonts w:ascii="Arial" w:hAnsi="Arial" w:cs="Arial"/>
                <w:sz w:val="24"/>
                <w:szCs w:val="24"/>
              </w:rPr>
              <w:t>=</w:t>
            </w:r>
            <w:r w:rsidRPr="005E6A35">
              <w:rPr>
                <w:rFonts w:ascii="Arial" w:hAnsi="Arial" w:cs="Arial"/>
                <w:sz w:val="24"/>
                <w:szCs w:val="24"/>
                <w:lang w:val="en-US"/>
              </w:rPr>
              <w:t>100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Соблюдение ограничений по объему муниципального долга и расходам на его обслуживание установленных федеральным законодательством</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&lt;=30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val="en-US"/>
              </w:rPr>
              <w:t>&lt;</w:t>
            </w:r>
            <w:r w:rsidRPr="005E6A35">
              <w:rPr>
                <w:rFonts w:ascii="Arial" w:hAnsi="Arial" w:cs="Arial"/>
                <w:sz w:val="24"/>
                <w:szCs w:val="24"/>
              </w:rPr>
              <w:t>=3</w:t>
            </w:r>
            <w:r w:rsidRPr="005E6A35">
              <w:rPr>
                <w:rFonts w:ascii="Arial" w:hAnsi="Arial" w:cs="Arial"/>
                <w:sz w:val="24"/>
                <w:szCs w:val="24"/>
                <w:lang w:val="en-US"/>
              </w:rPr>
              <w:t>0</w:t>
            </w:r>
          </w:p>
        </w:tc>
      </w:tr>
      <w:tr w:rsidR="00832946" w:rsidRPr="005E6A35" w:rsidTr="00832946">
        <w:trPr>
          <w:tblCellSpacing w:w="5" w:type="nil"/>
        </w:trPr>
        <w:tc>
          <w:tcPr>
            <w:tcW w:w="14815" w:type="dxa"/>
            <w:gridSpan w:val="8"/>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 Обслуживание муниципального долга</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1.3</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w:t>
            </w:r>
            <w:r w:rsidRPr="005E6A35">
              <w:rPr>
                <w:rFonts w:ascii="Arial" w:hAnsi="Arial" w:cs="Arial"/>
                <w:sz w:val="24"/>
                <w:szCs w:val="24"/>
              </w:rPr>
              <w:lastRenderedPageBreak/>
              <w:t>Российской Федерации</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процентов</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98" w:type="dxa"/>
            <w:tcBorders>
              <w:left w:val="single" w:sz="4" w:space="0" w:color="auto"/>
              <w:bottom w:val="single" w:sz="4" w:space="0" w:color="auto"/>
              <w:right w:val="single" w:sz="4" w:space="0" w:color="auto"/>
            </w:tcBorders>
          </w:tcPr>
          <w:p w:rsidR="00832946" w:rsidRPr="005E6A35" w:rsidRDefault="00832946" w:rsidP="00D22AC3">
            <w:pPr>
              <w:jc w:val="center"/>
              <w:rPr>
                <w:rFonts w:ascii="Arial" w:hAnsi="Arial" w:cs="Arial"/>
                <w:sz w:val="24"/>
                <w:szCs w:val="24"/>
              </w:rPr>
            </w:pPr>
            <w:r w:rsidRPr="005E6A35">
              <w:rPr>
                <w:rFonts w:ascii="Arial" w:hAnsi="Arial" w:cs="Arial"/>
                <w:sz w:val="24"/>
                <w:szCs w:val="24"/>
              </w:rPr>
              <w:t>&lt;=1</w:t>
            </w:r>
            <w:r w:rsidR="00D22AC3">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&lt;=10</w:t>
            </w:r>
          </w:p>
        </w:tc>
      </w:tr>
      <w:tr w:rsidR="00832946" w:rsidRPr="005E6A35" w:rsidTr="00832946">
        <w:trPr>
          <w:tblCellSpacing w:w="5" w:type="nil"/>
        </w:trPr>
        <w:tc>
          <w:tcPr>
            <w:tcW w:w="56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1.4</w:t>
            </w:r>
          </w:p>
        </w:tc>
        <w:tc>
          <w:tcPr>
            <w:tcW w:w="48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тыс. рублей</w:t>
            </w:r>
          </w:p>
        </w:tc>
        <w:tc>
          <w:tcPr>
            <w:tcW w:w="4395" w:type="dxa"/>
            <w:tcBorders>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Муниципальная долговая книга Боготольского района</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98"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c>
          <w:tcPr>
            <w:tcW w:w="849" w:type="dxa"/>
            <w:tcBorders>
              <w:left w:val="single" w:sz="4" w:space="0" w:color="auto"/>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=0</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Default="00832946" w:rsidP="00832946">
      <w:pPr>
        <w:jc w:val="right"/>
        <w:rPr>
          <w:rFonts w:ascii="Arial" w:hAnsi="Arial" w:cs="Arial"/>
          <w:sz w:val="24"/>
          <w:szCs w:val="24"/>
        </w:rPr>
      </w:pPr>
      <w:r w:rsidRPr="005E6A35">
        <w:rPr>
          <w:rFonts w:ascii="Arial" w:hAnsi="Arial" w:cs="Arial"/>
          <w:sz w:val="24"/>
          <w:szCs w:val="24"/>
        </w:rPr>
        <w:t>к подпрограмме «Управление</w:t>
      </w:r>
    </w:p>
    <w:p w:rsidR="00832946" w:rsidRDefault="00832946" w:rsidP="00832946">
      <w:pPr>
        <w:jc w:val="right"/>
        <w:rPr>
          <w:rFonts w:ascii="Arial" w:hAnsi="Arial" w:cs="Arial"/>
          <w:sz w:val="24"/>
          <w:szCs w:val="24"/>
        </w:rPr>
      </w:pPr>
      <w:r w:rsidRPr="005E6A35">
        <w:rPr>
          <w:rFonts w:ascii="Arial" w:hAnsi="Arial" w:cs="Arial"/>
          <w:sz w:val="24"/>
          <w:szCs w:val="24"/>
        </w:rPr>
        <w:t>муниципальным долгом Боготольского</w:t>
      </w:r>
    </w:p>
    <w:p w:rsidR="00832946" w:rsidRPr="005E6A35" w:rsidRDefault="00832946" w:rsidP="00832946">
      <w:pPr>
        <w:jc w:val="right"/>
        <w:rPr>
          <w:rFonts w:ascii="Arial" w:hAnsi="Arial" w:cs="Arial"/>
          <w:sz w:val="24"/>
          <w:szCs w:val="24"/>
        </w:rPr>
      </w:pPr>
      <w:r w:rsidRPr="005E6A35">
        <w:rPr>
          <w:rFonts w:ascii="Arial" w:hAnsi="Arial" w:cs="Arial"/>
          <w:sz w:val="24"/>
          <w:szCs w:val="24"/>
        </w:rPr>
        <w:t>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324" w:type="dxa"/>
        <w:tblInd w:w="2" w:type="dxa"/>
        <w:tblLayout w:type="fixed"/>
        <w:tblLook w:val="00A0"/>
      </w:tblPr>
      <w:tblGrid>
        <w:gridCol w:w="673"/>
        <w:gridCol w:w="3119"/>
        <w:gridCol w:w="1276"/>
        <w:gridCol w:w="1642"/>
        <w:gridCol w:w="59"/>
        <w:gridCol w:w="567"/>
        <w:gridCol w:w="1134"/>
        <w:gridCol w:w="850"/>
        <w:gridCol w:w="51"/>
        <w:gridCol w:w="670"/>
        <w:gridCol w:w="181"/>
        <w:gridCol w:w="992"/>
        <w:gridCol w:w="850"/>
        <w:gridCol w:w="142"/>
        <w:gridCol w:w="851"/>
        <w:gridCol w:w="141"/>
        <w:gridCol w:w="2126"/>
      </w:tblGrid>
      <w:tr w:rsidR="00832946" w:rsidRPr="005E6A35" w:rsidTr="00633641">
        <w:tc>
          <w:tcPr>
            <w:tcW w:w="673" w:type="dxa"/>
            <w:vMerge w:val="restart"/>
            <w:tcBorders>
              <w:top w:val="single" w:sz="4" w:space="0" w:color="auto"/>
              <w:left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3119"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4303" w:type="dxa"/>
            <w:gridSpan w:val="6"/>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3827" w:type="dxa"/>
            <w:gridSpan w:val="7"/>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рублей), годы</w:t>
            </w:r>
          </w:p>
        </w:tc>
        <w:tc>
          <w:tcPr>
            <w:tcW w:w="2126" w:type="dxa"/>
            <w:vMerge w:val="restart"/>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633641">
        <w:tc>
          <w:tcPr>
            <w:tcW w:w="673" w:type="dxa"/>
            <w:vMerge/>
            <w:tcBorders>
              <w:left w:val="single" w:sz="4" w:space="0" w:color="auto"/>
              <w:bottom w:val="single" w:sz="4" w:space="0" w:color="000000"/>
              <w:right w:val="single" w:sz="4" w:space="0" w:color="auto"/>
            </w:tcBorders>
          </w:tcPr>
          <w:p w:rsidR="00832946" w:rsidRPr="005E6A35" w:rsidRDefault="00832946" w:rsidP="00832946">
            <w:pPr>
              <w:jc w:val="center"/>
              <w:rPr>
                <w:rFonts w:ascii="Arial" w:hAnsi="Arial" w:cs="Arial"/>
                <w:sz w:val="24"/>
                <w:szCs w:val="24"/>
              </w:rPr>
            </w:pPr>
          </w:p>
        </w:tc>
        <w:tc>
          <w:tcPr>
            <w:tcW w:w="3119"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567"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1134"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9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4</w:t>
            </w:r>
            <w:r w:rsidRPr="005E6A35">
              <w:rPr>
                <w:rFonts w:ascii="Arial" w:hAnsi="Arial" w:cs="Arial"/>
                <w:sz w:val="24"/>
                <w:szCs w:val="24"/>
              </w:rPr>
              <w:t xml:space="preserve"> год</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5</w:t>
            </w:r>
            <w:r>
              <w:rPr>
                <w:rFonts w:ascii="Arial" w:hAnsi="Arial" w:cs="Arial"/>
                <w:sz w:val="24"/>
                <w:szCs w:val="24"/>
              </w:rPr>
              <w:t xml:space="preserve"> </w:t>
            </w:r>
            <w:r w:rsidRPr="005E6A35">
              <w:rPr>
                <w:rFonts w:ascii="Arial" w:hAnsi="Arial" w:cs="Arial"/>
                <w:sz w:val="24"/>
                <w:szCs w:val="24"/>
              </w:rPr>
              <w:t>год</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D22AC3">
            <w:pPr>
              <w:jc w:val="cente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6</w:t>
            </w:r>
            <w:r w:rsidRPr="005E6A35">
              <w:rPr>
                <w:rFonts w:ascii="Arial" w:hAnsi="Arial" w:cs="Arial"/>
                <w:sz w:val="24"/>
                <w:szCs w:val="24"/>
              </w:rPr>
              <w:t xml:space="preserve"> год</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 на период</w:t>
            </w:r>
          </w:p>
        </w:tc>
        <w:tc>
          <w:tcPr>
            <w:tcW w:w="2126" w:type="dxa"/>
            <w:vMerge/>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633641">
        <w:tc>
          <w:tcPr>
            <w:tcW w:w="673"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119"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4" w:space="0" w:color="auto"/>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567"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134"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901"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851"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850"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3"/>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12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633641">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651" w:type="dxa"/>
            <w:gridSpan w:val="16"/>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Эффективное управление муниципальным долгом Боготольского района</w:t>
            </w:r>
          </w:p>
        </w:tc>
      </w:tr>
      <w:tr w:rsidR="00832946" w:rsidRPr="005E6A35" w:rsidTr="00633641">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651" w:type="dxa"/>
            <w:gridSpan w:val="16"/>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1:Сохранение объема и структуры муниципального долга Боготольского района на экономически безопасном уровне</w:t>
            </w:r>
          </w:p>
        </w:tc>
      </w:tr>
      <w:tr w:rsidR="00832946" w:rsidRPr="005E6A35" w:rsidTr="00633641">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27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70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0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126"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покрытия дефицита районного бюджета за счет заемных средств</w:t>
            </w:r>
          </w:p>
        </w:tc>
      </w:tr>
      <w:tr w:rsidR="00832946" w:rsidRPr="005E6A35" w:rsidTr="00633641">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14651" w:type="dxa"/>
            <w:gridSpan w:val="16"/>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2:Соблюдение ограничений по объему муниципального долга Боготольского района и расходам на его обслуживание </w:t>
            </w:r>
            <w:r w:rsidRPr="005E6A35">
              <w:rPr>
                <w:rFonts w:ascii="Arial" w:hAnsi="Arial" w:cs="Arial"/>
                <w:sz w:val="24"/>
                <w:szCs w:val="24"/>
              </w:rPr>
              <w:lastRenderedPageBreak/>
              <w:t>установленных федеральным законодательством</w:t>
            </w:r>
          </w:p>
        </w:tc>
      </w:tr>
      <w:tr w:rsidR="00832946" w:rsidRPr="005E6A35" w:rsidTr="00633641">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4395" w:type="dxa"/>
            <w:gridSpan w:val="2"/>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кодексом Российской Федерации</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626"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Соответствие объема муниципального долга и расходов на его обслуживание ограничениям, установленным Бюджетным кодексом Российской Федерации (ежегодно)</w:t>
            </w:r>
          </w:p>
        </w:tc>
      </w:tr>
      <w:tr w:rsidR="00832946" w:rsidRPr="005E6A35" w:rsidTr="00633641">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6</w:t>
            </w:r>
          </w:p>
        </w:tc>
        <w:tc>
          <w:tcPr>
            <w:tcW w:w="14651" w:type="dxa"/>
            <w:gridSpan w:val="16"/>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3:Обслуживание муниципального долга Боготольского района</w:t>
            </w:r>
          </w:p>
        </w:tc>
      </w:tr>
      <w:tr w:rsidR="00633641" w:rsidRPr="005E6A35" w:rsidTr="00633641">
        <w:tc>
          <w:tcPr>
            <w:tcW w:w="673" w:type="dxa"/>
            <w:tcBorders>
              <w:top w:val="single" w:sz="4" w:space="0" w:color="auto"/>
              <w:left w:val="single" w:sz="4" w:space="0" w:color="auto"/>
              <w:bottom w:val="single" w:sz="4" w:space="0" w:color="auto"/>
              <w:right w:val="single" w:sz="4" w:space="0" w:color="auto"/>
            </w:tcBorders>
          </w:tcPr>
          <w:p w:rsidR="00633641" w:rsidRPr="005E6A35" w:rsidRDefault="00633641" w:rsidP="00832946">
            <w:pPr>
              <w:rPr>
                <w:rFonts w:ascii="Arial" w:hAnsi="Arial" w:cs="Arial"/>
                <w:sz w:val="24"/>
                <w:szCs w:val="24"/>
              </w:rPr>
            </w:pPr>
            <w:r w:rsidRPr="005E6A35">
              <w:rPr>
                <w:rFonts w:ascii="Arial" w:hAnsi="Arial" w:cs="Arial"/>
                <w:sz w:val="24"/>
                <w:szCs w:val="24"/>
              </w:rPr>
              <w:t>7</w:t>
            </w:r>
          </w:p>
        </w:tc>
        <w:tc>
          <w:tcPr>
            <w:tcW w:w="4395" w:type="dxa"/>
            <w:gridSpan w:val="2"/>
            <w:tcBorders>
              <w:top w:val="single" w:sz="4" w:space="0" w:color="auto"/>
              <w:left w:val="single" w:sz="4" w:space="0" w:color="auto"/>
              <w:bottom w:val="single" w:sz="4" w:space="0" w:color="auto"/>
              <w:right w:val="single" w:sz="4" w:space="0" w:color="auto"/>
            </w:tcBorders>
          </w:tcPr>
          <w:p w:rsidR="00633641" w:rsidRPr="005E6A35" w:rsidRDefault="00633641" w:rsidP="00832946">
            <w:pPr>
              <w:rPr>
                <w:rFonts w:ascii="Arial" w:hAnsi="Arial" w:cs="Arial"/>
                <w:sz w:val="24"/>
                <w:szCs w:val="24"/>
              </w:rPr>
            </w:pPr>
            <w:r w:rsidRPr="005E6A35">
              <w:rPr>
                <w:rFonts w:ascii="Arial" w:hAnsi="Arial" w:cs="Arial"/>
                <w:sz w:val="24"/>
                <w:szCs w:val="24"/>
              </w:rPr>
              <w:t>Мероприятие 3.1 Осуществление расходов на обслуживание муниципального долга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633641" w:rsidRPr="005E6A35" w:rsidRDefault="00633641"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626" w:type="dxa"/>
            <w:gridSpan w:val="2"/>
            <w:tcBorders>
              <w:top w:val="single" w:sz="4" w:space="0" w:color="auto"/>
              <w:left w:val="nil"/>
              <w:bottom w:val="single" w:sz="4" w:space="0" w:color="auto"/>
              <w:right w:val="single" w:sz="4" w:space="0" w:color="auto"/>
            </w:tcBorders>
            <w:noWrap/>
            <w:vAlign w:val="center"/>
          </w:tcPr>
          <w:p w:rsidR="00633641" w:rsidRPr="00633641" w:rsidRDefault="00633641" w:rsidP="0012484F">
            <w:pPr>
              <w:jc w:val="center"/>
              <w:rPr>
                <w:rFonts w:ascii="Arial" w:hAnsi="Arial" w:cs="Arial"/>
                <w:sz w:val="16"/>
                <w:szCs w:val="16"/>
              </w:rPr>
            </w:pPr>
            <w:r w:rsidRPr="00633641">
              <w:rPr>
                <w:rFonts w:ascii="Arial" w:hAnsi="Arial" w:cs="Arial"/>
                <w:sz w:val="16"/>
                <w:szCs w:val="16"/>
              </w:rPr>
              <w:t>1301</w:t>
            </w:r>
          </w:p>
        </w:tc>
        <w:tc>
          <w:tcPr>
            <w:tcW w:w="1134" w:type="dxa"/>
            <w:tcBorders>
              <w:top w:val="single" w:sz="4" w:space="0" w:color="auto"/>
              <w:left w:val="nil"/>
              <w:bottom w:val="single" w:sz="4" w:space="0" w:color="auto"/>
              <w:right w:val="single" w:sz="4" w:space="0" w:color="auto"/>
            </w:tcBorders>
            <w:noWrap/>
            <w:vAlign w:val="center"/>
          </w:tcPr>
          <w:p w:rsidR="00633641" w:rsidRPr="00633641" w:rsidRDefault="00633641" w:rsidP="0012484F">
            <w:pPr>
              <w:jc w:val="center"/>
              <w:rPr>
                <w:rFonts w:ascii="Arial" w:hAnsi="Arial" w:cs="Arial"/>
                <w:sz w:val="16"/>
                <w:szCs w:val="16"/>
              </w:rPr>
            </w:pPr>
            <w:r w:rsidRPr="00633641">
              <w:rPr>
                <w:rFonts w:ascii="Arial" w:hAnsi="Arial" w:cs="Arial"/>
                <w:sz w:val="16"/>
                <w:szCs w:val="16"/>
              </w:rPr>
              <w:t>1520080910</w:t>
            </w:r>
          </w:p>
        </w:tc>
        <w:tc>
          <w:tcPr>
            <w:tcW w:w="850" w:type="dxa"/>
            <w:tcBorders>
              <w:top w:val="single" w:sz="4" w:space="0" w:color="auto"/>
              <w:left w:val="nil"/>
              <w:bottom w:val="single" w:sz="4" w:space="0" w:color="auto"/>
              <w:right w:val="single" w:sz="4" w:space="0" w:color="auto"/>
            </w:tcBorders>
            <w:noWrap/>
            <w:vAlign w:val="center"/>
          </w:tcPr>
          <w:p w:rsidR="00633641" w:rsidRPr="00633641" w:rsidRDefault="00633641" w:rsidP="0012484F">
            <w:pPr>
              <w:jc w:val="center"/>
              <w:rPr>
                <w:rFonts w:ascii="Arial" w:hAnsi="Arial" w:cs="Arial"/>
                <w:sz w:val="16"/>
                <w:szCs w:val="16"/>
              </w:rPr>
            </w:pPr>
            <w:r>
              <w:rPr>
                <w:rFonts w:ascii="Arial" w:hAnsi="Arial" w:cs="Arial"/>
                <w:sz w:val="16"/>
                <w:szCs w:val="16"/>
              </w:rPr>
              <w:t>730</w:t>
            </w:r>
          </w:p>
        </w:tc>
        <w:tc>
          <w:tcPr>
            <w:tcW w:w="721" w:type="dxa"/>
            <w:gridSpan w:val="2"/>
            <w:tcBorders>
              <w:top w:val="single" w:sz="4" w:space="0" w:color="auto"/>
              <w:left w:val="nil"/>
              <w:bottom w:val="single" w:sz="4" w:space="0" w:color="auto"/>
              <w:right w:val="single" w:sz="4" w:space="0" w:color="auto"/>
            </w:tcBorders>
            <w:noWrap/>
            <w:vAlign w:val="center"/>
          </w:tcPr>
          <w:p w:rsidR="00633641" w:rsidRPr="00633641" w:rsidRDefault="001434CF" w:rsidP="00832946">
            <w:pPr>
              <w:jc w:val="center"/>
              <w:rPr>
                <w:rFonts w:ascii="Arial" w:hAnsi="Arial" w:cs="Arial"/>
                <w:sz w:val="16"/>
                <w:szCs w:val="16"/>
              </w:rPr>
            </w:pPr>
            <w:r>
              <w:rPr>
                <w:rFonts w:ascii="Arial" w:hAnsi="Arial" w:cs="Arial"/>
                <w:sz w:val="24"/>
                <w:szCs w:val="24"/>
              </w:rPr>
              <w:t>1,6</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633641" w:rsidRPr="001434CF" w:rsidRDefault="00633641" w:rsidP="00832946">
            <w:pPr>
              <w:jc w:val="center"/>
              <w:rPr>
                <w:rFonts w:ascii="Arial" w:hAnsi="Arial" w:cs="Arial"/>
                <w:sz w:val="24"/>
                <w:szCs w:val="24"/>
              </w:rPr>
            </w:pPr>
            <w:r w:rsidRPr="001434CF">
              <w:rPr>
                <w:rFonts w:ascii="Arial" w:hAnsi="Arial" w:cs="Arial"/>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33641" w:rsidRPr="001434CF" w:rsidRDefault="00633641" w:rsidP="00832946">
            <w:pPr>
              <w:jc w:val="center"/>
              <w:rPr>
                <w:rFonts w:ascii="Arial" w:hAnsi="Arial" w:cs="Arial"/>
                <w:sz w:val="24"/>
                <w:szCs w:val="24"/>
              </w:rPr>
            </w:pPr>
            <w:r w:rsidRPr="001434CF">
              <w:rPr>
                <w:rFonts w:ascii="Arial" w:hAnsi="Arial" w:cs="Arial"/>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633641" w:rsidRPr="001434CF" w:rsidRDefault="001434CF" w:rsidP="00832946">
            <w:pPr>
              <w:jc w:val="center"/>
              <w:rPr>
                <w:rFonts w:ascii="Arial" w:hAnsi="Arial" w:cs="Arial"/>
                <w:sz w:val="24"/>
                <w:szCs w:val="24"/>
              </w:rPr>
            </w:pPr>
            <w:r>
              <w:rPr>
                <w:rFonts w:ascii="Arial" w:hAnsi="Arial" w:cs="Arial"/>
                <w:sz w:val="24"/>
                <w:szCs w:val="24"/>
              </w:rPr>
              <w:t>1,6</w:t>
            </w:r>
          </w:p>
        </w:tc>
        <w:tc>
          <w:tcPr>
            <w:tcW w:w="2267" w:type="dxa"/>
            <w:gridSpan w:val="2"/>
            <w:tcBorders>
              <w:top w:val="single" w:sz="4" w:space="0" w:color="auto"/>
              <w:left w:val="nil"/>
              <w:bottom w:val="single" w:sz="4" w:space="0" w:color="auto"/>
              <w:right w:val="single" w:sz="4" w:space="0" w:color="auto"/>
            </w:tcBorders>
          </w:tcPr>
          <w:p w:rsidR="00633641" w:rsidRPr="005E6A35" w:rsidRDefault="00633641" w:rsidP="00832946">
            <w:pPr>
              <w:rPr>
                <w:rFonts w:ascii="Arial" w:hAnsi="Arial" w:cs="Arial"/>
                <w:sz w:val="24"/>
                <w:szCs w:val="24"/>
              </w:rPr>
            </w:pPr>
            <w:r w:rsidRPr="005E6A35">
              <w:rPr>
                <w:rFonts w:ascii="Arial" w:hAnsi="Arial" w:cs="Arial"/>
                <w:sz w:val="24"/>
                <w:szCs w:val="24"/>
              </w:rPr>
              <w:t>Обслуживание муниципального долга Боготольского района в полном объеме (ежегодно)</w:t>
            </w:r>
          </w:p>
        </w:tc>
      </w:tr>
      <w:tr w:rsidR="00832946" w:rsidRPr="005E6A35" w:rsidTr="00633641">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8</w:t>
            </w:r>
          </w:p>
        </w:tc>
        <w:tc>
          <w:tcPr>
            <w:tcW w:w="4395"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3.2 Соблюдение сроков исполнения долговых обязательств Боготольского района</w:t>
            </w:r>
          </w:p>
        </w:tc>
        <w:tc>
          <w:tcPr>
            <w:tcW w:w="1642"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626"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21" w:type="dxa"/>
            <w:gridSpan w:val="2"/>
            <w:tcBorders>
              <w:top w:val="single" w:sz="4" w:space="0" w:color="auto"/>
              <w:left w:val="nil"/>
              <w:bottom w:val="single" w:sz="4" w:space="0" w:color="auto"/>
              <w:right w:val="single" w:sz="4" w:space="0" w:color="auto"/>
            </w:tcBorders>
            <w:noWrap/>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51" w:type="dxa"/>
            <w:tcBorders>
              <w:top w:val="single" w:sz="4" w:space="0" w:color="auto"/>
              <w:left w:val="single" w:sz="4" w:space="0" w:color="auto"/>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Своевременное обслуживание муниципального долга Боготольского района (ежегодно)</w:t>
            </w:r>
          </w:p>
        </w:tc>
      </w:tr>
    </w:tbl>
    <w:p w:rsidR="00832946" w:rsidRPr="005E6A35" w:rsidRDefault="00832946" w:rsidP="00832946">
      <w:pPr>
        <w:rPr>
          <w:rFonts w:ascii="Arial" w:hAnsi="Arial" w:cs="Arial"/>
          <w:sz w:val="24"/>
          <w:szCs w:val="24"/>
        </w:rPr>
      </w:pPr>
    </w:p>
    <w:p w:rsidR="00832946" w:rsidRPr="005E6A35" w:rsidRDefault="00832946" w:rsidP="00832946">
      <w:pPr>
        <w:rPr>
          <w:rFonts w:ascii="Arial" w:hAnsi="Arial" w:cs="Arial"/>
          <w:sz w:val="24"/>
          <w:szCs w:val="24"/>
        </w:rPr>
        <w:sectPr w:rsidR="00832946" w:rsidRPr="005E6A35" w:rsidSect="00832946">
          <w:pgSz w:w="16838" w:h="11906" w:orient="landscape"/>
          <w:pgMar w:top="1701" w:right="1134" w:bottom="851" w:left="1134"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5</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муниципальной программе</w:t>
      </w:r>
    </w:p>
    <w:p w:rsidR="00832946" w:rsidRPr="005E6A35" w:rsidRDefault="00832946" w:rsidP="00832946">
      <w:pPr>
        <w:jc w:val="right"/>
        <w:rPr>
          <w:rFonts w:ascii="Arial" w:hAnsi="Arial" w:cs="Arial"/>
          <w:sz w:val="24"/>
          <w:szCs w:val="24"/>
        </w:rPr>
      </w:pPr>
      <w:r w:rsidRPr="005E6A35">
        <w:rPr>
          <w:rFonts w:ascii="Arial" w:hAnsi="Arial" w:cs="Arial"/>
          <w:sz w:val="24"/>
          <w:szCs w:val="24"/>
        </w:rPr>
        <w:t>«Управление муниципальными</w:t>
      </w:r>
    </w:p>
    <w:p w:rsidR="00832946" w:rsidRPr="005E6A35" w:rsidRDefault="00832946" w:rsidP="00832946">
      <w:pPr>
        <w:jc w:val="right"/>
        <w:rPr>
          <w:rFonts w:ascii="Arial" w:hAnsi="Arial" w:cs="Arial"/>
          <w:sz w:val="24"/>
          <w:szCs w:val="24"/>
        </w:rPr>
      </w:pPr>
      <w:r w:rsidRPr="005E6A35">
        <w:rPr>
          <w:rFonts w:ascii="Arial" w:hAnsi="Arial" w:cs="Arial"/>
          <w:sz w:val="24"/>
          <w:szCs w:val="24"/>
        </w:rPr>
        <w:t>финансами Боготольского района»</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Подпрограмма</w:t>
      </w:r>
    </w:p>
    <w:p w:rsidR="00832946" w:rsidRDefault="00832946" w:rsidP="00832946">
      <w:pPr>
        <w:jc w:val="cente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w:t>
      </w:r>
    </w:p>
    <w:p w:rsidR="00832946" w:rsidRPr="005E6A35" w:rsidRDefault="00832946" w:rsidP="00832946">
      <w:pPr>
        <w:jc w:val="cente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1.</w:t>
      </w:r>
      <w:r>
        <w:rPr>
          <w:rFonts w:ascii="Arial" w:hAnsi="Arial" w:cs="Arial"/>
          <w:sz w:val="24"/>
          <w:szCs w:val="24"/>
        </w:rPr>
        <w:t xml:space="preserve"> </w:t>
      </w:r>
      <w:r w:rsidRPr="005E6A35">
        <w:rPr>
          <w:rFonts w:ascii="Arial" w:hAnsi="Arial" w:cs="Arial"/>
          <w:sz w:val="24"/>
          <w:szCs w:val="24"/>
        </w:rPr>
        <w:t>Паспорт подпрограммы</w:t>
      </w:r>
    </w:p>
    <w:p w:rsidR="00832946" w:rsidRPr="005E6A35" w:rsidRDefault="00832946" w:rsidP="00832946">
      <w:pPr>
        <w:rPr>
          <w:rFonts w:ascii="Arial" w:hAnsi="Arial" w:cs="Arial"/>
          <w:sz w:val="24"/>
          <w:szCs w:val="24"/>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7171"/>
      </w:tblGrid>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реализации муниципальной программы и прочие мероприятия» (далее – подпрограмма)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Наименование муниципальной программы, в рамках которой реализуется подпрограмма</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«Управление муниципальными финансами Боготольского района»</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структурное подразделение администрации Боготольского района, определенный (определенное) в муниципальной программе, соисполнителем подпрограммы, реализующим подпрограмму (далее-исполнитель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 (далее – финансовое управление)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Главный распорядитель бюджетных средств, ответственный за реализацию мероприятий подпрограммы</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Финансовое управление </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t>Цель и задачи подпрограммы</w:t>
            </w:r>
          </w:p>
        </w:tc>
        <w:tc>
          <w:tcPr>
            <w:tcW w:w="7171" w:type="dxa"/>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Цель:</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832946" w:rsidRPr="005E6A35" w:rsidRDefault="00832946" w:rsidP="00832946">
            <w:pPr>
              <w:rPr>
                <w:rFonts w:ascii="Arial" w:hAnsi="Arial" w:cs="Arial"/>
                <w:sz w:val="24"/>
                <w:szCs w:val="24"/>
              </w:rPr>
            </w:pPr>
            <w:r w:rsidRPr="005E6A35">
              <w:rPr>
                <w:rFonts w:ascii="Arial" w:hAnsi="Arial" w:cs="Arial"/>
                <w:sz w:val="24"/>
                <w:szCs w:val="24"/>
              </w:rPr>
              <w:t>Задачи:</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lastRenderedPageBreak/>
              <w:t>1.</w:t>
            </w:r>
            <w:r>
              <w:rPr>
                <w:rFonts w:ascii="Arial" w:hAnsi="Arial" w:cs="Arial"/>
                <w:sz w:val="24"/>
                <w:szCs w:val="24"/>
                <w:lang w:eastAsia="en-US"/>
              </w:rPr>
              <w:t xml:space="preserve"> </w:t>
            </w:r>
            <w:r w:rsidRPr="005E6A35">
              <w:rPr>
                <w:rFonts w:ascii="Arial" w:hAnsi="Arial" w:cs="Arial"/>
                <w:sz w:val="24"/>
                <w:szCs w:val="24"/>
                <w:lang w:eastAsia="en-US"/>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2.</w:t>
            </w:r>
            <w:r>
              <w:rPr>
                <w:rFonts w:ascii="Arial" w:hAnsi="Arial" w:cs="Arial"/>
                <w:sz w:val="24"/>
                <w:szCs w:val="24"/>
                <w:lang w:eastAsia="en-US"/>
              </w:rPr>
              <w:t xml:space="preserve"> </w:t>
            </w:r>
            <w:r w:rsidRPr="005E6A35">
              <w:rPr>
                <w:rFonts w:ascii="Arial" w:hAnsi="Arial" w:cs="Arial"/>
                <w:sz w:val="24"/>
                <w:szCs w:val="24"/>
                <w:lang w:eastAsia="en-US"/>
              </w:rPr>
              <w:t>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eastAsia="Calibri" w:hAnsi="Arial" w:cs="Arial"/>
                <w:sz w:val="24"/>
                <w:szCs w:val="24"/>
              </w:rPr>
              <w:lastRenderedPageBreak/>
              <w:t>Ожидаемые результаты от реализации подпрограммы с указание динамики изменения показателей результативности, отражающих социально-экономическую эффективность реализации подпрограммы</w:t>
            </w:r>
          </w:p>
        </w:tc>
        <w:tc>
          <w:tcPr>
            <w:tcW w:w="7171" w:type="dxa"/>
          </w:tcPr>
          <w:p w:rsidR="00832946" w:rsidRPr="005E6A35" w:rsidRDefault="00832946" w:rsidP="00832946">
            <w:pPr>
              <w:rPr>
                <w:rFonts w:ascii="Arial" w:hAnsi="Arial" w:cs="Arial"/>
                <w:bCs/>
                <w:sz w:val="24"/>
                <w:szCs w:val="24"/>
              </w:rPr>
            </w:pPr>
            <w:r w:rsidRPr="005E6A35">
              <w:rPr>
                <w:rFonts w:ascii="Arial" w:eastAsia="Calibri"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w:t>
            </w:r>
            <w:r>
              <w:rPr>
                <w:rFonts w:ascii="Arial" w:eastAsia="Calibri" w:hAnsi="Arial" w:cs="Arial"/>
                <w:sz w:val="24"/>
                <w:szCs w:val="24"/>
              </w:rPr>
              <w:t xml:space="preserve"> </w:t>
            </w:r>
            <w:r w:rsidRPr="005E6A35">
              <w:rPr>
                <w:rFonts w:ascii="Arial" w:eastAsia="Calibri" w:hAnsi="Arial" w:cs="Arial"/>
                <w:sz w:val="24"/>
                <w:szCs w:val="24"/>
              </w:rPr>
              <w:t>1 к подпрограмме.</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Сроки реализации </w:t>
            </w:r>
            <w:r w:rsidRPr="005E6A35">
              <w:rPr>
                <w:rFonts w:ascii="Arial" w:eastAsia="Calibri" w:hAnsi="Arial" w:cs="Arial"/>
                <w:sz w:val="24"/>
                <w:szCs w:val="24"/>
              </w:rPr>
              <w:t>подпрограммы</w:t>
            </w:r>
          </w:p>
        </w:tc>
        <w:tc>
          <w:tcPr>
            <w:tcW w:w="7171" w:type="dxa"/>
          </w:tcPr>
          <w:p w:rsidR="00832946" w:rsidRPr="005E6A35" w:rsidRDefault="00832946" w:rsidP="00D22AC3">
            <w:pPr>
              <w:rPr>
                <w:rFonts w:ascii="Arial" w:hAnsi="Arial" w:cs="Arial"/>
                <w:sz w:val="24"/>
                <w:szCs w:val="24"/>
              </w:rPr>
            </w:pPr>
            <w:r w:rsidRPr="005E6A35">
              <w:rPr>
                <w:rFonts w:ascii="Arial" w:hAnsi="Arial" w:cs="Arial"/>
                <w:sz w:val="24"/>
                <w:szCs w:val="24"/>
              </w:rPr>
              <w:t>202</w:t>
            </w:r>
            <w:r w:rsidR="00D22AC3">
              <w:rPr>
                <w:rFonts w:ascii="Arial" w:hAnsi="Arial" w:cs="Arial"/>
                <w:sz w:val="24"/>
                <w:szCs w:val="24"/>
              </w:rPr>
              <w:t>4</w:t>
            </w:r>
            <w:r w:rsidRPr="005E6A35">
              <w:rPr>
                <w:rFonts w:ascii="Arial" w:hAnsi="Arial" w:cs="Arial"/>
                <w:sz w:val="24"/>
                <w:szCs w:val="24"/>
              </w:rPr>
              <w:t xml:space="preserve"> - 20</w:t>
            </w:r>
            <w:r w:rsidR="008D7E44">
              <w:rPr>
                <w:rFonts w:ascii="Arial" w:hAnsi="Arial" w:cs="Arial"/>
                <w:sz w:val="24"/>
                <w:szCs w:val="24"/>
              </w:rPr>
              <w:t>2</w:t>
            </w:r>
            <w:r w:rsidR="00D22AC3">
              <w:rPr>
                <w:rFonts w:ascii="Arial" w:hAnsi="Arial" w:cs="Arial"/>
                <w:sz w:val="24"/>
                <w:szCs w:val="24"/>
              </w:rPr>
              <w:t>6</w:t>
            </w:r>
          </w:p>
        </w:tc>
      </w:tr>
      <w:tr w:rsidR="00832946" w:rsidRPr="005E6A35" w:rsidTr="00832946">
        <w:tc>
          <w:tcPr>
            <w:tcW w:w="2400" w:type="dxa"/>
          </w:tcPr>
          <w:p w:rsidR="00832946" w:rsidRPr="005E6A35" w:rsidRDefault="00832946" w:rsidP="00832946">
            <w:pPr>
              <w:rPr>
                <w:rFonts w:ascii="Arial" w:hAnsi="Arial" w:cs="Arial"/>
                <w:sz w:val="24"/>
                <w:szCs w:val="24"/>
              </w:rPr>
            </w:pPr>
            <w:r w:rsidRPr="005E6A35">
              <w:rPr>
                <w:rFonts w:ascii="Arial" w:hAnsi="Arial" w:cs="Arial"/>
                <w:spacing w:val="-4"/>
                <w:sz w:val="24"/>
                <w:szCs w:val="24"/>
              </w:rPr>
              <w:t xml:space="preserve">Информация по ресурсному обеспечению подпрограммы, в том числе в разбивке по всем источникам финансирования </w:t>
            </w:r>
            <w:r w:rsidRPr="005E6A35">
              <w:rPr>
                <w:rFonts w:ascii="Arial" w:hAnsi="Arial" w:cs="Arial"/>
                <w:bCs/>
                <w:spacing w:val="-4"/>
                <w:sz w:val="24"/>
                <w:szCs w:val="24"/>
              </w:rPr>
              <w:t>на очередной финансовый год и плановый период</w:t>
            </w:r>
          </w:p>
        </w:tc>
        <w:tc>
          <w:tcPr>
            <w:tcW w:w="7171" w:type="dxa"/>
          </w:tcPr>
          <w:p w:rsidR="00832946" w:rsidRPr="005E6A35" w:rsidRDefault="00832946" w:rsidP="00832946">
            <w:pPr>
              <w:rPr>
                <w:rFonts w:ascii="Arial" w:hAnsi="Arial" w:cs="Arial"/>
                <w:sz w:val="24"/>
                <w:szCs w:val="24"/>
              </w:rPr>
            </w:pPr>
            <w:r w:rsidRPr="005E6A35">
              <w:rPr>
                <w:rFonts w:ascii="Arial" w:hAnsi="Arial" w:cs="Arial"/>
                <w:sz w:val="24"/>
                <w:szCs w:val="24"/>
              </w:rPr>
              <w:t>Источник финансирования – средства районного бюджета.</w:t>
            </w:r>
          </w:p>
          <w:p w:rsidR="00832946" w:rsidRPr="001434CF" w:rsidRDefault="00832946" w:rsidP="00832946">
            <w:pPr>
              <w:rPr>
                <w:rFonts w:ascii="Arial" w:hAnsi="Arial" w:cs="Arial"/>
                <w:sz w:val="24"/>
                <w:szCs w:val="24"/>
              </w:rPr>
            </w:pPr>
            <w:r w:rsidRPr="005E6A35">
              <w:rPr>
                <w:rFonts w:ascii="Arial" w:hAnsi="Arial" w:cs="Arial"/>
                <w:sz w:val="24"/>
                <w:szCs w:val="24"/>
              </w:rPr>
              <w:t xml:space="preserve">объем бюджетных ассигнований на реализацию </w:t>
            </w:r>
            <w:r w:rsidRPr="001434CF">
              <w:rPr>
                <w:rFonts w:ascii="Arial" w:hAnsi="Arial" w:cs="Arial"/>
                <w:sz w:val="24"/>
                <w:szCs w:val="24"/>
              </w:rPr>
              <w:t xml:space="preserve">подпрограммы составляет </w:t>
            </w:r>
            <w:r w:rsidR="00242B4F">
              <w:rPr>
                <w:rFonts w:ascii="Arial" w:hAnsi="Arial" w:cs="Arial"/>
                <w:sz w:val="24"/>
                <w:szCs w:val="24"/>
              </w:rPr>
              <w:t>32280,0</w:t>
            </w:r>
            <w:r w:rsidRPr="001434CF">
              <w:rPr>
                <w:rFonts w:ascii="Arial" w:hAnsi="Arial" w:cs="Arial"/>
                <w:sz w:val="24"/>
                <w:szCs w:val="24"/>
              </w:rPr>
              <w:t xml:space="preserve"> тыс. рублей, в том числе: </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федерального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краевого бюджета;</w:t>
            </w:r>
          </w:p>
          <w:p w:rsidR="00832946" w:rsidRPr="001434CF" w:rsidRDefault="00242B4F" w:rsidP="00832946">
            <w:pPr>
              <w:rPr>
                <w:rFonts w:ascii="Arial" w:hAnsi="Arial" w:cs="Arial"/>
                <w:sz w:val="24"/>
                <w:szCs w:val="24"/>
              </w:rPr>
            </w:pPr>
            <w:r>
              <w:rPr>
                <w:rFonts w:ascii="Arial" w:hAnsi="Arial" w:cs="Arial"/>
                <w:sz w:val="24"/>
                <w:szCs w:val="24"/>
              </w:rPr>
              <w:t>32280,0</w:t>
            </w:r>
            <w:r w:rsidR="00832946" w:rsidRPr="001434CF">
              <w:rPr>
                <w:rFonts w:ascii="Arial" w:hAnsi="Arial" w:cs="Arial"/>
                <w:sz w:val="24"/>
                <w:szCs w:val="24"/>
              </w:rPr>
              <w:t xml:space="preserve"> тыс. рублей – средства районного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Объем финансирования по годам реализации подпрограммы:</w:t>
            </w:r>
          </w:p>
          <w:p w:rsidR="00832946" w:rsidRPr="001434CF" w:rsidRDefault="00832946" w:rsidP="00832946">
            <w:pPr>
              <w:rPr>
                <w:rFonts w:ascii="Arial" w:hAnsi="Arial" w:cs="Arial"/>
                <w:sz w:val="24"/>
                <w:szCs w:val="24"/>
              </w:rPr>
            </w:pPr>
            <w:r w:rsidRPr="001434CF">
              <w:rPr>
                <w:rFonts w:ascii="Arial" w:hAnsi="Arial" w:cs="Arial"/>
                <w:sz w:val="24"/>
                <w:szCs w:val="24"/>
              </w:rPr>
              <w:t>202</w:t>
            </w:r>
            <w:r w:rsidR="009257A2" w:rsidRPr="001434CF">
              <w:rPr>
                <w:rFonts w:ascii="Arial" w:hAnsi="Arial" w:cs="Arial"/>
                <w:sz w:val="24"/>
                <w:szCs w:val="24"/>
              </w:rPr>
              <w:t>4</w:t>
            </w:r>
            <w:r w:rsidRPr="001434CF">
              <w:rPr>
                <w:rFonts w:ascii="Arial" w:hAnsi="Arial" w:cs="Arial"/>
                <w:sz w:val="24"/>
                <w:szCs w:val="24"/>
              </w:rPr>
              <w:t xml:space="preserve"> год – </w:t>
            </w:r>
            <w:r w:rsidR="00242B4F">
              <w:rPr>
                <w:rFonts w:ascii="Arial" w:hAnsi="Arial" w:cs="Arial"/>
                <w:sz w:val="24"/>
                <w:szCs w:val="24"/>
              </w:rPr>
              <w:t>10760,0</w:t>
            </w:r>
            <w:r w:rsidRPr="001434CF">
              <w:rPr>
                <w:rFonts w:ascii="Arial" w:hAnsi="Arial" w:cs="Arial"/>
                <w:sz w:val="24"/>
                <w:szCs w:val="24"/>
              </w:rPr>
              <w:t xml:space="preserve"> тыс. рублей, в том числе:</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федерального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краевого бюджета;</w:t>
            </w:r>
          </w:p>
          <w:p w:rsidR="00832946" w:rsidRPr="001434CF" w:rsidRDefault="00242B4F" w:rsidP="00832946">
            <w:pPr>
              <w:rPr>
                <w:rFonts w:ascii="Arial" w:hAnsi="Arial" w:cs="Arial"/>
                <w:sz w:val="24"/>
                <w:szCs w:val="24"/>
              </w:rPr>
            </w:pPr>
            <w:r>
              <w:rPr>
                <w:rFonts w:ascii="Arial" w:hAnsi="Arial" w:cs="Arial"/>
                <w:sz w:val="24"/>
                <w:szCs w:val="24"/>
              </w:rPr>
              <w:t>10760,0</w:t>
            </w:r>
            <w:r w:rsidR="006E0AFA" w:rsidRPr="001434CF">
              <w:rPr>
                <w:rFonts w:ascii="Arial" w:hAnsi="Arial" w:cs="Arial"/>
                <w:sz w:val="24"/>
                <w:szCs w:val="24"/>
              </w:rPr>
              <w:t xml:space="preserve"> </w:t>
            </w:r>
            <w:r w:rsidR="00832946" w:rsidRPr="001434CF">
              <w:rPr>
                <w:rFonts w:ascii="Arial" w:hAnsi="Arial" w:cs="Arial"/>
                <w:sz w:val="24"/>
                <w:szCs w:val="24"/>
              </w:rPr>
              <w:t>тыс. рублей - средства районного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202</w:t>
            </w:r>
            <w:r w:rsidR="009257A2" w:rsidRPr="001434CF">
              <w:rPr>
                <w:rFonts w:ascii="Arial" w:hAnsi="Arial" w:cs="Arial"/>
                <w:sz w:val="24"/>
                <w:szCs w:val="24"/>
              </w:rPr>
              <w:t>5</w:t>
            </w:r>
            <w:r w:rsidRPr="001434CF">
              <w:rPr>
                <w:rFonts w:ascii="Arial" w:hAnsi="Arial" w:cs="Arial"/>
                <w:sz w:val="24"/>
                <w:szCs w:val="24"/>
              </w:rPr>
              <w:t xml:space="preserve"> год – </w:t>
            </w:r>
            <w:r w:rsidR="00242B4F">
              <w:rPr>
                <w:rFonts w:ascii="Arial" w:hAnsi="Arial" w:cs="Arial"/>
                <w:sz w:val="24"/>
                <w:szCs w:val="24"/>
              </w:rPr>
              <w:t>10760,0</w:t>
            </w:r>
            <w:r w:rsidR="006E0AFA" w:rsidRPr="001434CF">
              <w:rPr>
                <w:rFonts w:ascii="Arial" w:hAnsi="Arial" w:cs="Arial"/>
                <w:sz w:val="24"/>
                <w:szCs w:val="24"/>
              </w:rPr>
              <w:t xml:space="preserve"> </w:t>
            </w:r>
            <w:r w:rsidRPr="001434CF">
              <w:rPr>
                <w:rFonts w:ascii="Arial" w:hAnsi="Arial" w:cs="Arial"/>
                <w:sz w:val="24"/>
                <w:szCs w:val="24"/>
              </w:rPr>
              <w:t>тыс. рублей, в том числе:</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федерального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краевого бюджета;</w:t>
            </w:r>
          </w:p>
          <w:p w:rsidR="00832946" w:rsidRPr="001434CF" w:rsidRDefault="00242B4F" w:rsidP="00832946">
            <w:pPr>
              <w:rPr>
                <w:rFonts w:ascii="Arial" w:hAnsi="Arial" w:cs="Arial"/>
                <w:sz w:val="24"/>
                <w:szCs w:val="24"/>
              </w:rPr>
            </w:pPr>
            <w:r>
              <w:rPr>
                <w:rFonts w:ascii="Arial" w:hAnsi="Arial" w:cs="Arial"/>
                <w:sz w:val="24"/>
                <w:szCs w:val="24"/>
              </w:rPr>
              <w:t>10760,0</w:t>
            </w:r>
            <w:r w:rsidR="006E0AFA" w:rsidRPr="001434CF">
              <w:rPr>
                <w:rFonts w:ascii="Arial" w:hAnsi="Arial" w:cs="Arial"/>
                <w:sz w:val="24"/>
                <w:szCs w:val="24"/>
              </w:rPr>
              <w:t xml:space="preserve"> </w:t>
            </w:r>
            <w:r w:rsidR="00832946" w:rsidRPr="001434CF">
              <w:rPr>
                <w:rFonts w:ascii="Arial" w:hAnsi="Arial" w:cs="Arial"/>
                <w:sz w:val="24"/>
                <w:szCs w:val="24"/>
              </w:rPr>
              <w:t>тыс. рублей - средства районного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202</w:t>
            </w:r>
            <w:r w:rsidR="009257A2" w:rsidRPr="001434CF">
              <w:rPr>
                <w:rFonts w:ascii="Arial" w:hAnsi="Arial" w:cs="Arial"/>
                <w:sz w:val="24"/>
                <w:szCs w:val="24"/>
              </w:rPr>
              <w:t>6</w:t>
            </w:r>
            <w:r w:rsidRPr="001434CF">
              <w:rPr>
                <w:rFonts w:ascii="Arial" w:hAnsi="Arial" w:cs="Arial"/>
                <w:sz w:val="24"/>
                <w:szCs w:val="24"/>
              </w:rPr>
              <w:t xml:space="preserve"> год – </w:t>
            </w:r>
            <w:r w:rsidR="00242B4F">
              <w:rPr>
                <w:rFonts w:ascii="Arial" w:hAnsi="Arial" w:cs="Arial"/>
                <w:sz w:val="24"/>
                <w:szCs w:val="24"/>
              </w:rPr>
              <w:t>10760,0</w:t>
            </w:r>
            <w:r w:rsidR="006E0AFA" w:rsidRPr="001434CF">
              <w:rPr>
                <w:rFonts w:ascii="Arial" w:hAnsi="Arial" w:cs="Arial"/>
                <w:sz w:val="24"/>
                <w:szCs w:val="24"/>
              </w:rPr>
              <w:t xml:space="preserve"> </w:t>
            </w:r>
            <w:r w:rsidRPr="001434CF">
              <w:rPr>
                <w:rFonts w:ascii="Arial" w:hAnsi="Arial" w:cs="Arial"/>
                <w:sz w:val="24"/>
                <w:szCs w:val="24"/>
              </w:rPr>
              <w:t>тыс. рублей, в том числе:</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федерального бюджета;</w:t>
            </w:r>
          </w:p>
          <w:p w:rsidR="00832946" w:rsidRPr="001434CF" w:rsidRDefault="00832946" w:rsidP="00832946">
            <w:pPr>
              <w:rPr>
                <w:rFonts w:ascii="Arial" w:hAnsi="Arial" w:cs="Arial"/>
                <w:sz w:val="24"/>
                <w:szCs w:val="24"/>
              </w:rPr>
            </w:pPr>
            <w:r w:rsidRPr="001434CF">
              <w:rPr>
                <w:rFonts w:ascii="Arial" w:hAnsi="Arial" w:cs="Arial"/>
                <w:sz w:val="24"/>
                <w:szCs w:val="24"/>
              </w:rPr>
              <w:t>0,0 тыс. рублей - средства краевого бюджета;</w:t>
            </w:r>
          </w:p>
          <w:p w:rsidR="00832946" w:rsidRPr="005E6A35" w:rsidRDefault="00242B4F" w:rsidP="00832946">
            <w:pPr>
              <w:rPr>
                <w:rFonts w:ascii="Arial" w:hAnsi="Arial" w:cs="Arial"/>
                <w:sz w:val="24"/>
                <w:szCs w:val="24"/>
              </w:rPr>
            </w:pPr>
            <w:r>
              <w:rPr>
                <w:rFonts w:ascii="Arial" w:hAnsi="Arial" w:cs="Arial"/>
                <w:sz w:val="24"/>
                <w:szCs w:val="24"/>
              </w:rPr>
              <w:t>10760,0</w:t>
            </w:r>
            <w:r w:rsidR="006E0AFA" w:rsidRPr="001434CF">
              <w:rPr>
                <w:rFonts w:ascii="Arial" w:hAnsi="Arial" w:cs="Arial"/>
                <w:sz w:val="24"/>
                <w:szCs w:val="24"/>
              </w:rPr>
              <w:t xml:space="preserve"> </w:t>
            </w:r>
            <w:r w:rsidR="00832946" w:rsidRPr="001434CF">
              <w:rPr>
                <w:rFonts w:ascii="Arial" w:hAnsi="Arial" w:cs="Arial"/>
                <w:sz w:val="24"/>
                <w:szCs w:val="24"/>
              </w:rPr>
              <w:t>тыс. рублей - средства районного бюджета».</w:t>
            </w:r>
          </w:p>
        </w:tc>
      </w:tr>
    </w:tbl>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2. Мероприятия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Для достижения поставленной цели и решения задач по обеспечению реализации муниципальной программы предусмотрены мероприятия подпрограммы.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Перечень подпрограммных мероприятий представлен в приложении № 2 к подпрограмме.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Главным распорядителем бюджетных средств является финансовое </w:t>
      </w:r>
      <w:r w:rsidRPr="005E6A35">
        <w:rPr>
          <w:rFonts w:ascii="Arial" w:hAnsi="Arial" w:cs="Arial"/>
          <w:sz w:val="24"/>
          <w:szCs w:val="24"/>
        </w:rPr>
        <w:lastRenderedPageBreak/>
        <w:t>управление.</w:t>
      </w:r>
    </w:p>
    <w:p w:rsidR="00832946" w:rsidRPr="005E6A35" w:rsidRDefault="00832946" w:rsidP="00832946">
      <w:pPr>
        <w:ind w:firstLine="709"/>
        <w:jc w:val="both"/>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3.</w:t>
      </w:r>
      <w:r>
        <w:rPr>
          <w:rFonts w:ascii="Arial" w:hAnsi="Arial" w:cs="Arial"/>
          <w:sz w:val="24"/>
          <w:szCs w:val="24"/>
        </w:rPr>
        <w:t xml:space="preserve"> </w:t>
      </w:r>
      <w:r w:rsidRPr="005E6A35">
        <w:rPr>
          <w:rFonts w:ascii="Arial" w:hAnsi="Arial" w:cs="Arial"/>
          <w:sz w:val="24"/>
          <w:szCs w:val="24"/>
        </w:rPr>
        <w:t>Механизм реализации подпрограммы</w:t>
      </w:r>
    </w:p>
    <w:p w:rsidR="00832946" w:rsidRPr="005E6A35" w:rsidRDefault="00832946" w:rsidP="00832946">
      <w:pPr>
        <w:ind w:firstLine="709"/>
        <w:jc w:val="both"/>
        <w:rPr>
          <w:rFonts w:ascii="Arial" w:hAnsi="Arial" w:cs="Arial"/>
          <w:sz w:val="24"/>
          <w:szCs w:val="24"/>
        </w:rPr>
      </w:pP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обеспечению устойчивого функционирования и развития бюджетной системы, бюджетного устройства и бюджетного процесса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решения задач подпрограммы реализуются следующие мероприятия: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Руководство и управление в сфере установленных функций.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В рамках данного мероприятия финансовым управлением осуществляется: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1) внедрение современных механизмов организации бюджетного процесса, переход на «программный бюджет».</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В связи с вступлением в силу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Решение Боготольского районного Совета депутатов от 10.11.2016</w:t>
      </w:r>
      <w:r>
        <w:rPr>
          <w:rFonts w:ascii="Arial" w:hAnsi="Arial" w:cs="Arial"/>
          <w:sz w:val="24"/>
          <w:szCs w:val="24"/>
        </w:rPr>
        <w:t xml:space="preserve"> </w:t>
      </w:r>
      <w:r w:rsidRPr="005E6A35">
        <w:rPr>
          <w:rFonts w:ascii="Arial" w:hAnsi="Arial" w:cs="Arial"/>
          <w:sz w:val="24"/>
          <w:szCs w:val="24"/>
        </w:rPr>
        <w:t>№</w:t>
      </w:r>
      <w:r>
        <w:rPr>
          <w:rFonts w:ascii="Arial" w:hAnsi="Arial" w:cs="Arial"/>
          <w:sz w:val="24"/>
          <w:szCs w:val="24"/>
        </w:rPr>
        <w:t xml:space="preserve"> </w:t>
      </w:r>
      <w:r w:rsidRPr="005E6A35">
        <w:rPr>
          <w:rFonts w:ascii="Arial" w:hAnsi="Arial" w:cs="Arial"/>
          <w:sz w:val="24"/>
          <w:szCs w:val="24"/>
        </w:rPr>
        <w:t>9-61»Об утверждении положения о бюджетном процессе в Боготольском районе» в части формирования расходов районного бюджета в рамках муниципальных</w:t>
      </w:r>
      <w:proofErr w:type="gramEnd"/>
      <w:r w:rsidRPr="005E6A35">
        <w:rPr>
          <w:rFonts w:ascii="Arial" w:hAnsi="Arial" w:cs="Arial"/>
          <w:sz w:val="24"/>
          <w:szCs w:val="24"/>
        </w:rPr>
        <w:t xml:space="preserve"> программ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соответствии с </w:t>
      </w:r>
      <w:r w:rsidR="0061784E">
        <w:rPr>
          <w:rFonts w:ascii="Arial" w:hAnsi="Arial" w:cs="Arial"/>
          <w:sz w:val="24"/>
          <w:szCs w:val="24"/>
        </w:rPr>
        <w:t>Порядком</w:t>
      </w:r>
      <w:r w:rsidRPr="005E6A35">
        <w:rPr>
          <w:rFonts w:ascii="Arial" w:hAnsi="Arial" w:cs="Arial"/>
          <w:sz w:val="24"/>
          <w:szCs w:val="24"/>
        </w:rPr>
        <w:t xml:space="preserve"> принятия решений о разработке муниципальных программ утверждены муниципальные программы, охватывающие основные сферы деятельности органов исполнительной власти Боготольского района. Утвержденные муниципальные программы реализуются с 2014 года. В 20</w:t>
      </w:r>
      <w:r w:rsidR="00BE72E8">
        <w:rPr>
          <w:rFonts w:ascii="Arial" w:hAnsi="Arial" w:cs="Arial"/>
          <w:sz w:val="24"/>
          <w:szCs w:val="24"/>
        </w:rPr>
        <w:t>2</w:t>
      </w:r>
      <w:r w:rsidR="002D67CC">
        <w:rPr>
          <w:rFonts w:ascii="Arial" w:hAnsi="Arial" w:cs="Arial"/>
          <w:sz w:val="24"/>
          <w:szCs w:val="24"/>
        </w:rPr>
        <w:t>4</w:t>
      </w:r>
      <w:r w:rsidRPr="005E6A35">
        <w:rPr>
          <w:rFonts w:ascii="Arial" w:hAnsi="Arial" w:cs="Arial"/>
          <w:sz w:val="24"/>
          <w:szCs w:val="24"/>
        </w:rPr>
        <w:t xml:space="preserve"> - 202</w:t>
      </w:r>
      <w:r w:rsidR="002D67CC">
        <w:rPr>
          <w:rFonts w:ascii="Arial" w:hAnsi="Arial" w:cs="Arial"/>
          <w:sz w:val="24"/>
          <w:szCs w:val="24"/>
        </w:rPr>
        <w:t>6</w:t>
      </w:r>
      <w:r w:rsidRPr="005E6A35">
        <w:rPr>
          <w:rFonts w:ascii="Arial" w:hAnsi="Arial" w:cs="Arial"/>
          <w:sz w:val="24"/>
          <w:szCs w:val="24"/>
        </w:rPr>
        <w:t xml:space="preserve"> годах будет продолжен охват расходов районного бюджета программно-целевыми методами их формирования.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Постановление администрации Богот</w:t>
      </w:r>
      <w:r>
        <w:rPr>
          <w:rFonts w:ascii="Arial" w:hAnsi="Arial" w:cs="Arial"/>
          <w:sz w:val="24"/>
          <w:szCs w:val="24"/>
        </w:rPr>
        <w:t xml:space="preserve">ольского района от 21.02.2017 </w:t>
      </w:r>
      <w:r w:rsidRPr="005E6A35">
        <w:rPr>
          <w:rFonts w:ascii="Arial" w:hAnsi="Arial" w:cs="Arial"/>
          <w:sz w:val="24"/>
          <w:szCs w:val="24"/>
        </w:rPr>
        <w:t>№ 87-п»</w:t>
      </w:r>
      <w:r>
        <w:rPr>
          <w:rFonts w:ascii="Arial" w:hAnsi="Arial" w:cs="Arial"/>
          <w:sz w:val="24"/>
          <w:szCs w:val="24"/>
        </w:rPr>
        <w:t xml:space="preserve"> </w:t>
      </w:r>
      <w:r w:rsidRPr="005E6A35">
        <w:rPr>
          <w:rFonts w:ascii="Arial" w:hAnsi="Arial" w:cs="Arial"/>
          <w:sz w:val="24"/>
          <w:szCs w:val="24"/>
        </w:rPr>
        <w:t xml:space="preserve">Об утверждении Порядка проведения мониторинга и оценки качества управления муниципальными финансами в поселениях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w:t>
      </w:r>
      <w:proofErr w:type="gramStart"/>
      <w:r w:rsidRPr="005E6A35">
        <w:rPr>
          <w:rFonts w:ascii="Arial" w:hAnsi="Arial" w:cs="Arial"/>
          <w:sz w:val="24"/>
          <w:szCs w:val="24"/>
        </w:rPr>
        <w:t>»с</w:t>
      </w:r>
      <w:proofErr w:type="gramEnd"/>
      <w:r w:rsidRPr="005E6A35">
        <w:rPr>
          <w:rFonts w:ascii="Arial" w:hAnsi="Arial" w:cs="Arial"/>
          <w:sz w:val="24"/>
          <w:szCs w:val="24"/>
        </w:rPr>
        <w:t>одержит перечень показателей, характеризующих уровень управления финансами в</w:t>
      </w:r>
      <w:r>
        <w:rPr>
          <w:rFonts w:ascii="Arial" w:hAnsi="Arial" w:cs="Arial"/>
          <w:sz w:val="24"/>
          <w:szCs w:val="24"/>
        </w:rPr>
        <w:t xml:space="preserve"> </w:t>
      </w:r>
      <w:r w:rsidRPr="005E6A35">
        <w:rPr>
          <w:rFonts w:ascii="Arial" w:hAnsi="Arial" w:cs="Arial"/>
          <w:sz w:val="24"/>
          <w:szCs w:val="24"/>
        </w:rPr>
        <w:t xml:space="preserve">Боготольском районе.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Одними из основных вопросов, решаемых</w:t>
      </w:r>
      <w:r>
        <w:rPr>
          <w:rFonts w:ascii="Arial" w:hAnsi="Arial" w:cs="Arial"/>
          <w:sz w:val="24"/>
          <w:szCs w:val="24"/>
        </w:rPr>
        <w:t xml:space="preserve"> </w:t>
      </w:r>
      <w:r w:rsidRPr="005E6A35">
        <w:rPr>
          <w:rFonts w:ascii="Arial" w:hAnsi="Arial" w:cs="Arial"/>
          <w:sz w:val="24"/>
          <w:szCs w:val="24"/>
        </w:rPr>
        <w:t>финансовым управлением в рамках выполнения установленных функций и полномочий являются: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подготовка проектов решений Боготольского районного Совета депутатов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формирование пакета документов для представления на рассмотрение Боготольского районного Совета депутатов одновременно с проектами решений о районном бюджете на очередной финансовый год и плановый период, об утверждении отчета об исполнении районного бюджета;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определение параметров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обеспечение исполнения районного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lastRenderedPageBreak/>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муниципальных служащих, а также работников учреждений финансовым управлением планируется проводить:</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численности муниципальных служащих Боготольского района, работников органов местного самоуправления администрации района (ежеквартально).</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мониторинг фонда оплаты труда муниципальных служащих (один раз в квартал);</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Кроме того, финансовым управлением при формировании прогноза расходов консолидированного бюджета Боготольского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2) 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 xml:space="preserve">В соответствии с Распоряжением администрации </w:t>
      </w:r>
      <w:proofErr w:type="spellStart"/>
      <w:r w:rsidRPr="005E6A35">
        <w:rPr>
          <w:rFonts w:ascii="Arial" w:hAnsi="Arial" w:cs="Arial"/>
          <w:sz w:val="24"/>
          <w:szCs w:val="24"/>
        </w:rPr>
        <w:t>Боготольского</w:t>
      </w:r>
      <w:proofErr w:type="spellEnd"/>
      <w:r w:rsidRPr="005E6A35">
        <w:rPr>
          <w:rFonts w:ascii="Arial" w:hAnsi="Arial" w:cs="Arial"/>
          <w:sz w:val="24"/>
          <w:szCs w:val="24"/>
        </w:rPr>
        <w:t xml:space="preserve"> района от 08.02.2017</w:t>
      </w:r>
      <w:r w:rsidR="002D67CC">
        <w:rPr>
          <w:rFonts w:ascii="Arial" w:hAnsi="Arial" w:cs="Arial"/>
          <w:sz w:val="24"/>
          <w:szCs w:val="24"/>
        </w:rPr>
        <w:t xml:space="preserve"> </w:t>
      </w:r>
      <w:r w:rsidRPr="005E6A35">
        <w:rPr>
          <w:rFonts w:ascii="Arial" w:hAnsi="Arial" w:cs="Arial"/>
          <w:sz w:val="24"/>
          <w:szCs w:val="24"/>
        </w:rPr>
        <w:t>№30-р»</w:t>
      </w:r>
      <w:r w:rsidR="002D67CC">
        <w:rPr>
          <w:rFonts w:ascii="Arial" w:hAnsi="Arial" w:cs="Arial"/>
          <w:sz w:val="24"/>
          <w:szCs w:val="24"/>
        </w:rPr>
        <w:t xml:space="preserve"> </w:t>
      </w:r>
      <w:r w:rsidRPr="005E6A35">
        <w:rPr>
          <w:rFonts w:ascii="Arial" w:hAnsi="Arial" w:cs="Arial"/>
          <w:sz w:val="24"/>
          <w:szCs w:val="24"/>
        </w:rPr>
        <w:t xml:space="preserve">Об утверждении Порядка, методики </w:t>
      </w:r>
      <w:proofErr w:type="gramStart"/>
      <w:r w:rsidRPr="005E6A35">
        <w:rPr>
          <w:rFonts w:ascii="Arial" w:hAnsi="Arial" w:cs="Arial"/>
          <w:sz w:val="24"/>
          <w:szCs w:val="24"/>
        </w:rPr>
        <w:t>оценки качества финансового менеджмента главных распорядителей средств районного</w:t>
      </w:r>
      <w:proofErr w:type="gramEnd"/>
      <w:r w:rsidRPr="005E6A35">
        <w:rPr>
          <w:rFonts w:ascii="Arial" w:hAnsi="Arial" w:cs="Arial"/>
          <w:sz w:val="24"/>
          <w:szCs w:val="24"/>
        </w:rPr>
        <w:t xml:space="preserve"> бюджета» финансовым управлением ежегодно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Боготольского района в сети Интернет.</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3) 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Качественная реализация органами исполнительной власти Боготольского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Бюджетным кодексом Российской Федерации и Решением Боготольского районного Совета депутатов от 10.11.2016 № 9-61 «Об утверждении положения о бюджетном процессе в Боготольском районе»;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4)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 xml:space="preserve">Финансовое управление осуществляет проверку соответствия состава </w:t>
      </w:r>
      <w:r w:rsidRPr="005E6A35">
        <w:rPr>
          <w:rFonts w:ascii="Arial" w:hAnsi="Arial" w:cs="Arial"/>
          <w:sz w:val="24"/>
          <w:szCs w:val="24"/>
        </w:rPr>
        <w:lastRenderedPageBreak/>
        <w:t>размещенных муниципальными учреждениями документов на сайте в сети Интернет www.bus.gov.ru требованиям, установленным пунктом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w:t>
      </w:r>
      <w:proofErr w:type="gramEnd"/>
      <w:r w:rsidRPr="005E6A35">
        <w:rPr>
          <w:rFonts w:ascii="Arial" w:hAnsi="Arial" w:cs="Arial"/>
          <w:sz w:val="24"/>
          <w:szCs w:val="24"/>
        </w:rPr>
        <w:t xml:space="preserve"> на официальном сайте в сети Интернет и ведения указанного сайта» (далее </w:t>
      </w:r>
      <w:r w:rsidR="002D67CC">
        <w:rPr>
          <w:rFonts w:ascii="Arial" w:hAnsi="Arial" w:cs="Arial"/>
          <w:sz w:val="24"/>
          <w:szCs w:val="24"/>
        </w:rPr>
        <w:t>–</w:t>
      </w:r>
      <w:r w:rsidRPr="005E6A35">
        <w:rPr>
          <w:rFonts w:ascii="Arial" w:hAnsi="Arial" w:cs="Arial"/>
          <w:sz w:val="24"/>
          <w:szCs w:val="24"/>
        </w:rPr>
        <w:t xml:space="preserve"> Порядок</w:t>
      </w:r>
      <w:r w:rsidR="002D67CC">
        <w:rPr>
          <w:rFonts w:ascii="Arial" w:hAnsi="Arial" w:cs="Arial"/>
          <w:sz w:val="24"/>
          <w:szCs w:val="24"/>
        </w:rPr>
        <w:t xml:space="preserve"> предоставления информации</w:t>
      </w:r>
      <w:r w:rsidRPr="005E6A35">
        <w:rPr>
          <w:rFonts w:ascii="Arial" w:hAnsi="Arial" w:cs="Arial"/>
          <w:sz w:val="24"/>
          <w:szCs w:val="24"/>
        </w:rPr>
        <w:t>).</w:t>
      </w:r>
    </w:p>
    <w:p w:rsidR="00832946" w:rsidRPr="005E6A35" w:rsidRDefault="00832946" w:rsidP="00832946">
      <w:pPr>
        <w:ind w:firstLine="709"/>
        <w:jc w:val="both"/>
        <w:rPr>
          <w:rFonts w:ascii="Arial" w:hAnsi="Arial" w:cs="Arial"/>
          <w:sz w:val="24"/>
          <w:szCs w:val="24"/>
        </w:rPr>
      </w:pPr>
      <w:proofErr w:type="gramStart"/>
      <w:r w:rsidRPr="005E6A35">
        <w:rPr>
          <w:rFonts w:ascii="Arial" w:hAnsi="Arial" w:cs="Arial"/>
          <w:sz w:val="24"/>
          <w:szCs w:val="24"/>
        </w:rPr>
        <w:t>В случае выявления несоответствия размещенных</w:t>
      </w:r>
      <w:r>
        <w:rPr>
          <w:rFonts w:ascii="Arial" w:hAnsi="Arial" w:cs="Arial"/>
          <w:sz w:val="24"/>
          <w:szCs w:val="24"/>
        </w:rPr>
        <w:t xml:space="preserve"> </w:t>
      </w:r>
      <w:r w:rsidRPr="005E6A35">
        <w:rPr>
          <w:rFonts w:ascii="Arial" w:hAnsi="Arial" w:cs="Arial"/>
          <w:sz w:val="24"/>
          <w:szCs w:val="24"/>
        </w:rPr>
        <w:t>муниципальными учреждениями документов на сайте в сети Интернет www.bus.gov.ru требованиям, установленным пунктом 7 Порядка</w:t>
      </w:r>
      <w:r w:rsidR="002D67CC" w:rsidRPr="002D67CC">
        <w:rPr>
          <w:rFonts w:ascii="Arial" w:hAnsi="Arial" w:cs="Arial"/>
          <w:sz w:val="24"/>
          <w:szCs w:val="24"/>
        </w:rPr>
        <w:t xml:space="preserve"> </w:t>
      </w:r>
      <w:r w:rsidR="002D67CC">
        <w:rPr>
          <w:rFonts w:ascii="Arial" w:hAnsi="Arial" w:cs="Arial"/>
          <w:sz w:val="24"/>
          <w:szCs w:val="24"/>
        </w:rPr>
        <w:t>предоставления информации</w:t>
      </w:r>
      <w:r w:rsidRPr="005E6A35">
        <w:rPr>
          <w:rFonts w:ascii="Arial" w:hAnsi="Arial" w:cs="Arial"/>
          <w:sz w:val="24"/>
          <w:szCs w:val="24"/>
        </w:rPr>
        <w:t>, финансовое управление уведомляет соответствующие органы исполнительной власти Боготольского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roofErr w:type="gramEnd"/>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5) повышение кадрового потенциала сотрудников путем направления их на профессиональную переподготовку, повышение квалификации, семинары и другие обучающие мероприятия.</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xml:space="preserve"> Выполнение финансовым управлением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Повышение квалификации проходят сотрудники при наличии основания для повышения квалификации установленного:</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Федеральным законом РФ от 02.03.2007 № 25-ФЗ «О муниципальной службе в Российской Федерации»;</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Законом Красноярского края от 24.04.2008 N 5-1565 "Об особенностях правового регулирования муниципальной службы в Красноярском крае";</w:t>
      </w:r>
    </w:p>
    <w:p w:rsidR="00832946" w:rsidRPr="009D598E" w:rsidRDefault="00832946" w:rsidP="00832946">
      <w:pPr>
        <w:ind w:firstLine="709"/>
        <w:jc w:val="both"/>
        <w:rPr>
          <w:rFonts w:ascii="Arial" w:hAnsi="Arial" w:cs="Arial"/>
          <w:sz w:val="24"/>
          <w:szCs w:val="24"/>
        </w:rPr>
      </w:pPr>
      <w:r w:rsidRPr="009D598E">
        <w:rPr>
          <w:rFonts w:ascii="Arial" w:hAnsi="Arial" w:cs="Arial"/>
          <w:sz w:val="24"/>
          <w:szCs w:val="24"/>
        </w:rPr>
        <w:t>- Правилами внутреннего трудового распорядка утвержденных Приказом руководителя Финансового управления администрации Боготольского района от 18 августа 2008 г. № 18-о.</w:t>
      </w:r>
    </w:p>
    <w:p w:rsidR="00832946" w:rsidRPr="005E6A35" w:rsidRDefault="00832946" w:rsidP="00832946">
      <w:pPr>
        <w:ind w:firstLine="709"/>
        <w:jc w:val="both"/>
        <w:rPr>
          <w:rFonts w:ascii="Arial" w:hAnsi="Arial" w:cs="Arial"/>
          <w:sz w:val="24"/>
          <w:szCs w:val="24"/>
        </w:rPr>
      </w:pPr>
      <w:r w:rsidRPr="009D598E">
        <w:rPr>
          <w:rFonts w:ascii="Arial" w:hAnsi="Arial" w:cs="Arial"/>
          <w:sz w:val="24"/>
          <w:szCs w:val="24"/>
        </w:rPr>
        <w:t xml:space="preserve"> </w:t>
      </w:r>
      <w:r w:rsidRPr="005E6A35">
        <w:rPr>
          <w:rFonts w:ascii="Arial" w:hAnsi="Arial" w:cs="Arial"/>
          <w:sz w:val="24"/>
          <w:szCs w:val="24"/>
        </w:rPr>
        <w:t>6) Наполнение и поддержание в актуальном состоянии рубрики «Открытый бюджет», созданной на официальном сайте Боготольского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Реализация данного мероприятия осуществляется</w:t>
      </w:r>
      <w:r>
        <w:rPr>
          <w:rFonts w:ascii="Arial" w:hAnsi="Arial" w:cs="Arial"/>
          <w:sz w:val="24"/>
          <w:szCs w:val="24"/>
        </w:rPr>
        <w:t xml:space="preserve"> </w:t>
      </w:r>
      <w:r w:rsidRPr="005E6A35">
        <w:rPr>
          <w:rFonts w:ascii="Arial" w:hAnsi="Arial" w:cs="Arial"/>
          <w:sz w:val="24"/>
          <w:szCs w:val="24"/>
        </w:rPr>
        <w:t>финансовым управлением путем размещения информации в информационно-телекоммуникационной сети Интернет в соответствии с требованиями законодательства Российской Федерации, Красноярского края, нормативно-правовыми актами администрации района.</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sz w:val="24"/>
          <w:szCs w:val="24"/>
        </w:rPr>
        <w:t>2. При реализации подпрограммы критерии выбора исполнителей мероприятий подпрограммы не осуществляются. Получатели муниципальных услуг отсутствуют</w:t>
      </w:r>
      <w:r w:rsidRPr="0086339A">
        <w:rPr>
          <w:rFonts w:ascii="Arial" w:hAnsi="Arial" w:cs="Arial"/>
          <w:sz w:val="24"/>
          <w:szCs w:val="24"/>
        </w:rPr>
        <w:t>.</w:t>
      </w:r>
    </w:p>
    <w:p w:rsidR="00832946" w:rsidRPr="009D598E" w:rsidRDefault="00832946" w:rsidP="00832946">
      <w:pPr>
        <w:ind w:firstLine="709"/>
        <w:jc w:val="both"/>
        <w:rPr>
          <w:rFonts w:ascii="Arial" w:hAnsi="Arial" w:cs="Arial"/>
          <w:color w:val="FF0000"/>
          <w:sz w:val="24"/>
          <w:szCs w:val="24"/>
        </w:rPr>
      </w:pPr>
      <w:r w:rsidRPr="009D598E">
        <w:rPr>
          <w:rFonts w:ascii="Arial" w:hAnsi="Arial" w:cs="Arial"/>
          <w:color w:val="FF0000"/>
          <w:sz w:val="24"/>
          <w:szCs w:val="24"/>
        </w:rPr>
        <w:t xml:space="preserve"> </w:t>
      </w:r>
    </w:p>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4.</w:t>
      </w:r>
      <w:r>
        <w:rPr>
          <w:rFonts w:ascii="Arial" w:hAnsi="Arial" w:cs="Arial"/>
          <w:sz w:val="24"/>
          <w:szCs w:val="24"/>
          <w:lang w:eastAsia="en-US"/>
        </w:rPr>
        <w:t xml:space="preserve"> </w:t>
      </w:r>
      <w:r w:rsidRPr="005E6A35">
        <w:rPr>
          <w:rFonts w:ascii="Arial" w:hAnsi="Arial" w:cs="Arial"/>
          <w:sz w:val="24"/>
          <w:szCs w:val="24"/>
          <w:lang w:eastAsia="en-US"/>
        </w:rPr>
        <w:t>Управление подпрограммой и контроль за ходом ее выполнения</w:t>
      </w:r>
    </w:p>
    <w:p w:rsidR="00832946" w:rsidRPr="005E6A35" w:rsidRDefault="00832946" w:rsidP="00832946">
      <w:pPr>
        <w:ind w:firstLine="709"/>
        <w:jc w:val="both"/>
        <w:rPr>
          <w:rFonts w:ascii="Arial" w:hAnsi="Arial" w:cs="Arial"/>
          <w:sz w:val="24"/>
          <w:szCs w:val="24"/>
        </w:rPr>
      </w:pP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 xml:space="preserve">Исполнителем мероприятий подпрограммы является </w:t>
      </w:r>
      <w:r w:rsidRPr="005E6A35">
        <w:rPr>
          <w:rFonts w:ascii="Arial" w:hAnsi="Arial" w:cs="Arial"/>
          <w:sz w:val="24"/>
          <w:szCs w:val="24"/>
        </w:rPr>
        <w:t>финансовое управление.</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Организацию управления настоящей подпрограммой по мероприятиям, указанным</w:t>
      </w:r>
      <w:r w:rsidRPr="005E6A35">
        <w:rPr>
          <w:rFonts w:ascii="Arial" w:hAnsi="Arial" w:cs="Arial"/>
          <w:sz w:val="24"/>
          <w:szCs w:val="24"/>
        </w:rPr>
        <w:t xml:space="preserve"> в приложении № 2 к подпрограмме</w:t>
      </w:r>
      <w:r>
        <w:rPr>
          <w:rFonts w:ascii="Arial" w:hAnsi="Arial" w:cs="Arial"/>
          <w:sz w:val="24"/>
          <w:szCs w:val="24"/>
        </w:rPr>
        <w:t xml:space="preserve"> </w:t>
      </w:r>
      <w:r w:rsidRPr="00E3708F">
        <w:rPr>
          <w:rFonts w:ascii="Arial" w:hAnsi="Arial" w:cs="Arial"/>
          <w:sz w:val="24"/>
          <w:szCs w:val="24"/>
        </w:rPr>
        <w:t xml:space="preserve">осуществляет </w:t>
      </w:r>
      <w:r w:rsidRPr="005E6A35">
        <w:rPr>
          <w:rFonts w:ascii="Arial" w:hAnsi="Arial" w:cs="Arial"/>
          <w:sz w:val="24"/>
          <w:szCs w:val="24"/>
        </w:rPr>
        <w:t>финансовое управление</w:t>
      </w:r>
      <w:r w:rsidRPr="00E3708F">
        <w:rPr>
          <w:rFonts w:ascii="Arial" w:hAnsi="Arial" w:cs="Arial"/>
          <w:sz w:val="24"/>
          <w:szCs w:val="24"/>
        </w:rPr>
        <w:t>.</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lastRenderedPageBreak/>
        <w:t xml:space="preserve">Функции </w:t>
      </w:r>
      <w:r w:rsidRPr="005E6A35">
        <w:rPr>
          <w:rFonts w:ascii="Arial" w:hAnsi="Arial" w:cs="Arial"/>
          <w:sz w:val="24"/>
          <w:szCs w:val="24"/>
        </w:rPr>
        <w:t>финансового управления</w:t>
      </w:r>
      <w:r w:rsidRPr="00E3708F">
        <w:rPr>
          <w:rFonts w:ascii="Arial" w:hAnsi="Arial" w:cs="Arial"/>
          <w:sz w:val="24"/>
          <w:szCs w:val="24"/>
        </w:rPr>
        <w:t xml:space="preserve"> по управлению подпрограммой по реализации соответствующих мероприятий:</w:t>
      </w:r>
    </w:p>
    <w:p w:rsidR="00832946" w:rsidRPr="00E3708F" w:rsidRDefault="00832946" w:rsidP="00832946">
      <w:pPr>
        <w:ind w:firstLine="709"/>
        <w:jc w:val="both"/>
        <w:rPr>
          <w:rFonts w:ascii="Arial" w:hAnsi="Arial" w:cs="Arial"/>
          <w:sz w:val="24"/>
          <w:szCs w:val="24"/>
        </w:rPr>
      </w:pPr>
      <w:r w:rsidRPr="00E3708F">
        <w:rPr>
          <w:rFonts w:ascii="Arial" w:hAnsi="Arial" w:cs="Arial"/>
          <w:sz w:val="24"/>
          <w:szCs w:val="24"/>
        </w:rPr>
        <w:t>проведение оценки качества финансового менеджмента главных распорядителей бюджетных средств;</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исполнения бюджета по доходам и расходам;</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повышение кадрового потенциала сотрудников путем направления их на обучающие семинары;</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разработка и размещение на официальном сайте администрации района информации о районном бюджете и бюджетном процессе.</w:t>
      </w:r>
    </w:p>
    <w:p w:rsidR="00832946" w:rsidRPr="005E6A35" w:rsidRDefault="00832946" w:rsidP="00832946">
      <w:pPr>
        <w:ind w:firstLine="709"/>
        <w:jc w:val="both"/>
        <w:rPr>
          <w:rFonts w:ascii="Arial" w:hAnsi="Arial" w:cs="Arial"/>
          <w:sz w:val="24"/>
          <w:szCs w:val="24"/>
        </w:rPr>
      </w:pPr>
      <w:r w:rsidRPr="005E6A35">
        <w:rPr>
          <w:rFonts w:ascii="Arial" w:hAnsi="Arial" w:cs="Arial"/>
          <w:sz w:val="24"/>
          <w:szCs w:val="24"/>
        </w:rPr>
        <w:t>Текущий контроль, за реализацией мероприятий</w:t>
      </w:r>
      <w:r>
        <w:rPr>
          <w:rFonts w:ascii="Arial" w:hAnsi="Arial" w:cs="Arial"/>
          <w:sz w:val="24"/>
          <w:szCs w:val="24"/>
        </w:rPr>
        <w:t xml:space="preserve"> </w:t>
      </w:r>
      <w:r w:rsidRPr="005E6A35">
        <w:rPr>
          <w:rFonts w:ascii="Arial" w:hAnsi="Arial" w:cs="Arial"/>
          <w:sz w:val="24"/>
          <w:szCs w:val="24"/>
        </w:rPr>
        <w:t>подпрограммы осуществляет финансовое управление путем осуществления полугодового мониторинга показателей результативности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 xml:space="preserve">Главный распорядитель бюджетных средств, </w:t>
      </w:r>
      <w:r w:rsidRPr="005E6A35">
        <w:rPr>
          <w:rFonts w:ascii="Arial" w:hAnsi="Arial" w:cs="Arial"/>
          <w:sz w:val="24"/>
          <w:szCs w:val="24"/>
        </w:rPr>
        <w:t>ответственный за реализацию мероприятий подпрограммы (финансовое управление) обеспечивает контроль хода реализации подпрограммы с целью соблюдения сроков, целевого и эффективного использования бюджетных средств, достижения результатов подпрограммы.</w:t>
      </w:r>
    </w:p>
    <w:p w:rsidR="00832946" w:rsidRPr="005E6A35" w:rsidRDefault="00832946" w:rsidP="00832946">
      <w:pPr>
        <w:ind w:firstLine="709"/>
        <w:jc w:val="both"/>
        <w:rPr>
          <w:rFonts w:ascii="Arial" w:hAnsi="Arial" w:cs="Arial"/>
          <w:sz w:val="24"/>
          <w:szCs w:val="24"/>
        </w:rPr>
      </w:pPr>
      <w:r w:rsidRPr="00E3708F">
        <w:rPr>
          <w:rFonts w:ascii="Arial" w:hAnsi="Arial" w:cs="Arial"/>
          <w:sz w:val="24"/>
          <w:szCs w:val="24"/>
        </w:rPr>
        <w:t>Внутренний муниципальный финансовый контроль осуществляет Администрация Боготольского района (орган внутреннего муниципального финансового контроля) в соответствии с Постановлением администрации Боготольского района от 06.05.2016 № 152-п «</w:t>
      </w:r>
      <w:r w:rsidRPr="005E6A35">
        <w:rPr>
          <w:rFonts w:ascii="Arial" w:hAnsi="Arial" w:cs="Arial"/>
          <w:sz w:val="24"/>
          <w:szCs w:val="24"/>
        </w:rPr>
        <w:t>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редакции Постановления администрации Боготольского района от 27.03.2018 № 107-п, от 04.06.2018 № 200-п, от 30.09.2019 № 550-п).</w:t>
      </w:r>
    </w:p>
    <w:p w:rsidR="002D67CC" w:rsidRPr="009E1D3E" w:rsidRDefault="002D67CC" w:rsidP="002D67CC">
      <w:pPr>
        <w:ind w:firstLine="709"/>
        <w:jc w:val="both"/>
        <w:rPr>
          <w:rFonts w:ascii="Arial" w:hAnsi="Arial" w:cs="Arial"/>
          <w:sz w:val="24"/>
          <w:szCs w:val="24"/>
        </w:rPr>
      </w:pPr>
      <w:r w:rsidRPr="009E1D3E">
        <w:rPr>
          <w:rFonts w:ascii="Arial" w:hAnsi="Arial" w:cs="Arial"/>
          <w:sz w:val="24"/>
          <w:szCs w:val="24"/>
        </w:rPr>
        <w:t xml:space="preserve">Внешний муниципальный финансовый контроль осуществляет Контрольно-счетный орган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 в соответствии с Решением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районного Совета депутатов от </w:t>
      </w:r>
      <w:r>
        <w:rPr>
          <w:rFonts w:ascii="Arial" w:hAnsi="Arial" w:cs="Arial"/>
          <w:sz w:val="24"/>
          <w:szCs w:val="24"/>
        </w:rPr>
        <w:t>12.05.2023</w:t>
      </w:r>
      <w:r w:rsidRPr="009E1D3E">
        <w:rPr>
          <w:rFonts w:ascii="Arial" w:hAnsi="Arial" w:cs="Arial"/>
          <w:sz w:val="24"/>
          <w:szCs w:val="24"/>
        </w:rPr>
        <w:t xml:space="preserve"> № </w:t>
      </w:r>
      <w:r>
        <w:rPr>
          <w:rFonts w:ascii="Arial" w:hAnsi="Arial" w:cs="Arial"/>
          <w:sz w:val="24"/>
          <w:szCs w:val="24"/>
        </w:rPr>
        <w:t>25-245</w:t>
      </w:r>
      <w:r w:rsidRPr="009E1D3E">
        <w:rPr>
          <w:rFonts w:ascii="Arial" w:hAnsi="Arial" w:cs="Arial"/>
          <w:sz w:val="24"/>
          <w:szCs w:val="24"/>
        </w:rPr>
        <w:t xml:space="preserve"> «Об утверждении положения о Контрольно-счетном органе </w:t>
      </w:r>
      <w:proofErr w:type="spellStart"/>
      <w:r w:rsidRPr="009E1D3E">
        <w:rPr>
          <w:rFonts w:ascii="Arial" w:hAnsi="Arial" w:cs="Arial"/>
          <w:sz w:val="24"/>
          <w:szCs w:val="24"/>
        </w:rPr>
        <w:t>Боготольского</w:t>
      </w:r>
      <w:proofErr w:type="spellEnd"/>
      <w:r w:rsidRPr="009E1D3E">
        <w:rPr>
          <w:rFonts w:ascii="Arial" w:hAnsi="Arial" w:cs="Arial"/>
          <w:sz w:val="24"/>
          <w:szCs w:val="24"/>
        </w:rPr>
        <w:t xml:space="preserve"> района</w:t>
      </w:r>
      <w:r>
        <w:rPr>
          <w:rFonts w:ascii="Arial" w:hAnsi="Arial" w:cs="Arial"/>
          <w:sz w:val="24"/>
          <w:szCs w:val="24"/>
        </w:rPr>
        <w:t xml:space="preserve"> Красноярского края</w:t>
      </w:r>
      <w:r w:rsidRPr="009E1D3E">
        <w:rPr>
          <w:rFonts w:ascii="Arial" w:hAnsi="Arial" w:cs="Arial"/>
          <w:sz w:val="24"/>
          <w:szCs w:val="24"/>
        </w:rPr>
        <w:t>»</w:t>
      </w:r>
      <w:r>
        <w:rPr>
          <w:rFonts w:ascii="Arial" w:hAnsi="Arial" w:cs="Arial"/>
          <w:sz w:val="24"/>
          <w:szCs w:val="24"/>
        </w:rPr>
        <w:t xml:space="preserve">, в рамках Регламента Контрольно-счетного органа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Красноярского края, утвержденного распоряжением председателя Контрольно-счетного органа </w:t>
      </w:r>
      <w:proofErr w:type="spellStart"/>
      <w:r>
        <w:rPr>
          <w:rFonts w:ascii="Arial" w:hAnsi="Arial" w:cs="Arial"/>
          <w:sz w:val="24"/>
          <w:szCs w:val="24"/>
        </w:rPr>
        <w:t>Боготольского</w:t>
      </w:r>
      <w:proofErr w:type="spellEnd"/>
      <w:r>
        <w:rPr>
          <w:rFonts w:ascii="Arial" w:hAnsi="Arial" w:cs="Arial"/>
          <w:sz w:val="24"/>
          <w:szCs w:val="24"/>
        </w:rPr>
        <w:t xml:space="preserve"> района от 18.05.2023 № 1-Р</w:t>
      </w:r>
      <w:r w:rsidRPr="005E6A35">
        <w:rPr>
          <w:rFonts w:ascii="Arial" w:hAnsi="Arial" w:cs="Arial"/>
          <w:sz w:val="24"/>
          <w:szCs w:val="24"/>
        </w:rPr>
        <w:t>.</w:t>
      </w:r>
    </w:p>
    <w:p w:rsidR="002D67CC" w:rsidRPr="005E6A35" w:rsidRDefault="002D67CC" w:rsidP="002D67CC">
      <w:pPr>
        <w:ind w:firstLine="709"/>
        <w:jc w:val="both"/>
        <w:rPr>
          <w:rFonts w:ascii="Arial" w:hAnsi="Arial" w:cs="Arial"/>
          <w:sz w:val="24"/>
          <w:szCs w:val="24"/>
        </w:rPr>
      </w:pPr>
      <w:r w:rsidRPr="009E1D3E">
        <w:rPr>
          <w:rFonts w:ascii="Arial" w:hAnsi="Arial" w:cs="Arial"/>
          <w:sz w:val="24"/>
          <w:szCs w:val="24"/>
        </w:rPr>
        <w:t xml:space="preserve">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 утвержденными </w:t>
      </w:r>
      <w:r w:rsidRPr="005E6A35">
        <w:rPr>
          <w:rFonts w:ascii="Arial" w:hAnsi="Arial" w:cs="Arial"/>
          <w:sz w:val="24"/>
          <w:szCs w:val="24"/>
        </w:rPr>
        <w:t>Порядк</w:t>
      </w:r>
      <w:r>
        <w:rPr>
          <w:rFonts w:ascii="Arial" w:hAnsi="Arial" w:cs="Arial"/>
          <w:sz w:val="24"/>
          <w:szCs w:val="24"/>
        </w:rPr>
        <w:t>ом</w:t>
      </w:r>
      <w:r w:rsidRPr="00C53C67">
        <w:rPr>
          <w:rFonts w:ascii="Arial" w:hAnsi="Arial" w:cs="Arial"/>
          <w:sz w:val="24"/>
          <w:szCs w:val="24"/>
        </w:rPr>
        <w:t xml:space="preserve"> </w:t>
      </w:r>
      <w:r w:rsidRPr="005E6A35">
        <w:rPr>
          <w:rFonts w:ascii="Arial" w:hAnsi="Arial" w:cs="Arial"/>
          <w:sz w:val="24"/>
          <w:szCs w:val="24"/>
        </w:rPr>
        <w:t>принятия решений о разработке муниципальных программ.</w:t>
      </w:r>
    </w:p>
    <w:p w:rsidR="002D67CC" w:rsidRPr="009E1D3E" w:rsidRDefault="002D67CC" w:rsidP="002D67CC">
      <w:pPr>
        <w:ind w:firstLine="709"/>
        <w:jc w:val="both"/>
        <w:rPr>
          <w:rFonts w:ascii="Arial" w:hAnsi="Arial" w:cs="Arial"/>
          <w:sz w:val="24"/>
          <w:szCs w:val="24"/>
        </w:rPr>
      </w:pPr>
      <w:r w:rsidRPr="005E6A35">
        <w:rPr>
          <w:rFonts w:ascii="Arial" w:hAnsi="Arial" w:cs="Arial"/>
          <w:sz w:val="24"/>
          <w:szCs w:val="24"/>
        </w:rPr>
        <w:t xml:space="preserve">Финансовое управление подготавливает </w:t>
      </w:r>
      <w:r w:rsidRPr="009E1D3E">
        <w:rPr>
          <w:rFonts w:ascii="Arial" w:hAnsi="Arial" w:cs="Arial"/>
          <w:sz w:val="24"/>
          <w:szCs w:val="24"/>
        </w:rPr>
        <w:t>отчеты о реализации подпрограммы по соответствующим мероприятиям. Отчет о реализации подпрограммы за первое полугодие отчетного года представляется в срок не позднее 10-го</w:t>
      </w:r>
      <w:r>
        <w:rPr>
          <w:rFonts w:ascii="Arial" w:hAnsi="Arial" w:cs="Arial"/>
          <w:sz w:val="24"/>
          <w:szCs w:val="24"/>
        </w:rPr>
        <w:t xml:space="preserve"> </w:t>
      </w:r>
      <w:r w:rsidRPr="009E1D3E">
        <w:rPr>
          <w:rFonts w:ascii="Arial" w:hAnsi="Arial" w:cs="Arial"/>
          <w:sz w:val="24"/>
          <w:szCs w:val="24"/>
        </w:rPr>
        <w:t>августа</w:t>
      </w:r>
      <w:r>
        <w:rPr>
          <w:rFonts w:ascii="Arial" w:hAnsi="Arial" w:cs="Arial"/>
          <w:sz w:val="24"/>
          <w:szCs w:val="24"/>
        </w:rPr>
        <w:t xml:space="preserve"> </w:t>
      </w:r>
      <w:r w:rsidRPr="009E1D3E">
        <w:rPr>
          <w:rFonts w:ascii="Arial" w:hAnsi="Arial" w:cs="Arial"/>
          <w:sz w:val="24"/>
          <w:szCs w:val="24"/>
        </w:rPr>
        <w:t>отчетного года по формам согласно приложениям № 8 - 11 к Порядку</w:t>
      </w:r>
      <w:r w:rsidRPr="00377ADA">
        <w:rPr>
          <w:rFonts w:ascii="Arial" w:hAnsi="Arial" w:cs="Arial"/>
          <w:sz w:val="24"/>
          <w:szCs w:val="24"/>
        </w:rPr>
        <w:t xml:space="preserve"> </w:t>
      </w:r>
      <w:r w:rsidRPr="005E6A35">
        <w:rPr>
          <w:rFonts w:ascii="Arial" w:hAnsi="Arial" w:cs="Arial"/>
          <w:sz w:val="24"/>
          <w:szCs w:val="24"/>
        </w:rPr>
        <w:t>принятия решений о разработке муниципальных программ</w:t>
      </w:r>
      <w:r w:rsidRPr="009E1D3E">
        <w:rPr>
          <w:rFonts w:ascii="Arial" w:hAnsi="Arial" w:cs="Arial"/>
          <w:sz w:val="24"/>
          <w:szCs w:val="24"/>
        </w:rPr>
        <w:t>.</w:t>
      </w:r>
    </w:p>
    <w:p w:rsidR="002D67CC" w:rsidRPr="009E1D3E" w:rsidRDefault="002D67CC" w:rsidP="002D67CC">
      <w:pPr>
        <w:ind w:firstLine="709"/>
        <w:jc w:val="both"/>
        <w:rPr>
          <w:rFonts w:ascii="Arial" w:hAnsi="Arial" w:cs="Arial"/>
          <w:sz w:val="24"/>
          <w:szCs w:val="24"/>
        </w:rPr>
      </w:pPr>
      <w:r w:rsidRPr="009E1D3E">
        <w:rPr>
          <w:rFonts w:ascii="Arial" w:hAnsi="Arial" w:cs="Arial"/>
          <w:sz w:val="24"/>
          <w:szCs w:val="24"/>
        </w:rPr>
        <w:t>Годовой отчет представляется в срок не позднее 1 марта года, следующего за отчетным годом</w:t>
      </w:r>
      <w:r>
        <w:rPr>
          <w:rFonts w:ascii="Arial" w:hAnsi="Arial" w:cs="Arial"/>
          <w:sz w:val="24"/>
          <w:szCs w:val="24"/>
        </w:rPr>
        <w:t xml:space="preserve">, согласно требованиям пункта 5.7 Порядка принятия решений </w:t>
      </w:r>
      <w:r>
        <w:rPr>
          <w:rFonts w:ascii="Arial" w:hAnsi="Arial" w:cs="Arial"/>
          <w:sz w:val="24"/>
          <w:szCs w:val="24"/>
        </w:rPr>
        <w:lastRenderedPageBreak/>
        <w:t>о разработке муниципальных программ</w:t>
      </w:r>
      <w:r w:rsidRPr="009E1D3E">
        <w:rPr>
          <w:rFonts w:ascii="Arial" w:hAnsi="Arial" w:cs="Arial"/>
          <w:sz w:val="24"/>
          <w:szCs w:val="24"/>
        </w:rPr>
        <w:t>.</w:t>
      </w:r>
    </w:p>
    <w:p w:rsidR="00832946" w:rsidRPr="005E6A35" w:rsidRDefault="00832946" w:rsidP="00832946">
      <w:pPr>
        <w:rPr>
          <w:rFonts w:ascii="Arial" w:hAnsi="Arial" w:cs="Arial"/>
          <w:sz w:val="24"/>
          <w:szCs w:val="24"/>
        </w:rPr>
        <w:sectPr w:rsidR="00832946" w:rsidRPr="005E6A35" w:rsidSect="00832946">
          <w:pgSz w:w="11906" w:h="16838"/>
          <w:pgMar w:top="1134" w:right="850" w:bottom="1134" w:left="1701" w:header="709" w:footer="709" w:gutter="0"/>
          <w:cols w:space="708"/>
          <w:docGrid w:linePitch="360"/>
        </w:sectPr>
      </w:pPr>
    </w:p>
    <w:p w:rsidR="00832946" w:rsidRPr="005E6A35" w:rsidRDefault="00832946" w:rsidP="00832946">
      <w:pPr>
        <w:jc w:val="right"/>
        <w:rPr>
          <w:rFonts w:ascii="Arial" w:hAnsi="Arial" w:cs="Arial"/>
          <w:sz w:val="24"/>
          <w:szCs w:val="24"/>
        </w:rPr>
      </w:pPr>
      <w:r w:rsidRPr="005E6A35">
        <w:rPr>
          <w:rFonts w:ascii="Arial" w:hAnsi="Arial" w:cs="Arial"/>
          <w:sz w:val="24"/>
          <w:szCs w:val="24"/>
        </w:rPr>
        <w:lastRenderedPageBreak/>
        <w:t>Приложение № 1</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и значение показателей результативности подпрограммы</w:t>
      </w:r>
    </w:p>
    <w:p w:rsidR="00832946" w:rsidRPr="005E6A35" w:rsidRDefault="00832946" w:rsidP="00832946">
      <w:pPr>
        <w:rPr>
          <w:rFonts w:ascii="Arial" w:hAnsi="Arial" w:cs="Arial"/>
          <w:sz w:val="24"/>
          <w:szCs w:val="24"/>
        </w:rPr>
      </w:pPr>
    </w:p>
    <w:tbl>
      <w:tblPr>
        <w:tblW w:w="14737" w:type="dxa"/>
        <w:tblInd w:w="2" w:type="dxa"/>
        <w:tblLayout w:type="fixed"/>
        <w:tblCellMar>
          <w:left w:w="70" w:type="dxa"/>
          <w:right w:w="70" w:type="dxa"/>
        </w:tblCellMar>
        <w:tblLook w:val="0000"/>
      </w:tblPr>
      <w:tblGrid>
        <w:gridCol w:w="810"/>
        <w:gridCol w:w="6488"/>
        <w:gridCol w:w="1276"/>
        <w:gridCol w:w="1701"/>
        <w:gridCol w:w="1107"/>
        <w:gridCol w:w="1107"/>
        <w:gridCol w:w="1107"/>
        <w:gridCol w:w="1141"/>
      </w:tblGrid>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 п/п</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показатели результативности</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Единица измерения</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Источник информации</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3</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4</w:t>
            </w:r>
            <w:r w:rsidRPr="005E6A35">
              <w:rPr>
                <w:rFonts w:ascii="Arial" w:hAnsi="Arial" w:cs="Arial"/>
                <w:sz w:val="24"/>
                <w:szCs w:val="24"/>
              </w:rPr>
              <w:t xml:space="preserve"> год</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5</w:t>
            </w:r>
            <w:r w:rsidRPr="005E6A35">
              <w:rPr>
                <w:rFonts w:ascii="Arial" w:hAnsi="Arial" w:cs="Arial"/>
                <w:sz w:val="24"/>
                <w:szCs w:val="24"/>
              </w:rPr>
              <w:t xml:space="preserve"> год</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6</w:t>
            </w:r>
            <w:r>
              <w:rPr>
                <w:rFonts w:ascii="Arial" w:hAnsi="Arial" w:cs="Arial"/>
                <w:sz w:val="24"/>
                <w:szCs w:val="24"/>
              </w:rPr>
              <w:t xml:space="preserve"> </w:t>
            </w:r>
            <w:r w:rsidRPr="005E6A35">
              <w:rPr>
                <w:rFonts w:ascii="Arial" w:hAnsi="Arial" w:cs="Arial"/>
                <w:sz w:val="24"/>
                <w:szCs w:val="24"/>
              </w:rPr>
              <w:t>год</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6488"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1107"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1141" w:type="dxa"/>
            <w:tcBorders>
              <w:top w:val="single" w:sz="6" w:space="0" w:color="auto"/>
              <w:left w:val="single" w:sz="6" w:space="0" w:color="auto"/>
              <w:bottom w:val="single" w:sz="6" w:space="0" w:color="auto"/>
              <w:right w:val="single" w:sz="6"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3927" w:type="dxa"/>
            <w:gridSpan w:val="7"/>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Задача 1:</w:t>
            </w:r>
            <w:r w:rsidRPr="005E6A35">
              <w:rPr>
                <w:rFonts w:ascii="Arial" w:hAnsi="Arial" w:cs="Arial"/>
                <w:sz w:val="24"/>
                <w:szCs w:val="24"/>
                <w:lang w:eastAsia="en-US"/>
              </w:rPr>
              <w:t xml:space="preserve">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3</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Годовой отчет об исполнении бюджета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lang w:eastAsia="en-US"/>
              </w:rPr>
              <w:t>не менее 98%</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не менее 98%</w:t>
            </w:r>
          </w:p>
        </w:tc>
      </w:tr>
      <w:tr w:rsidR="00832946" w:rsidRPr="005E6A35" w:rsidTr="00832946">
        <w:trPr>
          <w:cantSplit/>
        </w:trPr>
        <w:tc>
          <w:tcPr>
            <w:tcW w:w="14737" w:type="dxa"/>
            <w:gridSpan w:val="8"/>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rPr>
              <w:t>Разработка и размещение на официальном сайте администрации района</w:t>
            </w:r>
            <w:r w:rsidRPr="005E6A35">
              <w:rPr>
                <w:rFonts w:ascii="Arial" w:hAnsi="Arial" w:cs="Arial"/>
                <w:sz w:val="24"/>
                <w:szCs w:val="24"/>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Официальный сайт администрации района</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r w:rsidR="00832946" w:rsidRPr="005E6A35" w:rsidTr="00832946">
        <w:trPr>
          <w:cantSplit/>
        </w:trPr>
        <w:tc>
          <w:tcPr>
            <w:tcW w:w="810"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6488"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lang w:eastAsia="en-US"/>
              </w:rPr>
            </w:pPr>
            <w:r w:rsidRPr="005E6A35">
              <w:rPr>
                <w:rFonts w:ascii="Arial" w:hAnsi="Arial" w:cs="Arial"/>
                <w:sz w:val="24"/>
                <w:szCs w:val="24"/>
                <w:lang w:eastAsia="en-US"/>
              </w:rPr>
              <w:t>Доля районных казенных учреждений (кроме казенных учреждений исполняющих функцию ОМС),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Ведомственная отчетность</w:t>
            </w:r>
            <w:r>
              <w:rPr>
                <w:rFonts w:ascii="Arial" w:hAnsi="Arial" w:cs="Arial"/>
                <w:sz w:val="24"/>
                <w:szCs w:val="24"/>
              </w:rPr>
              <w:t xml:space="preserve"> </w:t>
            </w:r>
            <w:r w:rsidRPr="005E6A35">
              <w:rPr>
                <w:rFonts w:ascii="Arial" w:hAnsi="Arial" w:cs="Arial"/>
                <w:sz w:val="24"/>
                <w:szCs w:val="24"/>
              </w:rPr>
              <w:t>финансового управления</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07"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c>
          <w:tcPr>
            <w:tcW w:w="1141" w:type="dxa"/>
            <w:tcBorders>
              <w:top w:val="single" w:sz="6" w:space="0" w:color="auto"/>
              <w:left w:val="single" w:sz="6" w:space="0" w:color="auto"/>
              <w:bottom w:val="single" w:sz="6" w:space="0" w:color="auto"/>
              <w:right w:val="single" w:sz="6" w:space="0" w:color="auto"/>
            </w:tcBorders>
          </w:tcPr>
          <w:p w:rsidR="00832946" w:rsidRPr="005E6A35" w:rsidRDefault="00832946" w:rsidP="00832946">
            <w:pPr>
              <w:jc w:val="center"/>
              <w:rPr>
                <w:rFonts w:ascii="Arial" w:hAnsi="Arial" w:cs="Arial"/>
                <w:sz w:val="24"/>
                <w:szCs w:val="24"/>
                <w:lang w:eastAsia="en-US"/>
              </w:rPr>
            </w:pPr>
            <w:r w:rsidRPr="005E6A35">
              <w:rPr>
                <w:rFonts w:ascii="Arial" w:hAnsi="Arial" w:cs="Arial"/>
                <w:sz w:val="24"/>
                <w:szCs w:val="24"/>
                <w:lang w:eastAsia="en-US"/>
              </w:rPr>
              <w:t>100%</w:t>
            </w:r>
          </w:p>
        </w:tc>
      </w:tr>
    </w:tbl>
    <w:p w:rsidR="00832946" w:rsidRPr="005E6A35" w:rsidRDefault="00832946" w:rsidP="00832946">
      <w:pPr>
        <w:rPr>
          <w:rFonts w:ascii="Arial" w:hAnsi="Arial" w:cs="Arial"/>
          <w:sz w:val="24"/>
          <w:szCs w:val="24"/>
        </w:rPr>
      </w:pPr>
    </w:p>
    <w:p w:rsidR="00832946" w:rsidRDefault="00832946" w:rsidP="00832946">
      <w:pPr>
        <w:rPr>
          <w:rFonts w:ascii="Arial" w:hAnsi="Arial" w:cs="Arial"/>
          <w:sz w:val="24"/>
          <w:szCs w:val="24"/>
        </w:rPr>
      </w:pPr>
    </w:p>
    <w:p w:rsidR="00832946" w:rsidRPr="005E6A35" w:rsidRDefault="00832946" w:rsidP="00832946">
      <w:pPr>
        <w:jc w:val="right"/>
        <w:rPr>
          <w:rFonts w:ascii="Arial" w:hAnsi="Arial" w:cs="Arial"/>
          <w:sz w:val="24"/>
          <w:szCs w:val="24"/>
        </w:rPr>
      </w:pPr>
      <w:r w:rsidRPr="005E6A35">
        <w:rPr>
          <w:rFonts w:ascii="Arial" w:hAnsi="Arial" w:cs="Arial"/>
          <w:sz w:val="24"/>
          <w:szCs w:val="24"/>
        </w:rPr>
        <w:t>Приложение № 2</w:t>
      </w:r>
    </w:p>
    <w:p w:rsidR="00832946" w:rsidRPr="005E6A35" w:rsidRDefault="00832946" w:rsidP="00832946">
      <w:pPr>
        <w:jc w:val="right"/>
        <w:rPr>
          <w:rFonts w:ascii="Arial" w:hAnsi="Arial" w:cs="Arial"/>
          <w:sz w:val="24"/>
          <w:szCs w:val="24"/>
        </w:rPr>
      </w:pPr>
      <w:r w:rsidRPr="005E6A35">
        <w:rPr>
          <w:rFonts w:ascii="Arial" w:hAnsi="Arial" w:cs="Arial"/>
          <w:sz w:val="24"/>
          <w:szCs w:val="24"/>
        </w:rPr>
        <w:t>к подпрограмме «Обеспечение реализации</w:t>
      </w:r>
    </w:p>
    <w:p w:rsidR="00832946" w:rsidRPr="005E6A35" w:rsidRDefault="00832946" w:rsidP="00832946">
      <w:pPr>
        <w:jc w:val="right"/>
        <w:rPr>
          <w:rFonts w:ascii="Arial" w:hAnsi="Arial" w:cs="Arial"/>
          <w:sz w:val="24"/>
          <w:szCs w:val="24"/>
        </w:rPr>
      </w:pPr>
      <w:r w:rsidRPr="005E6A35">
        <w:rPr>
          <w:rFonts w:ascii="Arial" w:hAnsi="Arial" w:cs="Arial"/>
          <w:sz w:val="24"/>
          <w:szCs w:val="24"/>
        </w:rPr>
        <w:t>муниципальной программы и прочие мероприятия»</w:t>
      </w:r>
    </w:p>
    <w:p w:rsidR="00832946" w:rsidRPr="005E6A35" w:rsidRDefault="00832946" w:rsidP="00832946">
      <w:pPr>
        <w:rPr>
          <w:rFonts w:ascii="Arial" w:hAnsi="Arial" w:cs="Arial"/>
          <w:sz w:val="24"/>
          <w:szCs w:val="24"/>
        </w:rPr>
      </w:pPr>
    </w:p>
    <w:p w:rsidR="00832946" w:rsidRPr="005E6A35" w:rsidRDefault="00832946" w:rsidP="00832946">
      <w:pPr>
        <w:jc w:val="center"/>
        <w:rPr>
          <w:rFonts w:ascii="Arial" w:hAnsi="Arial" w:cs="Arial"/>
          <w:sz w:val="24"/>
          <w:szCs w:val="24"/>
        </w:rPr>
      </w:pPr>
      <w:r w:rsidRPr="005E6A35">
        <w:rPr>
          <w:rFonts w:ascii="Arial" w:hAnsi="Arial" w:cs="Arial"/>
          <w:sz w:val="24"/>
          <w:szCs w:val="24"/>
        </w:rPr>
        <w:t>Перечень мероприятий подпрограммы</w:t>
      </w:r>
    </w:p>
    <w:p w:rsidR="00832946" w:rsidRPr="005E6A35" w:rsidRDefault="00832946" w:rsidP="00832946">
      <w:pPr>
        <w:rPr>
          <w:rFonts w:ascii="Arial" w:hAnsi="Arial" w:cs="Arial"/>
          <w:sz w:val="24"/>
          <w:szCs w:val="24"/>
        </w:rPr>
      </w:pPr>
    </w:p>
    <w:tbl>
      <w:tblPr>
        <w:tblW w:w="15274" w:type="dxa"/>
        <w:tblInd w:w="2" w:type="dxa"/>
        <w:tblLayout w:type="fixed"/>
        <w:tblLook w:val="00A0"/>
      </w:tblPr>
      <w:tblGrid>
        <w:gridCol w:w="673"/>
        <w:gridCol w:w="3273"/>
        <w:gridCol w:w="131"/>
        <w:gridCol w:w="1768"/>
        <w:gridCol w:w="68"/>
        <w:gridCol w:w="673"/>
        <w:gridCol w:w="35"/>
        <w:gridCol w:w="638"/>
        <w:gridCol w:w="207"/>
        <w:gridCol w:w="602"/>
        <w:gridCol w:w="107"/>
        <w:gridCol w:w="567"/>
        <w:gridCol w:w="986"/>
        <w:gridCol w:w="159"/>
        <w:gridCol w:w="833"/>
        <w:gridCol w:w="159"/>
        <w:gridCol w:w="834"/>
        <w:gridCol w:w="159"/>
        <w:gridCol w:w="975"/>
        <w:gridCol w:w="159"/>
        <w:gridCol w:w="2268"/>
      </w:tblGrid>
      <w:tr w:rsidR="00832946" w:rsidRPr="005E6A35" w:rsidTr="00832946">
        <w:tc>
          <w:tcPr>
            <w:tcW w:w="6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Цель, задачи, мероприятия подпрограммы</w:t>
            </w:r>
          </w:p>
        </w:tc>
        <w:tc>
          <w:tcPr>
            <w:tcW w:w="1967" w:type="dxa"/>
            <w:gridSpan w:val="3"/>
            <w:vMerge w:val="restart"/>
            <w:tcBorders>
              <w:top w:val="single" w:sz="4" w:space="0" w:color="auto"/>
              <w:left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2829" w:type="dxa"/>
            <w:gridSpan w:val="7"/>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Код бюджетной классификации</w:t>
            </w:r>
          </w:p>
        </w:tc>
        <w:tc>
          <w:tcPr>
            <w:tcW w:w="4105" w:type="dxa"/>
            <w:gridSpan w:val="7"/>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Расходы (тыс. руб.), годы</w:t>
            </w:r>
          </w:p>
        </w:tc>
        <w:tc>
          <w:tcPr>
            <w:tcW w:w="2427" w:type="dxa"/>
            <w:gridSpan w:val="2"/>
            <w:vMerge w:val="restart"/>
            <w:tcBorders>
              <w:top w:val="single" w:sz="4" w:space="0" w:color="auto"/>
              <w:left w:val="nil"/>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Ожидаемый непосредственный результат от реализации подпрограммного мероприятия</w:t>
            </w:r>
          </w:p>
        </w:tc>
      </w:tr>
      <w:tr w:rsidR="00832946" w:rsidRPr="005E6A35" w:rsidTr="00832946">
        <w:tc>
          <w:tcPr>
            <w:tcW w:w="6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3273" w:type="dxa"/>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1967" w:type="dxa"/>
            <w:gridSpan w:val="3"/>
            <w:vMerge/>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ГРБС</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proofErr w:type="spellStart"/>
            <w:r w:rsidRPr="005E6A35">
              <w:rPr>
                <w:rFonts w:ascii="Arial" w:hAnsi="Arial" w:cs="Arial"/>
                <w:sz w:val="24"/>
                <w:szCs w:val="24"/>
              </w:rPr>
              <w:t>РзПр</w:t>
            </w:r>
            <w:proofErr w:type="spellEnd"/>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ЦСР</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ВР</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4</w:t>
            </w:r>
            <w:r w:rsidRPr="005E6A35">
              <w:rPr>
                <w:rFonts w:ascii="Arial" w:hAnsi="Arial" w:cs="Arial"/>
                <w:sz w:val="24"/>
                <w:szCs w:val="24"/>
              </w:rPr>
              <w:t xml:space="preserve"> год</w:t>
            </w:r>
          </w:p>
        </w:tc>
        <w:tc>
          <w:tcPr>
            <w:tcW w:w="992" w:type="dxa"/>
            <w:gridSpan w:val="2"/>
            <w:tcBorders>
              <w:top w:val="single" w:sz="4" w:space="0" w:color="auto"/>
              <w:left w:val="nil"/>
              <w:bottom w:val="single" w:sz="4" w:space="0" w:color="auto"/>
              <w:right w:val="single" w:sz="4"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5</w:t>
            </w:r>
            <w:r w:rsidRPr="005E6A35">
              <w:rPr>
                <w:rFonts w:ascii="Arial" w:hAnsi="Arial" w:cs="Arial"/>
                <w:sz w:val="24"/>
                <w:szCs w:val="24"/>
              </w:rPr>
              <w:t xml:space="preserve"> год</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C76F71">
            <w:pPr>
              <w:jc w:val="center"/>
              <w:rPr>
                <w:rFonts w:ascii="Arial" w:hAnsi="Arial" w:cs="Arial"/>
                <w:sz w:val="24"/>
                <w:szCs w:val="24"/>
              </w:rPr>
            </w:pPr>
            <w:r w:rsidRPr="005E6A35">
              <w:rPr>
                <w:rFonts w:ascii="Arial" w:hAnsi="Arial" w:cs="Arial"/>
                <w:sz w:val="24"/>
                <w:szCs w:val="24"/>
              </w:rPr>
              <w:t>202</w:t>
            </w:r>
            <w:r w:rsidR="00C76F71">
              <w:rPr>
                <w:rFonts w:ascii="Arial" w:hAnsi="Arial" w:cs="Arial"/>
                <w:sz w:val="24"/>
                <w:szCs w:val="24"/>
              </w:rPr>
              <w:t>6</w:t>
            </w:r>
            <w:r w:rsidRPr="005E6A35">
              <w:rPr>
                <w:rFonts w:ascii="Arial" w:hAnsi="Arial" w:cs="Arial"/>
                <w:sz w:val="24"/>
                <w:szCs w:val="24"/>
              </w:rPr>
              <w:t xml:space="preserve"> год</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Итого</w:t>
            </w:r>
          </w:p>
        </w:tc>
        <w:tc>
          <w:tcPr>
            <w:tcW w:w="2427" w:type="dxa"/>
            <w:gridSpan w:val="2"/>
            <w:vMerge/>
            <w:tcBorders>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p>
        </w:tc>
      </w:tr>
      <w:tr w:rsidR="00832946" w:rsidRPr="005E6A35" w:rsidTr="00832946">
        <w:tc>
          <w:tcPr>
            <w:tcW w:w="6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w:t>
            </w:r>
          </w:p>
        </w:tc>
        <w:tc>
          <w:tcPr>
            <w:tcW w:w="3273" w:type="dxa"/>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2</w:t>
            </w:r>
          </w:p>
        </w:tc>
        <w:tc>
          <w:tcPr>
            <w:tcW w:w="1967" w:type="dxa"/>
            <w:gridSpan w:val="3"/>
            <w:tcBorders>
              <w:left w:val="single" w:sz="4" w:space="0" w:color="auto"/>
              <w:bottom w:val="single" w:sz="4" w:space="0" w:color="000000"/>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3</w:t>
            </w:r>
          </w:p>
        </w:tc>
        <w:tc>
          <w:tcPr>
            <w:tcW w:w="673" w:type="dxa"/>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4</w:t>
            </w:r>
          </w:p>
        </w:tc>
        <w:tc>
          <w:tcPr>
            <w:tcW w:w="673"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5</w:t>
            </w:r>
          </w:p>
        </w:tc>
        <w:tc>
          <w:tcPr>
            <w:tcW w:w="809"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6</w:t>
            </w:r>
          </w:p>
        </w:tc>
        <w:tc>
          <w:tcPr>
            <w:tcW w:w="674" w:type="dxa"/>
            <w:gridSpan w:val="2"/>
            <w:tcBorders>
              <w:top w:val="single" w:sz="4" w:space="0" w:color="auto"/>
              <w:left w:val="nil"/>
              <w:bottom w:val="single" w:sz="4" w:space="0" w:color="auto"/>
              <w:right w:val="single" w:sz="4" w:space="0" w:color="000000"/>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7</w:t>
            </w:r>
          </w:p>
        </w:tc>
        <w:tc>
          <w:tcPr>
            <w:tcW w:w="986" w:type="dxa"/>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8</w:t>
            </w:r>
          </w:p>
        </w:tc>
        <w:tc>
          <w:tcPr>
            <w:tcW w:w="992"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9</w:t>
            </w:r>
          </w:p>
        </w:tc>
        <w:tc>
          <w:tcPr>
            <w:tcW w:w="993"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10</w:t>
            </w:r>
          </w:p>
        </w:tc>
        <w:tc>
          <w:tcPr>
            <w:tcW w:w="1134"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11</w:t>
            </w:r>
          </w:p>
        </w:tc>
        <w:tc>
          <w:tcPr>
            <w:tcW w:w="2427" w:type="dxa"/>
            <w:gridSpan w:val="2"/>
            <w:tcBorders>
              <w:top w:val="single" w:sz="4" w:space="0" w:color="auto"/>
              <w:left w:val="nil"/>
              <w:bottom w:val="single" w:sz="4" w:space="0" w:color="auto"/>
              <w:right w:val="single" w:sz="4" w:space="0" w:color="auto"/>
            </w:tcBorders>
            <w:vAlign w:val="center"/>
          </w:tcPr>
          <w:p w:rsidR="00832946" w:rsidRPr="005E6A35" w:rsidRDefault="00832946" w:rsidP="00832946">
            <w:pPr>
              <w:jc w:val="center"/>
              <w:rPr>
                <w:rFonts w:ascii="Arial" w:hAnsi="Arial" w:cs="Arial"/>
                <w:sz w:val="24"/>
                <w:szCs w:val="24"/>
              </w:rPr>
            </w:pPr>
            <w:r w:rsidRPr="005E6A35">
              <w:rPr>
                <w:rFonts w:ascii="Arial" w:hAnsi="Arial" w:cs="Arial"/>
                <w:sz w:val="24"/>
                <w:szCs w:val="24"/>
              </w:rPr>
              <w:t>12</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w:t>
            </w:r>
          </w:p>
        </w:tc>
        <w:tc>
          <w:tcPr>
            <w:tcW w:w="14601" w:type="dxa"/>
            <w:gridSpan w:val="20"/>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832946" w:rsidRPr="005E6A35" w:rsidTr="00832946">
        <w:tc>
          <w:tcPr>
            <w:tcW w:w="673" w:type="dxa"/>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2</w:t>
            </w:r>
          </w:p>
        </w:tc>
        <w:tc>
          <w:tcPr>
            <w:tcW w:w="14601" w:type="dxa"/>
            <w:gridSpan w:val="20"/>
            <w:tcBorders>
              <w:top w:val="single" w:sz="4" w:space="0" w:color="auto"/>
              <w:left w:val="single" w:sz="4" w:space="0" w:color="auto"/>
              <w:bottom w:val="nil"/>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021920" w:rsidRPr="005E6A35" w:rsidTr="00832946">
        <w:tc>
          <w:tcPr>
            <w:tcW w:w="673" w:type="dxa"/>
            <w:tcBorders>
              <w:top w:val="single" w:sz="4" w:space="0" w:color="auto"/>
              <w:left w:val="single" w:sz="4" w:space="0" w:color="auto"/>
              <w:bottom w:val="single" w:sz="4" w:space="0" w:color="auto"/>
              <w:right w:val="single" w:sz="4" w:space="0" w:color="auto"/>
            </w:tcBorders>
          </w:tcPr>
          <w:p w:rsidR="00021920" w:rsidRPr="005E6A35" w:rsidRDefault="00021920" w:rsidP="00832946">
            <w:pPr>
              <w:rPr>
                <w:rFonts w:ascii="Arial" w:hAnsi="Arial" w:cs="Arial"/>
                <w:sz w:val="24"/>
                <w:szCs w:val="24"/>
              </w:rPr>
            </w:pPr>
            <w:r w:rsidRPr="005E6A35">
              <w:rPr>
                <w:rFonts w:ascii="Arial" w:hAnsi="Arial" w:cs="Arial"/>
                <w:sz w:val="24"/>
                <w:szCs w:val="24"/>
              </w:rPr>
              <w:t>3</w:t>
            </w:r>
          </w:p>
        </w:tc>
        <w:tc>
          <w:tcPr>
            <w:tcW w:w="3404" w:type="dxa"/>
            <w:gridSpan w:val="2"/>
            <w:tcBorders>
              <w:top w:val="single" w:sz="4" w:space="0" w:color="auto"/>
              <w:left w:val="single" w:sz="4" w:space="0" w:color="auto"/>
              <w:bottom w:val="single" w:sz="4" w:space="0" w:color="auto"/>
              <w:right w:val="single" w:sz="4" w:space="0" w:color="auto"/>
            </w:tcBorders>
          </w:tcPr>
          <w:p w:rsidR="00021920" w:rsidRPr="005E6A35" w:rsidRDefault="00021920" w:rsidP="00832946">
            <w:pPr>
              <w:rPr>
                <w:rFonts w:ascii="Arial" w:hAnsi="Arial" w:cs="Arial"/>
                <w:sz w:val="24"/>
                <w:szCs w:val="24"/>
              </w:rPr>
            </w:pPr>
            <w:r w:rsidRPr="005E6A35">
              <w:rPr>
                <w:rFonts w:ascii="Arial" w:hAnsi="Arial" w:cs="Arial"/>
                <w:sz w:val="24"/>
                <w:szCs w:val="24"/>
              </w:rPr>
              <w:t xml:space="preserve">Мероприятие 1.1: руководство и управление в сфере установленных функций </w:t>
            </w:r>
          </w:p>
        </w:tc>
        <w:tc>
          <w:tcPr>
            <w:tcW w:w="1836" w:type="dxa"/>
            <w:gridSpan w:val="2"/>
            <w:tcBorders>
              <w:top w:val="single" w:sz="4" w:space="0" w:color="auto"/>
              <w:left w:val="nil"/>
              <w:bottom w:val="single" w:sz="4" w:space="0" w:color="auto"/>
              <w:right w:val="single" w:sz="4" w:space="0" w:color="auto"/>
            </w:tcBorders>
          </w:tcPr>
          <w:p w:rsidR="00021920" w:rsidRPr="005E6A35" w:rsidRDefault="00021920"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08" w:type="dxa"/>
            <w:gridSpan w:val="2"/>
            <w:tcBorders>
              <w:top w:val="single" w:sz="4" w:space="0" w:color="auto"/>
              <w:left w:val="nil"/>
              <w:bottom w:val="single" w:sz="4" w:space="0" w:color="auto"/>
              <w:right w:val="single" w:sz="4" w:space="0" w:color="auto"/>
            </w:tcBorders>
            <w:noWrap/>
          </w:tcPr>
          <w:p w:rsidR="00021920" w:rsidRPr="00D73440" w:rsidRDefault="00021920" w:rsidP="0012484F">
            <w:pPr>
              <w:jc w:val="center"/>
              <w:rPr>
                <w:rFonts w:ascii="Arial" w:hAnsi="Arial" w:cs="Arial"/>
                <w:sz w:val="16"/>
                <w:szCs w:val="16"/>
              </w:rPr>
            </w:pPr>
            <w:r w:rsidRPr="00D73440">
              <w:rPr>
                <w:rFonts w:ascii="Arial" w:hAnsi="Arial" w:cs="Arial"/>
                <w:sz w:val="16"/>
                <w:szCs w:val="16"/>
              </w:rPr>
              <w:t>503</w:t>
            </w:r>
          </w:p>
        </w:tc>
        <w:tc>
          <w:tcPr>
            <w:tcW w:w="845" w:type="dxa"/>
            <w:gridSpan w:val="2"/>
            <w:tcBorders>
              <w:top w:val="single" w:sz="4" w:space="0" w:color="auto"/>
              <w:left w:val="nil"/>
              <w:bottom w:val="single" w:sz="4" w:space="0" w:color="auto"/>
              <w:right w:val="single" w:sz="4" w:space="0" w:color="auto"/>
            </w:tcBorders>
            <w:noWrap/>
          </w:tcPr>
          <w:p w:rsidR="00021920" w:rsidRPr="00D73440" w:rsidRDefault="00021920" w:rsidP="0012484F">
            <w:pPr>
              <w:jc w:val="center"/>
              <w:rPr>
                <w:rFonts w:ascii="Arial" w:hAnsi="Arial" w:cs="Arial"/>
                <w:sz w:val="16"/>
                <w:szCs w:val="16"/>
              </w:rPr>
            </w:pPr>
            <w:r w:rsidRPr="00D73440">
              <w:rPr>
                <w:rFonts w:ascii="Arial" w:hAnsi="Arial" w:cs="Arial"/>
                <w:sz w:val="16"/>
                <w:szCs w:val="16"/>
              </w:rPr>
              <w:t>0106</w:t>
            </w:r>
          </w:p>
        </w:tc>
        <w:tc>
          <w:tcPr>
            <w:tcW w:w="709" w:type="dxa"/>
            <w:gridSpan w:val="2"/>
            <w:tcBorders>
              <w:top w:val="single" w:sz="4" w:space="0" w:color="auto"/>
              <w:left w:val="nil"/>
              <w:bottom w:val="single" w:sz="4" w:space="0" w:color="auto"/>
              <w:right w:val="single" w:sz="4" w:space="0" w:color="auto"/>
            </w:tcBorders>
            <w:noWrap/>
          </w:tcPr>
          <w:p w:rsidR="00021920" w:rsidRPr="00D73440" w:rsidRDefault="00021920" w:rsidP="0012484F">
            <w:pPr>
              <w:jc w:val="center"/>
              <w:rPr>
                <w:rFonts w:ascii="Arial" w:hAnsi="Arial" w:cs="Arial"/>
                <w:sz w:val="16"/>
                <w:szCs w:val="16"/>
              </w:rPr>
            </w:pPr>
            <w:r>
              <w:rPr>
                <w:rFonts w:ascii="Arial" w:hAnsi="Arial" w:cs="Arial"/>
                <w:sz w:val="16"/>
                <w:szCs w:val="16"/>
              </w:rPr>
              <w:t>1</w:t>
            </w:r>
            <w:r w:rsidRPr="008254AF">
              <w:rPr>
                <w:rFonts w:ascii="Arial" w:hAnsi="Arial" w:cs="Arial"/>
                <w:sz w:val="16"/>
                <w:szCs w:val="16"/>
              </w:rPr>
              <w:t>530000190</w:t>
            </w:r>
          </w:p>
        </w:tc>
        <w:tc>
          <w:tcPr>
            <w:tcW w:w="567" w:type="dxa"/>
            <w:tcBorders>
              <w:top w:val="single" w:sz="4" w:space="0" w:color="auto"/>
              <w:left w:val="nil"/>
              <w:bottom w:val="single" w:sz="4" w:space="0" w:color="auto"/>
              <w:right w:val="single" w:sz="4" w:space="0" w:color="auto"/>
            </w:tcBorders>
            <w:noWrap/>
          </w:tcPr>
          <w:p w:rsidR="00021920" w:rsidRPr="00D73440" w:rsidRDefault="00021920" w:rsidP="0012484F">
            <w:pPr>
              <w:jc w:val="center"/>
              <w:rPr>
                <w:rFonts w:ascii="Arial" w:hAnsi="Arial" w:cs="Arial"/>
                <w:sz w:val="16"/>
                <w:szCs w:val="16"/>
              </w:rPr>
            </w:pPr>
            <w:r>
              <w:rPr>
                <w:rFonts w:ascii="Arial" w:hAnsi="Arial" w:cs="Arial"/>
                <w:sz w:val="16"/>
                <w:szCs w:val="16"/>
              </w:rPr>
              <w:t>120,240</w:t>
            </w:r>
          </w:p>
        </w:tc>
        <w:tc>
          <w:tcPr>
            <w:tcW w:w="1145" w:type="dxa"/>
            <w:gridSpan w:val="2"/>
            <w:tcBorders>
              <w:top w:val="single" w:sz="4" w:space="0" w:color="auto"/>
              <w:left w:val="nil"/>
              <w:bottom w:val="single" w:sz="4" w:space="0" w:color="auto"/>
              <w:right w:val="single" w:sz="4" w:space="0" w:color="auto"/>
            </w:tcBorders>
          </w:tcPr>
          <w:p w:rsidR="00021920" w:rsidRPr="00021920" w:rsidRDefault="003C450D" w:rsidP="00832946">
            <w:pPr>
              <w:jc w:val="center"/>
              <w:rPr>
                <w:rFonts w:ascii="Arial" w:hAnsi="Arial" w:cs="Arial"/>
              </w:rPr>
            </w:pPr>
            <w:r>
              <w:rPr>
                <w:rFonts w:ascii="Arial" w:hAnsi="Arial" w:cs="Arial"/>
              </w:rPr>
              <w:t>10760,0</w:t>
            </w:r>
          </w:p>
        </w:tc>
        <w:tc>
          <w:tcPr>
            <w:tcW w:w="992" w:type="dxa"/>
            <w:gridSpan w:val="2"/>
            <w:tcBorders>
              <w:top w:val="single" w:sz="4" w:space="0" w:color="auto"/>
              <w:left w:val="nil"/>
              <w:bottom w:val="single" w:sz="4" w:space="0" w:color="auto"/>
              <w:right w:val="single" w:sz="4" w:space="0" w:color="auto"/>
            </w:tcBorders>
          </w:tcPr>
          <w:p w:rsidR="00021920" w:rsidRPr="00021920" w:rsidRDefault="003C450D">
            <w:r>
              <w:rPr>
                <w:rFonts w:ascii="Arial" w:hAnsi="Arial" w:cs="Arial"/>
              </w:rPr>
              <w:t>10760,0</w:t>
            </w:r>
          </w:p>
        </w:tc>
        <w:tc>
          <w:tcPr>
            <w:tcW w:w="993" w:type="dxa"/>
            <w:gridSpan w:val="2"/>
            <w:tcBorders>
              <w:top w:val="single" w:sz="4" w:space="0" w:color="auto"/>
              <w:left w:val="nil"/>
              <w:bottom w:val="single" w:sz="4" w:space="0" w:color="auto"/>
              <w:right w:val="single" w:sz="4" w:space="0" w:color="auto"/>
            </w:tcBorders>
          </w:tcPr>
          <w:p w:rsidR="00021920" w:rsidRPr="00021920" w:rsidRDefault="003C450D">
            <w:r>
              <w:rPr>
                <w:rFonts w:ascii="Arial" w:hAnsi="Arial" w:cs="Arial"/>
              </w:rPr>
              <w:t>10760,0</w:t>
            </w:r>
          </w:p>
        </w:tc>
        <w:tc>
          <w:tcPr>
            <w:tcW w:w="1134" w:type="dxa"/>
            <w:gridSpan w:val="2"/>
            <w:tcBorders>
              <w:top w:val="single" w:sz="4" w:space="0" w:color="auto"/>
              <w:left w:val="nil"/>
              <w:bottom w:val="single" w:sz="4" w:space="0" w:color="auto"/>
              <w:right w:val="single" w:sz="4" w:space="0" w:color="auto"/>
            </w:tcBorders>
          </w:tcPr>
          <w:p w:rsidR="00021920" w:rsidRPr="00021920" w:rsidRDefault="003C450D" w:rsidP="00832946">
            <w:pPr>
              <w:jc w:val="center"/>
              <w:rPr>
                <w:rFonts w:ascii="Arial" w:hAnsi="Arial" w:cs="Arial"/>
              </w:rPr>
            </w:pPr>
            <w:r>
              <w:rPr>
                <w:rFonts w:ascii="Arial" w:hAnsi="Arial" w:cs="Arial"/>
              </w:rPr>
              <w:t>32280,0</w:t>
            </w:r>
          </w:p>
        </w:tc>
        <w:tc>
          <w:tcPr>
            <w:tcW w:w="2268" w:type="dxa"/>
            <w:tcBorders>
              <w:top w:val="single" w:sz="4" w:space="0" w:color="auto"/>
              <w:left w:val="nil"/>
              <w:bottom w:val="single" w:sz="4" w:space="0" w:color="auto"/>
              <w:right w:val="single" w:sz="4" w:space="0" w:color="auto"/>
            </w:tcBorders>
          </w:tcPr>
          <w:p w:rsidR="00021920" w:rsidRPr="005E6A35" w:rsidRDefault="00021920" w:rsidP="00832946">
            <w:pPr>
              <w:rPr>
                <w:rFonts w:ascii="Arial" w:hAnsi="Arial" w:cs="Arial"/>
                <w:sz w:val="24"/>
                <w:szCs w:val="24"/>
              </w:rPr>
            </w:pP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4</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 xml:space="preserve">Мероприятие 1.2: </w:t>
            </w:r>
            <w:r w:rsidRPr="005E6A35">
              <w:rPr>
                <w:rFonts w:ascii="Arial" w:hAnsi="Arial" w:cs="Arial"/>
                <w:sz w:val="24"/>
                <w:szCs w:val="24"/>
              </w:rPr>
              <w:lastRenderedPageBreak/>
              <w:t>внедрение современных механизмов организации бюджетного процесса.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Своевременное </w:t>
            </w:r>
            <w:r w:rsidRPr="005E6A35">
              <w:rPr>
                <w:rFonts w:ascii="Arial" w:hAnsi="Arial" w:cs="Arial"/>
                <w:sz w:val="24"/>
                <w:szCs w:val="24"/>
              </w:rPr>
              <w:lastRenderedPageBreak/>
              <w:t>составление проекта районного бюджета и отчета об исполнении районного бюджета (не позднее 1 мая и 15 ноября текущего года соответственно);)</w:t>
            </w:r>
          </w:p>
        </w:tc>
      </w:tr>
      <w:tr w:rsidR="00832946" w:rsidRPr="005E6A35" w:rsidTr="00021920">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5</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1.3:</w:t>
            </w:r>
            <w:r>
              <w:rPr>
                <w:rFonts w:ascii="Arial" w:hAnsi="Arial" w:cs="Arial"/>
                <w:sz w:val="24"/>
                <w:szCs w:val="24"/>
              </w:rPr>
              <w:t xml:space="preserve"> </w:t>
            </w:r>
            <w:r w:rsidRPr="005E6A35">
              <w:rPr>
                <w:rFonts w:ascii="Arial" w:hAnsi="Arial" w:cs="Arial"/>
                <w:sz w:val="24"/>
                <w:szCs w:val="24"/>
              </w:rPr>
              <w:t>переход на «программный бюджет».</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отношение дефицита бюджета к общему годовому объему доходов районного бюджета без учета утвержденного объема безвозмездных поступлений (не более 5 % к общему годовому объему доходов районного бюджета без учета утвержденного объема безвозмездных поступлений в </w:t>
            </w:r>
            <w:r w:rsidRPr="005E6A35">
              <w:rPr>
                <w:rFonts w:ascii="Arial" w:hAnsi="Arial" w:cs="Arial"/>
                <w:sz w:val="24"/>
                <w:szCs w:val="24"/>
              </w:rPr>
              <w:lastRenderedPageBreak/>
              <w:t xml:space="preserve">соответствии с требованиями Бюджетного кодекса Российской Федерации </w:t>
            </w:r>
          </w:p>
        </w:tc>
      </w:tr>
      <w:tr w:rsidR="00832946" w:rsidRPr="005E6A35" w:rsidTr="00021920">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6</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br w:type="page"/>
              <w:t>Мероприятие 1.4: проведение оценки качества финансового менеджмента главных распорядителей бюджетных средств</w:t>
            </w:r>
          </w:p>
        </w:tc>
        <w:tc>
          <w:tcPr>
            <w:tcW w:w="1836" w:type="dxa"/>
            <w:gridSpan w:val="2"/>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nil"/>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nil"/>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nil"/>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Поддержание значения средней оценки качества финансового менеджмента главных распорядителей бюджетных средств (не ниже 3 баллов).</w:t>
            </w:r>
          </w:p>
        </w:tc>
      </w:tr>
      <w:tr w:rsidR="00832946" w:rsidRPr="005E6A35" w:rsidTr="00021920">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7</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1.5: обеспечение исполнения бюджета по доходам и расходам;</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Поддержание 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w:t>
            </w:r>
            <w:r w:rsidRPr="005E6A35">
              <w:rPr>
                <w:rFonts w:ascii="Arial" w:hAnsi="Arial" w:cs="Arial"/>
                <w:sz w:val="24"/>
                <w:szCs w:val="24"/>
              </w:rPr>
              <w:lastRenderedPageBreak/>
              <w:t xml:space="preserve">первоначально утвержденному уровню (от 85% до 115 %) ежегодно. </w:t>
            </w:r>
          </w:p>
        </w:tc>
      </w:tr>
      <w:tr w:rsidR="00832946" w:rsidRPr="005E6A35" w:rsidTr="00021920">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8</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1.6: организация и координация работы по размещению районными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C76F71">
            <w:pPr>
              <w:rPr>
                <w:rFonts w:ascii="Arial" w:hAnsi="Arial" w:cs="Arial"/>
                <w:sz w:val="24"/>
                <w:szCs w:val="24"/>
              </w:rPr>
            </w:pPr>
            <w:r w:rsidRPr="005E6A35">
              <w:rPr>
                <w:rFonts w:ascii="Arial" w:hAnsi="Arial" w:cs="Arial"/>
                <w:sz w:val="24"/>
                <w:szCs w:val="24"/>
              </w:rPr>
              <w:t>Доля районных муниципальных учреждений разместивших в текущем году в полном объеме на официальном сайте в сети интернет www.bus.gov.ru (не менее 99% в 2014 – 202</w:t>
            </w:r>
            <w:r w:rsidR="00C76F71">
              <w:rPr>
                <w:rFonts w:ascii="Arial" w:hAnsi="Arial" w:cs="Arial"/>
                <w:sz w:val="24"/>
                <w:szCs w:val="24"/>
              </w:rPr>
              <w:t>6</w:t>
            </w:r>
            <w:r w:rsidRPr="005E6A35">
              <w:rPr>
                <w:rFonts w:ascii="Arial" w:hAnsi="Arial" w:cs="Arial"/>
                <w:sz w:val="24"/>
                <w:szCs w:val="24"/>
              </w:rPr>
              <w:t xml:space="preserve"> годах)</w:t>
            </w:r>
          </w:p>
        </w:tc>
      </w:tr>
      <w:tr w:rsidR="00832946" w:rsidRPr="005E6A35" w:rsidTr="00021920">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9</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1.7: повышение кадрового потенциала сотрудников путем направления их на обучающие семинары</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 xml:space="preserve">Повышение квалификации муниципальных служащих, работающих в финансовом </w:t>
            </w:r>
            <w:r w:rsidRPr="005E6A35">
              <w:rPr>
                <w:rFonts w:ascii="Arial" w:hAnsi="Arial" w:cs="Arial"/>
                <w:sz w:val="24"/>
                <w:szCs w:val="24"/>
              </w:rPr>
              <w:lastRenderedPageBreak/>
              <w:t>управлении (не менее 10% ежегодно)</w:t>
            </w:r>
          </w:p>
        </w:tc>
      </w:tr>
      <w:tr w:rsidR="00832946" w:rsidRPr="005E6A35" w:rsidTr="00021920">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lastRenderedPageBreak/>
              <w:t>10</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1.8: обеспечение формирования и исполнения доходов районного бюджета с учетом информации, полученной в рамках взаимодействия с крупнейшими налогоплательщиками района</w:t>
            </w:r>
          </w:p>
        </w:tc>
        <w:tc>
          <w:tcPr>
            <w:tcW w:w="1836"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p>
        </w:tc>
        <w:tc>
          <w:tcPr>
            <w:tcW w:w="708"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45"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2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Исполнение районного бюджета по доходам без учета безвозмездных поступлений к первоначальному бюджету от 85 % до 115 % ежегодно</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11</w:t>
            </w:r>
          </w:p>
        </w:tc>
        <w:tc>
          <w:tcPr>
            <w:tcW w:w="14601" w:type="dxa"/>
            <w:gridSpan w:val="20"/>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Задача 2: Обеспечение доступа для граждан к информации о районном бюджете и бюджетном процессе в компактной и доступной форме</w:t>
            </w:r>
          </w:p>
        </w:tc>
      </w:tr>
      <w:tr w:rsidR="00832946" w:rsidRPr="005E6A35" w:rsidTr="00832946">
        <w:tc>
          <w:tcPr>
            <w:tcW w:w="673" w:type="dxa"/>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12</w:t>
            </w:r>
          </w:p>
        </w:tc>
        <w:tc>
          <w:tcPr>
            <w:tcW w:w="3404" w:type="dxa"/>
            <w:gridSpan w:val="2"/>
            <w:tcBorders>
              <w:top w:val="single" w:sz="4" w:space="0" w:color="auto"/>
              <w:left w:val="single" w:sz="4" w:space="0" w:color="auto"/>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Мероприятие 2.1: разработка и размещение на официальном сайте администрации района информации о районном бюджете и бюджетном процессе.</w:t>
            </w:r>
          </w:p>
        </w:tc>
        <w:tc>
          <w:tcPr>
            <w:tcW w:w="1768" w:type="dxa"/>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Финансовое управление администрации Боготольского района</w:t>
            </w:r>
          </w:p>
        </w:tc>
        <w:tc>
          <w:tcPr>
            <w:tcW w:w="776" w:type="dxa"/>
            <w:gridSpan w:val="3"/>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845"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709" w:type="dxa"/>
            <w:gridSpan w:val="2"/>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567" w:type="dxa"/>
            <w:tcBorders>
              <w:top w:val="single" w:sz="4" w:space="0" w:color="auto"/>
              <w:left w:val="nil"/>
              <w:bottom w:val="single" w:sz="4" w:space="0" w:color="auto"/>
              <w:right w:val="single" w:sz="4" w:space="0" w:color="auto"/>
            </w:tcBorders>
            <w:noWrap/>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86" w:type="dxa"/>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2"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993"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1134" w:type="dxa"/>
            <w:gridSpan w:val="2"/>
            <w:tcBorders>
              <w:top w:val="single" w:sz="4" w:space="0" w:color="auto"/>
              <w:left w:val="nil"/>
              <w:bottom w:val="single" w:sz="4" w:space="0" w:color="auto"/>
              <w:right w:val="single" w:sz="4" w:space="0" w:color="auto"/>
            </w:tcBorders>
          </w:tcPr>
          <w:p w:rsidR="00832946" w:rsidRPr="005E6A35" w:rsidRDefault="00832946" w:rsidP="00832946">
            <w:pPr>
              <w:jc w:val="center"/>
              <w:rPr>
                <w:rFonts w:ascii="Arial" w:hAnsi="Arial" w:cs="Arial"/>
                <w:sz w:val="24"/>
                <w:szCs w:val="24"/>
              </w:rPr>
            </w:pPr>
            <w:r w:rsidRPr="005E6A35">
              <w:rPr>
                <w:rFonts w:ascii="Arial" w:hAnsi="Arial" w:cs="Arial"/>
                <w:sz w:val="24"/>
                <w:szCs w:val="24"/>
              </w:rPr>
              <w:t>Х</w:t>
            </w:r>
          </w:p>
        </w:tc>
        <w:tc>
          <w:tcPr>
            <w:tcW w:w="2427" w:type="dxa"/>
            <w:gridSpan w:val="2"/>
            <w:tcBorders>
              <w:top w:val="single" w:sz="4" w:space="0" w:color="auto"/>
              <w:left w:val="nil"/>
              <w:bottom w:val="single" w:sz="4" w:space="0" w:color="auto"/>
              <w:right w:val="single" w:sz="4" w:space="0" w:color="auto"/>
            </w:tcBorders>
          </w:tcPr>
          <w:p w:rsidR="00832946" w:rsidRPr="005E6A35" w:rsidRDefault="00832946" w:rsidP="00832946">
            <w:pPr>
              <w:rPr>
                <w:rFonts w:ascii="Arial" w:hAnsi="Arial" w:cs="Arial"/>
                <w:sz w:val="24"/>
                <w:szCs w:val="24"/>
              </w:rPr>
            </w:pPr>
            <w:r w:rsidRPr="005E6A35">
              <w:rPr>
                <w:rFonts w:ascii="Arial" w:hAnsi="Arial" w:cs="Arial"/>
                <w:sz w:val="24"/>
                <w:szCs w:val="24"/>
              </w:rPr>
              <w:t>100% размещение информации о районном бюджете и бюджетном процессе, представленной на сайте администрации района в соответствии со ст. 36 БК</w:t>
            </w:r>
          </w:p>
        </w:tc>
      </w:tr>
    </w:tbl>
    <w:p w:rsidR="00832946" w:rsidRPr="005E6A35" w:rsidRDefault="00832946" w:rsidP="00832946">
      <w:pPr>
        <w:rPr>
          <w:rFonts w:ascii="Arial" w:hAnsi="Arial" w:cs="Arial"/>
          <w:sz w:val="24"/>
          <w:szCs w:val="24"/>
        </w:rPr>
      </w:pPr>
    </w:p>
    <w:p w:rsidR="00832946" w:rsidRPr="00E718B0" w:rsidRDefault="00832946" w:rsidP="00832946">
      <w:pPr>
        <w:jc w:val="right"/>
        <w:rPr>
          <w:rFonts w:ascii="Arial" w:hAnsi="Arial" w:cs="Arial"/>
          <w:sz w:val="24"/>
          <w:szCs w:val="24"/>
        </w:rPr>
      </w:pPr>
    </w:p>
    <w:p w:rsidR="00F80C2E" w:rsidRPr="00FD648F" w:rsidRDefault="00F80C2E" w:rsidP="00FD648F">
      <w:pPr>
        <w:jc w:val="both"/>
        <w:rPr>
          <w:rFonts w:ascii="Arial" w:hAnsi="Arial" w:cs="Arial"/>
          <w:sz w:val="24"/>
          <w:szCs w:val="24"/>
        </w:rPr>
      </w:pPr>
    </w:p>
    <w:sectPr w:rsidR="00F80C2E" w:rsidRPr="00FD648F" w:rsidSect="003D310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4243EA1"/>
    <w:multiLevelType w:val="hybridMultilevel"/>
    <w:tmpl w:val="CD9A2270"/>
    <w:lvl w:ilvl="0" w:tplc="798207B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66041F"/>
    <w:multiLevelType w:val="multilevel"/>
    <w:tmpl w:val="01126316"/>
    <w:lvl w:ilvl="0">
      <w:start w:val="1"/>
      <w:numFmt w:val="decimal"/>
      <w:lvlText w:val="%1."/>
      <w:lvlJc w:val="left"/>
      <w:pPr>
        <w:ind w:left="502" w:hanging="360"/>
      </w:pPr>
      <w:rPr>
        <w:rFonts w:ascii="Times New Roman" w:eastAsia="Times New Roman" w:hAnsi="Times New Roman"/>
        <w:b/>
        <w:bCs/>
      </w:rPr>
    </w:lvl>
    <w:lvl w:ilvl="1">
      <w:start w:val="1"/>
      <w:numFmt w:val="decimal"/>
      <w:isLgl/>
      <w:lvlText w:val="%1.%2."/>
      <w:lvlJc w:val="left"/>
      <w:pPr>
        <w:ind w:left="1996"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508" w:hanging="1440"/>
      </w:pPr>
    </w:lvl>
    <w:lvl w:ilvl="7">
      <w:start w:val="1"/>
      <w:numFmt w:val="decimal"/>
      <w:isLgl/>
      <w:lvlText w:val="%1.%2.%3.%4.%5.%6.%7.%8."/>
      <w:lvlJc w:val="left"/>
      <w:pPr>
        <w:ind w:left="2868" w:hanging="1800"/>
      </w:pPr>
    </w:lvl>
    <w:lvl w:ilvl="8">
      <w:start w:val="1"/>
      <w:numFmt w:val="decimal"/>
      <w:isLgl/>
      <w:lvlText w:val="%1.%2.%3.%4.%5.%6.%7.%8.%9."/>
      <w:lvlJc w:val="left"/>
      <w:pPr>
        <w:ind w:left="2868" w:hanging="1800"/>
      </w:pPr>
    </w:lvl>
  </w:abstractNum>
  <w:abstractNum w:abstractNumId="5">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5933C46"/>
    <w:multiLevelType w:val="hybridMultilevel"/>
    <w:tmpl w:val="8CAE61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4">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5">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0"/>
    <w:lvlOverride w:ilvl="0">
      <w:lvl w:ilvl="0">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numFmt w:val="bullet"/>
        <w:lvlText w:val="-"/>
        <w:legacy w:legacy="1" w:legacySpace="0" w:legacyIndent="437"/>
        <w:lvlJc w:val="left"/>
        <w:rPr>
          <w:rFonts w:ascii="Times New Roman" w:hAnsi="Times New Roman" w:cs="Times New Roman" w:hint="default"/>
        </w:rPr>
      </w:lvl>
    </w:lvlOverride>
  </w:num>
  <w:num w:numId="10">
    <w:abstractNumId w:val="0"/>
    <w:lvlOverride w:ilvl="0">
      <w:lvl w:ilvl="0">
        <w:numFmt w:val="bullet"/>
        <w:lvlText w:val="-"/>
        <w:legacy w:legacy="1" w:legacySpace="0" w:legacyIndent="30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4">
    <w:abstractNumId w:val="13"/>
  </w:num>
  <w:num w:numId="15">
    <w:abstractNumId w:val="15"/>
  </w:num>
  <w:num w:numId="16">
    <w:abstractNumId w:val="2"/>
  </w:num>
  <w:num w:numId="17">
    <w:abstractNumId w:val="16"/>
  </w:num>
  <w:num w:numId="18">
    <w:abstractNumId w:val="5"/>
  </w:num>
  <w:num w:numId="19">
    <w:abstractNumId w:val="6"/>
  </w:num>
  <w:num w:numId="20">
    <w:abstractNumId w:val="8"/>
  </w:num>
  <w:num w:numId="21">
    <w:abstractNumId w:val="9"/>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00"/>
  <w:displayHorizontalDrawingGridEvery w:val="2"/>
  <w:characterSpacingControl w:val="doNotCompress"/>
  <w:compat/>
  <w:rsids>
    <w:rsidRoot w:val="00676412"/>
    <w:rsid w:val="0000022C"/>
    <w:rsid w:val="000028CF"/>
    <w:rsid w:val="00021920"/>
    <w:rsid w:val="000269D0"/>
    <w:rsid w:val="00061245"/>
    <w:rsid w:val="000A044D"/>
    <w:rsid w:val="000B7973"/>
    <w:rsid w:val="000C3AD5"/>
    <w:rsid w:val="000D2092"/>
    <w:rsid w:val="000F04D4"/>
    <w:rsid w:val="000F0BDC"/>
    <w:rsid w:val="000F7CFE"/>
    <w:rsid w:val="00115B3F"/>
    <w:rsid w:val="0012484F"/>
    <w:rsid w:val="00133FB8"/>
    <w:rsid w:val="0014189E"/>
    <w:rsid w:val="001434CF"/>
    <w:rsid w:val="0015017F"/>
    <w:rsid w:val="00170F00"/>
    <w:rsid w:val="00174B00"/>
    <w:rsid w:val="00190D8B"/>
    <w:rsid w:val="001A5CA3"/>
    <w:rsid w:val="001A7038"/>
    <w:rsid w:val="001B3CF0"/>
    <w:rsid w:val="001C5682"/>
    <w:rsid w:val="001D076A"/>
    <w:rsid w:val="001D35FA"/>
    <w:rsid w:val="001E1490"/>
    <w:rsid w:val="002165A9"/>
    <w:rsid w:val="00222B92"/>
    <w:rsid w:val="00226FC1"/>
    <w:rsid w:val="00234075"/>
    <w:rsid w:val="00236B95"/>
    <w:rsid w:val="00242B4F"/>
    <w:rsid w:val="0026657B"/>
    <w:rsid w:val="0027747F"/>
    <w:rsid w:val="00281655"/>
    <w:rsid w:val="002C5C8C"/>
    <w:rsid w:val="002C6F13"/>
    <w:rsid w:val="002D67CC"/>
    <w:rsid w:val="002F2082"/>
    <w:rsid w:val="002F5F42"/>
    <w:rsid w:val="0032149C"/>
    <w:rsid w:val="00346421"/>
    <w:rsid w:val="00352B68"/>
    <w:rsid w:val="00377ADA"/>
    <w:rsid w:val="00392E1D"/>
    <w:rsid w:val="003A0924"/>
    <w:rsid w:val="003C1B91"/>
    <w:rsid w:val="003C2D6C"/>
    <w:rsid w:val="003C379D"/>
    <w:rsid w:val="003C42E0"/>
    <w:rsid w:val="003C450D"/>
    <w:rsid w:val="003C709E"/>
    <w:rsid w:val="003D2C5E"/>
    <w:rsid w:val="003D3101"/>
    <w:rsid w:val="003E7F02"/>
    <w:rsid w:val="00400085"/>
    <w:rsid w:val="00404445"/>
    <w:rsid w:val="0042022B"/>
    <w:rsid w:val="00425CD1"/>
    <w:rsid w:val="0042696E"/>
    <w:rsid w:val="0045349B"/>
    <w:rsid w:val="00456212"/>
    <w:rsid w:val="00475E25"/>
    <w:rsid w:val="00476F12"/>
    <w:rsid w:val="00481E48"/>
    <w:rsid w:val="00485318"/>
    <w:rsid w:val="004939BB"/>
    <w:rsid w:val="00495168"/>
    <w:rsid w:val="004A25FF"/>
    <w:rsid w:val="004C77E4"/>
    <w:rsid w:val="004F0101"/>
    <w:rsid w:val="004F6925"/>
    <w:rsid w:val="00511D6A"/>
    <w:rsid w:val="00532BA9"/>
    <w:rsid w:val="005409EB"/>
    <w:rsid w:val="00555709"/>
    <w:rsid w:val="005A4B63"/>
    <w:rsid w:val="0061207B"/>
    <w:rsid w:val="00612E60"/>
    <w:rsid w:val="0061784E"/>
    <w:rsid w:val="00625763"/>
    <w:rsid w:val="00632FEE"/>
    <w:rsid w:val="00633641"/>
    <w:rsid w:val="00635AE0"/>
    <w:rsid w:val="00644D80"/>
    <w:rsid w:val="00652477"/>
    <w:rsid w:val="00676412"/>
    <w:rsid w:val="00680D52"/>
    <w:rsid w:val="006871C1"/>
    <w:rsid w:val="00692901"/>
    <w:rsid w:val="006B087E"/>
    <w:rsid w:val="006B552B"/>
    <w:rsid w:val="006B6ABF"/>
    <w:rsid w:val="006D1898"/>
    <w:rsid w:val="006D3672"/>
    <w:rsid w:val="006D7B06"/>
    <w:rsid w:val="006E0AFA"/>
    <w:rsid w:val="00703A73"/>
    <w:rsid w:val="00721CF7"/>
    <w:rsid w:val="00724576"/>
    <w:rsid w:val="0072744E"/>
    <w:rsid w:val="007345E2"/>
    <w:rsid w:val="00737BBD"/>
    <w:rsid w:val="00751954"/>
    <w:rsid w:val="00764C02"/>
    <w:rsid w:val="0078053B"/>
    <w:rsid w:val="0079101C"/>
    <w:rsid w:val="007A333A"/>
    <w:rsid w:val="007C7D70"/>
    <w:rsid w:val="00804578"/>
    <w:rsid w:val="008124CF"/>
    <w:rsid w:val="008254AF"/>
    <w:rsid w:val="00832946"/>
    <w:rsid w:val="00844B99"/>
    <w:rsid w:val="00874ECD"/>
    <w:rsid w:val="008D7E44"/>
    <w:rsid w:val="008E6897"/>
    <w:rsid w:val="008F01D4"/>
    <w:rsid w:val="009208A9"/>
    <w:rsid w:val="009257A2"/>
    <w:rsid w:val="0092694D"/>
    <w:rsid w:val="009332AB"/>
    <w:rsid w:val="00974E11"/>
    <w:rsid w:val="00975A37"/>
    <w:rsid w:val="0097644C"/>
    <w:rsid w:val="0098347A"/>
    <w:rsid w:val="009938B1"/>
    <w:rsid w:val="009A09E7"/>
    <w:rsid w:val="009E0463"/>
    <w:rsid w:val="009E378E"/>
    <w:rsid w:val="009F12ED"/>
    <w:rsid w:val="009F1AF4"/>
    <w:rsid w:val="009F6EFF"/>
    <w:rsid w:val="00A04659"/>
    <w:rsid w:val="00A06D41"/>
    <w:rsid w:val="00A26EA7"/>
    <w:rsid w:val="00AC362B"/>
    <w:rsid w:val="00AE73FB"/>
    <w:rsid w:val="00B04AF9"/>
    <w:rsid w:val="00BA586C"/>
    <w:rsid w:val="00BB668D"/>
    <w:rsid w:val="00BE72E8"/>
    <w:rsid w:val="00BF4B3C"/>
    <w:rsid w:val="00C02E49"/>
    <w:rsid w:val="00C21CEB"/>
    <w:rsid w:val="00C25757"/>
    <w:rsid w:val="00C2734F"/>
    <w:rsid w:val="00C41593"/>
    <w:rsid w:val="00C46958"/>
    <w:rsid w:val="00C53C67"/>
    <w:rsid w:val="00C70DB6"/>
    <w:rsid w:val="00C717BD"/>
    <w:rsid w:val="00C749E4"/>
    <w:rsid w:val="00C76F71"/>
    <w:rsid w:val="00C853F8"/>
    <w:rsid w:val="00C93F76"/>
    <w:rsid w:val="00CA4372"/>
    <w:rsid w:val="00CA6FB1"/>
    <w:rsid w:val="00CB1282"/>
    <w:rsid w:val="00CB2903"/>
    <w:rsid w:val="00CD7A7D"/>
    <w:rsid w:val="00CF4D39"/>
    <w:rsid w:val="00D01C3A"/>
    <w:rsid w:val="00D0414E"/>
    <w:rsid w:val="00D2296D"/>
    <w:rsid w:val="00D22AC3"/>
    <w:rsid w:val="00D44897"/>
    <w:rsid w:val="00D450FD"/>
    <w:rsid w:val="00D5522D"/>
    <w:rsid w:val="00D66CD4"/>
    <w:rsid w:val="00D73440"/>
    <w:rsid w:val="00D80BA3"/>
    <w:rsid w:val="00D87A6D"/>
    <w:rsid w:val="00DA71C3"/>
    <w:rsid w:val="00DB2CC3"/>
    <w:rsid w:val="00DD2EAF"/>
    <w:rsid w:val="00DE24BE"/>
    <w:rsid w:val="00DF108F"/>
    <w:rsid w:val="00DF56D0"/>
    <w:rsid w:val="00E23F2F"/>
    <w:rsid w:val="00E26E76"/>
    <w:rsid w:val="00E42140"/>
    <w:rsid w:val="00E4530F"/>
    <w:rsid w:val="00E459C7"/>
    <w:rsid w:val="00E462C3"/>
    <w:rsid w:val="00E679DE"/>
    <w:rsid w:val="00E86C25"/>
    <w:rsid w:val="00EE1141"/>
    <w:rsid w:val="00F02A95"/>
    <w:rsid w:val="00F04B8A"/>
    <w:rsid w:val="00F14E37"/>
    <w:rsid w:val="00F14F52"/>
    <w:rsid w:val="00F32D35"/>
    <w:rsid w:val="00F4679D"/>
    <w:rsid w:val="00F50BCD"/>
    <w:rsid w:val="00F80C2E"/>
    <w:rsid w:val="00F86760"/>
    <w:rsid w:val="00F91576"/>
    <w:rsid w:val="00FA5979"/>
    <w:rsid w:val="00FA7EB0"/>
    <w:rsid w:val="00FB4FE3"/>
    <w:rsid w:val="00FB5F6B"/>
    <w:rsid w:val="00FB701D"/>
    <w:rsid w:val="00FD3454"/>
    <w:rsid w:val="00FD648F"/>
    <w:rsid w:val="00FE0649"/>
    <w:rsid w:val="00FF36F4"/>
    <w:rsid w:val="00FF6360"/>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32946"/>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832946"/>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832946"/>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2946"/>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832946"/>
    <w:rPr>
      <w:rFonts w:ascii="Times New Roman" w:eastAsia="Times New Roman" w:hAnsi="Times New Roman" w:cs="Times New Roman"/>
      <w:b/>
      <w:bCs/>
      <w:spacing w:val="-8"/>
      <w:sz w:val="28"/>
      <w:szCs w:val="28"/>
      <w:u w:val="single"/>
      <w:lang w:eastAsia="ru-RU"/>
    </w:rPr>
  </w:style>
  <w:style w:type="character" w:customStyle="1" w:styleId="60">
    <w:name w:val="Заголовок 6 Знак"/>
    <w:basedOn w:val="a0"/>
    <w:link w:val="6"/>
    <w:uiPriority w:val="99"/>
    <w:rsid w:val="00832946"/>
    <w:rPr>
      <w:rFonts w:ascii="Times New Roman" w:eastAsia="Times New Roman" w:hAnsi="Times New Roman" w:cs="Times New Roman"/>
      <w:b/>
      <w:bCs/>
      <w:sz w:val="52"/>
      <w:szCs w:val="52"/>
      <w:lang w:eastAsia="ru-RU"/>
    </w:rPr>
  </w:style>
  <w:style w:type="character" w:styleId="a3">
    <w:name w:val="Hyperlink"/>
    <w:basedOn w:val="a0"/>
    <w:uiPriority w:val="99"/>
    <w:unhideWhenUsed/>
    <w:rsid w:val="0079101C"/>
    <w:rPr>
      <w:color w:val="0000FF" w:themeColor="hyperlink"/>
      <w:u w:val="single"/>
    </w:rPr>
  </w:style>
  <w:style w:type="paragraph" w:styleId="a4">
    <w:name w:val="Balloon Text"/>
    <w:basedOn w:val="a"/>
    <w:link w:val="a5"/>
    <w:uiPriority w:val="99"/>
    <w:semiHidden/>
    <w:unhideWhenUsed/>
    <w:rsid w:val="00115B3F"/>
    <w:rPr>
      <w:rFonts w:ascii="Tahoma" w:hAnsi="Tahoma" w:cs="Tahoma"/>
      <w:sz w:val="16"/>
      <w:szCs w:val="16"/>
    </w:rPr>
  </w:style>
  <w:style w:type="character" w:customStyle="1" w:styleId="a5">
    <w:name w:val="Текст выноски Знак"/>
    <w:basedOn w:val="a0"/>
    <w:link w:val="a4"/>
    <w:uiPriority w:val="99"/>
    <w:semiHidden/>
    <w:rsid w:val="00115B3F"/>
    <w:rPr>
      <w:rFonts w:ascii="Tahoma" w:hAnsi="Tahoma" w:cs="Tahoma"/>
      <w:sz w:val="16"/>
      <w:szCs w:val="16"/>
    </w:rPr>
  </w:style>
  <w:style w:type="paragraph" w:customStyle="1" w:styleId="ConsPlusTitle">
    <w:name w:val="ConsPlusTitle"/>
    <w:rsid w:val="0083294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link w:val="a7"/>
    <w:uiPriority w:val="99"/>
    <w:qFormat/>
    <w:rsid w:val="00832946"/>
    <w:pPr>
      <w:ind w:left="720"/>
    </w:pPr>
  </w:style>
  <w:style w:type="character" w:customStyle="1" w:styleId="a7">
    <w:name w:val="Абзац списка Знак"/>
    <w:link w:val="a6"/>
    <w:uiPriority w:val="99"/>
    <w:locked/>
    <w:rsid w:val="00832946"/>
    <w:rPr>
      <w:rFonts w:ascii="Times New Roman" w:eastAsia="Times New Roman" w:hAnsi="Times New Roman" w:cs="Times New Roman"/>
      <w:sz w:val="20"/>
      <w:szCs w:val="20"/>
      <w:lang w:eastAsia="ru-RU"/>
    </w:rPr>
  </w:style>
  <w:style w:type="paragraph" w:styleId="a8">
    <w:name w:val="header"/>
    <w:basedOn w:val="a"/>
    <w:link w:val="a9"/>
    <w:uiPriority w:val="99"/>
    <w:semiHidden/>
    <w:rsid w:val="00832946"/>
    <w:pPr>
      <w:tabs>
        <w:tab w:val="center" w:pos="4677"/>
        <w:tab w:val="right" w:pos="9355"/>
      </w:tabs>
    </w:pPr>
  </w:style>
  <w:style w:type="character" w:customStyle="1" w:styleId="a9">
    <w:name w:val="Верхний колонтитул Знак"/>
    <w:basedOn w:val="a0"/>
    <w:link w:val="a8"/>
    <w:uiPriority w:val="99"/>
    <w:semiHidden/>
    <w:rsid w:val="00832946"/>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uiPriority w:val="99"/>
    <w:semiHidden/>
    <w:rsid w:val="00832946"/>
    <w:rPr>
      <w:rFonts w:ascii="Times New Roman" w:eastAsia="Times New Roman" w:hAnsi="Times New Roman" w:cs="Times New Roman"/>
      <w:sz w:val="20"/>
      <w:szCs w:val="20"/>
      <w:lang w:eastAsia="ru-RU"/>
    </w:rPr>
  </w:style>
  <w:style w:type="paragraph" w:styleId="ab">
    <w:name w:val="footer"/>
    <w:basedOn w:val="a"/>
    <w:link w:val="aa"/>
    <w:uiPriority w:val="99"/>
    <w:semiHidden/>
    <w:rsid w:val="00832946"/>
    <w:pPr>
      <w:tabs>
        <w:tab w:val="center" w:pos="4677"/>
        <w:tab w:val="right" w:pos="9355"/>
      </w:tabs>
    </w:pPr>
  </w:style>
  <w:style w:type="paragraph" w:styleId="ac">
    <w:name w:val="caption"/>
    <w:basedOn w:val="a"/>
    <w:next w:val="a"/>
    <w:uiPriority w:val="99"/>
    <w:qFormat/>
    <w:rsid w:val="00832946"/>
    <w:pPr>
      <w:framePr w:w="9353" w:h="2352" w:hSpace="180" w:wrap="auto" w:vAnchor="text" w:hAnchor="page" w:x="1445" w:y="284"/>
      <w:autoSpaceDE/>
      <w:autoSpaceDN/>
      <w:adjustRightInd/>
      <w:jc w:val="center"/>
    </w:pPr>
    <w:rPr>
      <w:b/>
      <w:bCs/>
      <w:caps/>
    </w:rPr>
  </w:style>
  <w:style w:type="paragraph" w:customStyle="1" w:styleId="ad">
    <w:name w:val="Знак Знак Знак Знак"/>
    <w:basedOn w:val="a"/>
    <w:uiPriority w:val="99"/>
    <w:rsid w:val="00832946"/>
    <w:pPr>
      <w:widowControl/>
      <w:autoSpaceDE/>
      <w:autoSpaceDN/>
      <w:adjustRightInd/>
    </w:pPr>
    <w:rPr>
      <w:rFonts w:ascii="Verdana" w:hAnsi="Verdana" w:cs="Verdana"/>
      <w:lang w:val="en-US" w:eastAsia="en-US"/>
    </w:rPr>
  </w:style>
  <w:style w:type="paragraph" w:customStyle="1" w:styleId="ConsPlusCell">
    <w:name w:val="ConsPlusCell"/>
    <w:uiPriority w:val="99"/>
    <w:rsid w:val="0083294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2946"/>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uiPriority w:val="99"/>
    <w:rsid w:val="0083294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3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99"/>
    <w:qFormat/>
    <w:rsid w:val="008329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9177386">
      <w:bodyDiv w:val="1"/>
      <w:marLeft w:val="0"/>
      <w:marRight w:val="0"/>
      <w:marTop w:val="0"/>
      <w:marBottom w:val="0"/>
      <w:divBdr>
        <w:top w:val="none" w:sz="0" w:space="0" w:color="auto"/>
        <w:left w:val="none" w:sz="0" w:space="0" w:color="auto"/>
        <w:bottom w:val="none" w:sz="0" w:space="0" w:color="auto"/>
        <w:right w:val="none" w:sz="0" w:space="0" w:color="auto"/>
      </w:divBdr>
    </w:div>
    <w:div w:id="316498683">
      <w:bodyDiv w:val="1"/>
      <w:marLeft w:val="0"/>
      <w:marRight w:val="0"/>
      <w:marTop w:val="0"/>
      <w:marBottom w:val="0"/>
      <w:divBdr>
        <w:top w:val="none" w:sz="0" w:space="0" w:color="auto"/>
        <w:left w:val="none" w:sz="0" w:space="0" w:color="auto"/>
        <w:bottom w:val="none" w:sz="0" w:space="0" w:color="auto"/>
        <w:right w:val="none" w:sz="0" w:space="0" w:color="auto"/>
      </w:divBdr>
    </w:div>
    <w:div w:id="319508214">
      <w:bodyDiv w:val="1"/>
      <w:marLeft w:val="0"/>
      <w:marRight w:val="0"/>
      <w:marTop w:val="0"/>
      <w:marBottom w:val="0"/>
      <w:divBdr>
        <w:top w:val="none" w:sz="0" w:space="0" w:color="auto"/>
        <w:left w:val="none" w:sz="0" w:space="0" w:color="auto"/>
        <w:bottom w:val="none" w:sz="0" w:space="0" w:color="auto"/>
        <w:right w:val="none" w:sz="0" w:space="0" w:color="auto"/>
      </w:divBdr>
    </w:div>
    <w:div w:id="559948985">
      <w:bodyDiv w:val="1"/>
      <w:marLeft w:val="0"/>
      <w:marRight w:val="0"/>
      <w:marTop w:val="0"/>
      <w:marBottom w:val="0"/>
      <w:divBdr>
        <w:top w:val="none" w:sz="0" w:space="0" w:color="auto"/>
        <w:left w:val="none" w:sz="0" w:space="0" w:color="auto"/>
        <w:bottom w:val="none" w:sz="0" w:space="0" w:color="auto"/>
        <w:right w:val="none" w:sz="0" w:space="0" w:color="auto"/>
      </w:divBdr>
    </w:div>
    <w:div w:id="676267640">
      <w:bodyDiv w:val="1"/>
      <w:marLeft w:val="0"/>
      <w:marRight w:val="0"/>
      <w:marTop w:val="0"/>
      <w:marBottom w:val="0"/>
      <w:divBdr>
        <w:top w:val="none" w:sz="0" w:space="0" w:color="auto"/>
        <w:left w:val="none" w:sz="0" w:space="0" w:color="auto"/>
        <w:bottom w:val="none" w:sz="0" w:space="0" w:color="auto"/>
        <w:right w:val="none" w:sz="0" w:space="0" w:color="auto"/>
      </w:divBdr>
    </w:div>
    <w:div w:id="713776356">
      <w:bodyDiv w:val="1"/>
      <w:marLeft w:val="0"/>
      <w:marRight w:val="0"/>
      <w:marTop w:val="0"/>
      <w:marBottom w:val="0"/>
      <w:divBdr>
        <w:top w:val="none" w:sz="0" w:space="0" w:color="auto"/>
        <w:left w:val="none" w:sz="0" w:space="0" w:color="auto"/>
        <w:bottom w:val="none" w:sz="0" w:space="0" w:color="auto"/>
        <w:right w:val="none" w:sz="0" w:space="0" w:color="auto"/>
      </w:divBdr>
    </w:div>
    <w:div w:id="850338888">
      <w:bodyDiv w:val="1"/>
      <w:marLeft w:val="0"/>
      <w:marRight w:val="0"/>
      <w:marTop w:val="0"/>
      <w:marBottom w:val="0"/>
      <w:divBdr>
        <w:top w:val="none" w:sz="0" w:space="0" w:color="auto"/>
        <w:left w:val="none" w:sz="0" w:space="0" w:color="auto"/>
        <w:bottom w:val="none" w:sz="0" w:space="0" w:color="auto"/>
        <w:right w:val="none" w:sz="0" w:space="0" w:color="auto"/>
      </w:divBdr>
    </w:div>
    <w:div w:id="857887674">
      <w:bodyDiv w:val="1"/>
      <w:marLeft w:val="0"/>
      <w:marRight w:val="0"/>
      <w:marTop w:val="0"/>
      <w:marBottom w:val="0"/>
      <w:divBdr>
        <w:top w:val="none" w:sz="0" w:space="0" w:color="auto"/>
        <w:left w:val="none" w:sz="0" w:space="0" w:color="auto"/>
        <w:bottom w:val="none" w:sz="0" w:space="0" w:color="auto"/>
        <w:right w:val="none" w:sz="0" w:space="0" w:color="auto"/>
      </w:divBdr>
    </w:div>
    <w:div w:id="1088650475">
      <w:bodyDiv w:val="1"/>
      <w:marLeft w:val="0"/>
      <w:marRight w:val="0"/>
      <w:marTop w:val="0"/>
      <w:marBottom w:val="0"/>
      <w:divBdr>
        <w:top w:val="none" w:sz="0" w:space="0" w:color="auto"/>
        <w:left w:val="none" w:sz="0" w:space="0" w:color="auto"/>
        <w:bottom w:val="none" w:sz="0" w:space="0" w:color="auto"/>
        <w:right w:val="none" w:sz="0" w:space="0" w:color="auto"/>
      </w:divBdr>
    </w:div>
    <w:div w:id="1090588554">
      <w:bodyDiv w:val="1"/>
      <w:marLeft w:val="0"/>
      <w:marRight w:val="0"/>
      <w:marTop w:val="0"/>
      <w:marBottom w:val="0"/>
      <w:divBdr>
        <w:top w:val="none" w:sz="0" w:space="0" w:color="auto"/>
        <w:left w:val="none" w:sz="0" w:space="0" w:color="auto"/>
        <w:bottom w:val="none" w:sz="0" w:space="0" w:color="auto"/>
        <w:right w:val="none" w:sz="0" w:space="0" w:color="auto"/>
      </w:divBdr>
    </w:div>
    <w:div w:id="1245914034">
      <w:bodyDiv w:val="1"/>
      <w:marLeft w:val="0"/>
      <w:marRight w:val="0"/>
      <w:marTop w:val="0"/>
      <w:marBottom w:val="0"/>
      <w:divBdr>
        <w:top w:val="none" w:sz="0" w:space="0" w:color="auto"/>
        <w:left w:val="none" w:sz="0" w:space="0" w:color="auto"/>
        <w:bottom w:val="none" w:sz="0" w:space="0" w:color="auto"/>
        <w:right w:val="none" w:sz="0" w:space="0" w:color="auto"/>
      </w:divBdr>
    </w:div>
    <w:div w:id="1259751563">
      <w:bodyDiv w:val="1"/>
      <w:marLeft w:val="0"/>
      <w:marRight w:val="0"/>
      <w:marTop w:val="0"/>
      <w:marBottom w:val="0"/>
      <w:divBdr>
        <w:top w:val="none" w:sz="0" w:space="0" w:color="auto"/>
        <w:left w:val="none" w:sz="0" w:space="0" w:color="auto"/>
        <w:bottom w:val="none" w:sz="0" w:space="0" w:color="auto"/>
        <w:right w:val="none" w:sz="0" w:space="0" w:color="auto"/>
      </w:divBdr>
    </w:div>
    <w:div w:id="1311981634">
      <w:bodyDiv w:val="1"/>
      <w:marLeft w:val="0"/>
      <w:marRight w:val="0"/>
      <w:marTop w:val="0"/>
      <w:marBottom w:val="0"/>
      <w:divBdr>
        <w:top w:val="none" w:sz="0" w:space="0" w:color="auto"/>
        <w:left w:val="none" w:sz="0" w:space="0" w:color="auto"/>
        <w:bottom w:val="none" w:sz="0" w:space="0" w:color="auto"/>
        <w:right w:val="none" w:sz="0" w:space="0" w:color="auto"/>
      </w:divBdr>
    </w:div>
    <w:div w:id="1509950931">
      <w:bodyDiv w:val="1"/>
      <w:marLeft w:val="0"/>
      <w:marRight w:val="0"/>
      <w:marTop w:val="0"/>
      <w:marBottom w:val="0"/>
      <w:divBdr>
        <w:top w:val="none" w:sz="0" w:space="0" w:color="auto"/>
        <w:left w:val="none" w:sz="0" w:space="0" w:color="auto"/>
        <w:bottom w:val="none" w:sz="0" w:space="0" w:color="auto"/>
        <w:right w:val="none" w:sz="0" w:space="0" w:color="auto"/>
      </w:divBdr>
    </w:div>
    <w:div w:id="1565067109">
      <w:bodyDiv w:val="1"/>
      <w:marLeft w:val="0"/>
      <w:marRight w:val="0"/>
      <w:marTop w:val="0"/>
      <w:marBottom w:val="0"/>
      <w:divBdr>
        <w:top w:val="none" w:sz="0" w:space="0" w:color="auto"/>
        <w:left w:val="none" w:sz="0" w:space="0" w:color="auto"/>
        <w:bottom w:val="none" w:sz="0" w:space="0" w:color="auto"/>
        <w:right w:val="none" w:sz="0" w:space="0" w:color="auto"/>
      </w:divBdr>
    </w:div>
    <w:div w:id="1591693728">
      <w:bodyDiv w:val="1"/>
      <w:marLeft w:val="0"/>
      <w:marRight w:val="0"/>
      <w:marTop w:val="0"/>
      <w:marBottom w:val="0"/>
      <w:divBdr>
        <w:top w:val="none" w:sz="0" w:space="0" w:color="auto"/>
        <w:left w:val="none" w:sz="0" w:space="0" w:color="auto"/>
        <w:bottom w:val="none" w:sz="0" w:space="0" w:color="auto"/>
        <w:right w:val="none" w:sz="0" w:space="0" w:color="auto"/>
      </w:divBdr>
    </w:div>
    <w:div w:id="1689597325">
      <w:bodyDiv w:val="1"/>
      <w:marLeft w:val="0"/>
      <w:marRight w:val="0"/>
      <w:marTop w:val="0"/>
      <w:marBottom w:val="0"/>
      <w:divBdr>
        <w:top w:val="none" w:sz="0" w:space="0" w:color="auto"/>
        <w:left w:val="none" w:sz="0" w:space="0" w:color="auto"/>
        <w:bottom w:val="none" w:sz="0" w:space="0" w:color="auto"/>
        <w:right w:val="none" w:sz="0" w:space="0" w:color="auto"/>
      </w:divBdr>
    </w:div>
    <w:div w:id="1989551811">
      <w:bodyDiv w:val="1"/>
      <w:marLeft w:val="0"/>
      <w:marRight w:val="0"/>
      <w:marTop w:val="0"/>
      <w:marBottom w:val="0"/>
      <w:divBdr>
        <w:top w:val="none" w:sz="0" w:space="0" w:color="auto"/>
        <w:left w:val="none" w:sz="0" w:space="0" w:color="auto"/>
        <w:bottom w:val="none" w:sz="0" w:space="0" w:color="auto"/>
        <w:right w:val="none" w:sz="0" w:space="0" w:color="auto"/>
      </w:divBdr>
    </w:div>
    <w:div w:id="20181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7879A-AD21-4F80-AD9A-862B489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45</Pages>
  <Words>12600</Words>
  <Characters>71821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Пользователь Windows</cp:lastModifiedBy>
  <cp:revision>85</cp:revision>
  <cp:lastPrinted>2022-10-28T04:29:00Z</cp:lastPrinted>
  <dcterms:created xsi:type="dcterms:W3CDTF">2022-10-18T09:10:00Z</dcterms:created>
  <dcterms:modified xsi:type="dcterms:W3CDTF">2023-10-17T10:49:00Z</dcterms:modified>
</cp:coreProperties>
</file>