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98" w:rsidRPr="00000770" w:rsidRDefault="00590998" w:rsidP="00590998">
      <w:pPr>
        <w:pStyle w:val="a7"/>
        <w:rPr>
          <w:rFonts w:ascii="Arial" w:hAnsi="Arial" w:cs="Arial"/>
          <w:sz w:val="24"/>
        </w:rPr>
      </w:pPr>
      <w:r w:rsidRPr="00000770">
        <w:rPr>
          <w:rFonts w:ascii="Arial" w:hAnsi="Arial" w:cs="Arial"/>
          <w:sz w:val="24"/>
        </w:rPr>
        <w:t>Администрация Боготольского района</w:t>
      </w:r>
    </w:p>
    <w:p w:rsidR="00590998" w:rsidRPr="00000770" w:rsidRDefault="00590998" w:rsidP="00590998">
      <w:pPr>
        <w:jc w:val="center"/>
        <w:rPr>
          <w:rFonts w:ascii="Arial" w:hAnsi="Arial" w:cs="Arial"/>
          <w:bCs/>
          <w:sz w:val="24"/>
          <w:szCs w:val="24"/>
        </w:rPr>
      </w:pPr>
      <w:r w:rsidRPr="00000770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590998" w:rsidRDefault="00590998" w:rsidP="00590998">
      <w:pPr>
        <w:jc w:val="center"/>
        <w:rPr>
          <w:rFonts w:ascii="Arial" w:hAnsi="Arial" w:cs="Arial"/>
          <w:bCs/>
          <w:sz w:val="24"/>
          <w:szCs w:val="24"/>
        </w:rPr>
      </w:pPr>
      <w:r w:rsidRPr="00000770">
        <w:rPr>
          <w:rFonts w:ascii="Arial" w:hAnsi="Arial" w:cs="Arial"/>
          <w:bCs/>
          <w:sz w:val="24"/>
          <w:szCs w:val="24"/>
        </w:rPr>
        <w:t>ПОСТАНОВЛЕНИЕ</w:t>
      </w:r>
    </w:p>
    <w:p w:rsidR="005039E3" w:rsidRDefault="005039E3" w:rsidP="005039E3">
      <w:pPr>
        <w:jc w:val="center"/>
        <w:rPr>
          <w:rFonts w:ascii="Arial" w:hAnsi="Arial" w:cs="Arial"/>
          <w:bCs/>
          <w:sz w:val="24"/>
          <w:szCs w:val="24"/>
        </w:rPr>
      </w:pPr>
      <w:r w:rsidRPr="00000770">
        <w:rPr>
          <w:rFonts w:ascii="Arial" w:hAnsi="Arial" w:cs="Arial"/>
          <w:bCs/>
          <w:sz w:val="24"/>
          <w:szCs w:val="24"/>
        </w:rPr>
        <w:t>г. Боготол</w:t>
      </w:r>
    </w:p>
    <w:p w:rsidR="00714076" w:rsidRPr="00000770" w:rsidRDefault="00000770" w:rsidP="005039E3">
      <w:pPr>
        <w:jc w:val="both"/>
        <w:rPr>
          <w:rFonts w:ascii="Arial" w:hAnsi="Arial" w:cs="Arial"/>
          <w:bCs/>
          <w:sz w:val="24"/>
          <w:szCs w:val="24"/>
        </w:rPr>
      </w:pPr>
      <w:r w:rsidRPr="00000770">
        <w:rPr>
          <w:rFonts w:ascii="Arial" w:hAnsi="Arial" w:cs="Arial"/>
          <w:sz w:val="24"/>
          <w:szCs w:val="24"/>
        </w:rPr>
        <w:t>30.12.</w:t>
      </w:r>
      <w:r w:rsidR="00072D86" w:rsidRPr="00000770">
        <w:rPr>
          <w:rFonts w:ascii="Arial" w:hAnsi="Arial" w:cs="Arial"/>
          <w:sz w:val="24"/>
          <w:szCs w:val="24"/>
        </w:rPr>
        <w:t>2019</w:t>
      </w:r>
      <w:r w:rsidR="00072D86" w:rsidRPr="00000770">
        <w:rPr>
          <w:rFonts w:ascii="Arial" w:hAnsi="Arial" w:cs="Arial"/>
          <w:sz w:val="24"/>
          <w:szCs w:val="24"/>
        </w:rPr>
        <w:tab/>
      </w:r>
      <w:r w:rsidR="00072D86" w:rsidRPr="00000770">
        <w:rPr>
          <w:rFonts w:ascii="Arial" w:hAnsi="Arial" w:cs="Arial"/>
          <w:sz w:val="24"/>
          <w:szCs w:val="24"/>
        </w:rPr>
        <w:tab/>
      </w:r>
      <w:r w:rsidR="00072D86" w:rsidRPr="00000770">
        <w:rPr>
          <w:rFonts w:ascii="Arial" w:hAnsi="Arial" w:cs="Arial"/>
          <w:sz w:val="24"/>
          <w:szCs w:val="24"/>
        </w:rPr>
        <w:tab/>
      </w:r>
      <w:r w:rsidR="005039E3">
        <w:rPr>
          <w:rFonts w:ascii="Arial" w:hAnsi="Arial" w:cs="Arial"/>
          <w:sz w:val="24"/>
          <w:szCs w:val="24"/>
        </w:rPr>
        <w:tab/>
      </w:r>
      <w:r w:rsidR="005039E3">
        <w:rPr>
          <w:rFonts w:ascii="Arial" w:hAnsi="Arial" w:cs="Arial"/>
          <w:sz w:val="24"/>
          <w:szCs w:val="24"/>
        </w:rPr>
        <w:tab/>
      </w:r>
      <w:r w:rsidR="005039E3">
        <w:rPr>
          <w:rFonts w:ascii="Arial" w:hAnsi="Arial" w:cs="Arial"/>
          <w:sz w:val="24"/>
          <w:szCs w:val="24"/>
        </w:rPr>
        <w:tab/>
      </w:r>
      <w:r w:rsidR="005039E3">
        <w:rPr>
          <w:rFonts w:ascii="Arial" w:hAnsi="Arial" w:cs="Arial"/>
          <w:sz w:val="24"/>
          <w:szCs w:val="24"/>
        </w:rPr>
        <w:tab/>
      </w:r>
      <w:r w:rsidR="005039E3">
        <w:rPr>
          <w:rFonts w:ascii="Arial" w:hAnsi="Arial" w:cs="Arial"/>
          <w:sz w:val="24"/>
          <w:szCs w:val="24"/>
        </w:rPr>
        <w:tab/>
      </w:r>
      <w:r w:rsidR="005039E3">
        <w:rPr>
          <w:rFonts w:ascii="Arial" w:hAnsi="Arial" w:cs="Arial"/>
          <w:sz w:val="24"/>
          <w:szCs w:val="24"/>
        </w:rPr>
        <w:tab/>
      </w:r>
      <w:r w:rsidR="005039E3">
        <w:rPr>
          <w:rFonts w:ascii="Arial" w:hAnsi="Arial" w:cs="Arial"/>
          <w:sz w:val="24"/>
          <w:szCs w:val="24"/>
        </w:rPr>
        <w:tab/>
      </w:r>
      <w:r w:rsidR="00590998" w:rsidRPr="00000770">
        <w:rPr>
          <w:rFonts w:ascii="Arial" w:hAnsi="Arial" w:cs="Arial"/>
          <w:sz w:val="24"/>
          <w:szCs w:val="24"/>
        </w:rPr>
        <w:t xml:space="preserve">№ </w:t>
      </w:r>
      <w:r w:rsidRPr="00000770">
        <w:rPr>
          <w:rFonts w:ascii="Arial" w:hAnsi="Arial" w:cs="Arial"/>
          <w:sz w:val="24"/>
          <w:szCs w:val="24"/>
        </w:rPr>
        <w:t>762</w:t>
      </w:r>
      <w:r w:rsidR="005039E3">
        <w:rPr>
          <w:rFonts w:ascii="Arial" w:hAnsi="Arial" w:cs="Arial"/>
          <w:sz w:val="24"/>
          <w:szCs w:val="24"/>
        </w:rPr>
        <w:t>–п</w:t>
      </w:r>
    </w:p>
    <w:p w:rsidR="00714076" w:rsidRDefault="00714076" w:rsidP="005436C3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О</w:t>
      </w:r>
      <w:r w:rsidR="00590998" w:rsidRPr="00000770">
        <w:rPr>
          <w:rFonts w:ascii="Arial" w:hAnsi="Arial" w:cs="Arial"/>
        </w:rPr>
        <w:t>б организации</w:t>
      </w:r>
      <w:r w:rsidRPr="00000770">
        <w:rPr>
          <w:rFonts w:ascii="Arial" w:hAnsi="Arial" w:cs="Arial"/>
        </w:rPr>
        <w:t xml:space="preserve"> системы внутреннего обеспечения соответствия требованиям антимоноп</w:t>
      </w:r>
      <w:r w:rsidR="00224905" w:rsidRPr="00000770">
        <w:rPr>
          <w:rFonts w:ascii="Arial" w:hAnsi="Arial" w:cs="Arial"/>
        </w:rPr>
        <w:t>ольного законодательства</w:t>
      </w:r>
      <w:r w:rsidR="00FB2A0F" w:rsidRPr="00000770">
        <w:rPr>
          <w:rFonts w:ascii="Arial" w:hAnsi="Arial" w:cs="Arial"/>
        </w:rPr>
        <w:t xml:space="preserve"> (антимонопольный комплаенс)</w:t>
      </w:r>
      <w:r w:rsidR="00224905" w:rsidRPr="00000770">
        <w:rPr>
          <w:rFonts w:ascii="Arial" w:hAnsi="Arial" w:cs="Arial"/>
        </w:rPr>
        <w:t xml:space="preserve"> </w:t>
      </w:r>
      <w:r w:rsidR="00433186" w:rsidRPr="00000770">
        <w:rPr>
          <w:rFonts w:ascii="Arial" w:hAnsi="Arial" w:cs="Arial"/>
        </w:rPr>
        <w:t>в администрации</w:t>
      </w:r>
      <w:r w:rsidR="00B94AC6" w:rsidRPr="00000770">
        <w:rPr>
          <w:rFonts w:ascii="Arial" w:hAnsi="Arial" w:cs="Arial"/>
        </w:rPr>
        <w:t xml:space="preserve"> </w:t>
      </w:r>
      <w:r w:rsidR="00224905" w:rsidRPr="00000770">
        <w:rPr>
          <w:rFonts w:ascii="Arial" w:hAnsi="Arial" w:cs="Arial"/>
        </w:rPr>
        <w:t>Боготольск</w:t>
      </w:r>
      <w:r w:rsidR="00433186" w:rsidRPr="00000770">
        <w:rPr>
          <w:rFonts w:ascii="Arial" w:hAnsi="Arial" w:cs="Arial"/>
        </w:rPr>
        <w:t>ого</w:t>
      </w:r>
      <w:r w:rsidR="00224905" w:rsidRPr="00000770">
        <w:rPr>
          <w:rFonts w:ascii="Arial" w:hAnsi="Arial" w:cs="Arial"/>
        </w:rPr>
        <w:t xml:space="preserve"> район</w:t>
      </w:r>
      <w:r w:rsidR="00433186" w:rsidRPr="00000770">
        <w:rPr>
          <w:rFonts w:ascii="Arial" w:hAnsi="Arial" w:cs="Arial"/>
        </w:rPr>
        <w:t>а</w:t>
      </w:r>
      <w:r w:rsidR="00224905" w:rsidRPr="00000770">
        <w:rPr>
          <w:rFonts w:ascii="Arial" w:hAnsi="Arial" w:cs="Arial"/>
        </w:rPr>
        <w:t xml:space="preserve"> Красноярского края </w:t>
      </w:r>
    </w:p>
    <w:p w:rsidR="0006320F" w:rsidRDefault="0006320F" w:rsidP="005436C3">
      <w:pPr>
        <w:pStyle w:val="ConsPlusNormal"/>
        <w:ind w:firstLine="709"/>
        <w:jc w:val="both"/>
        <w:rPr>
          <w:rFonts w:ascii="Arial" w:hAnsi="Arial" w:cs="Arial"/>
        </w:rPr>
      </w:pPr>
    </w:p>
    <w:p w:rsidR="00904170" w:rsidRPr="008C6CE9" w:rsidRDefault="0006320F" w:rsidP="009031DF">
      <w:pPr>
        <w:pStyle w:val="ConsPlusNormal"/>
        <w:tabs>
          <w:tab w:val="left" w:pos="709"/>
        </w:tabs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C6CE9">
        <w:rPr>
          <w:rFonts w:ascii="Arial" w:hAnsi="Arial" w:cs="Arial"/>
          <w:i/>
          <w:sz w:val="20"/>
          <w:szCs w:val="20"/>
        </w:rPr>
        <w:t>(в редакции постановлени</w:t>
      </w:r>
      <w:r w:rsidR="0012609E" w:rsidRPr="008C6CE9">
        <w:rPr>
          <w:rFonts w:ascii="Arial" w:hAnsi="Arial" w:cs="Arial"/>
          <w:i/>
          <w:sz w:val="20"/>
          <w:szCs w:val="20"/>
        </w:rPr>
        <w:t>й</w:t>
      </w:r>
      <w:r w:rsidRPr="008C6CE9">
        <w:rPr>
          <w:rFonts w:ascii="Arial" w:hAnsi="Arial" w:cs="Arial"/>
          <w:i/>
          <w:sz w:val="20"/>
          <w:szCs w:val="20"/>
        </w:rPr>
        <w:t xml:space="preserve"> адм</w:t>
      </w:r>
      <w:r w:rsidR="009031DF">
        <w:rPr>
          <w:rFonts w:ascii="Arial" w:hAnsi="Arial" w:cs="Arial"/>
          <w:i/>
          <w:sz w:val="20"/>
          <w:szCs w:val="20"/>
        </w:rPr>
        <w:t>инистрации Боготольского района</w:t>
      </w:r>
    </w:p>
    <w:p w:rsidR="0006320F" w:rsidRPr="008C6CE9" w:rsidRDefault="0006320F" w:rsidP="0006320F">
      <w:pPr>
        <w:pStyle w:val="ConsPlusNormal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C6CE9">
        <w:rPr>
          <w:rFonts w:ascii="Arial" w:hAnsi="Arial" w:cs="Arial"/>
          <w:i/>
          <w:sz w:val="20"/>
          <w:szCs w:val="20"/>
        </w:rPr>
        <w:t xml:space="preserve">от </w:t>
      </w:r>
      <w:r w:rsidR="00904170" w:rsidRPr="008C6CE9">
        <w:rPr>
          <w:rFonts w:ascii="Arial" w:hAnsi="Arial" w:cs="Arial"/>
          <w:i/>
          <w:sz w:val="20"/>
          <w:szCs w:val="20"/>
        </w:rPr>
        <w:t>05</w:t>
      </w:r>
      <w:r w:rsidRPr="008C6CE9">
        <w:rPr>
          <w:rFonts w:ascii="Arial" w:hAnsi="Arial" w:cs="Arial"/>
          <w:i/>
          <w:sz w:val="20"/>
          <w:szCs w:val="20"/>
        </w:rPr>
        <w:t xml:space="preserve">.02.2021 № </w:t>
      </w:r>
      <w:r w:rsidR="00904170" w:rsidRPr="008C6CE9">
        <w:rPr>
          <w:rFonts w:ascii="Arial" w:hAnsi="Arial" w:cs="Arial"/>
          <w:i/>
          <w:sz w:val="20"/>
          <w:szCs w:val="20"/>
        </w:rPr>
        <w:t>43</w:t>
      </w:r>
      <w:r w:rsidRPr="008C6CE9">
        <w:rPr>
          <w:rFonts w:ascii="Arial" w:hAnsi="Arial" w:cs="Arial"/>
          <w:i/>
          <w:sz w:val="20"/>
          <w:szCs w:val="20"/>
        </w:rPr>
        <w:t>-п</w:t>
      </w:r>
      <w:r w:rsidR="00BF036C" w:rsidRPr="008C6CE9">
        <w:rPr>
          <w:rFonts w:ascii="Arial" w:hAnsi="Arial" w:cs="Arial"/>
          <w:i/>
          <w:sz w:val="20"/>
          <w:szCs w:val="20"/>
        </w:rPr>
        <w:t>, от 27.02.2024 № 75-п</w:t>
      </w:r>
      <w:r w:rsidRPr="008C6CE9">
        <w:rPr>
          <w:rFonts w:ascii="Arial" w:hAnsi="Arial" w:cs="Arial"/>
          <w:i/>
          <w:sz w:val="20"/>
          <w:szCs w:val="20"/>
        </w:rPr>
        <w:t>)</w:t>
      </w:r>
    </w:p>
    <w:p w:rsidR="00C641E3" w:rsidRPr="008C6CE9" w:rsidRDefault="00C641E3" w:rsidP="00DB2A45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714076" w:rsidRPr="00000770" w:rsidRDefault="00714076" w:rsidP="005436C3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В</w:t>
      </w:r>
      <w:r w:rsidR="005436C3" w:rsidRPr="00000770">
        <w:rPr>
          <w:rFonts w:ascii="Arial" w:hAnsi="Arial" w:cs="Arial"/>
        </w:rPr>
        <w:t xml:space="preserve"> целях реализации Национального плана развития конкуренции в Российской Федерации на 2018 – 2020 годы, утвержденного</w:t>
      </w:r>
      <w:r w:rsidR="00942688" w:rsidRPr="00000770">
        <w:rPr>
          <w:rFonts w:ascii="Arial" w:hAnsi="Arial" w:cs="Arial"/>
        </w:rPr>
        <w:t xml:space="preserve"> У</w:t>
      </w:r>
      <w:r w:rsidRPr="00000770">
        <w:rPr>
          <w:rFonts w:ascii="Arial" w:hAnsi="Arial" w:cs="Arial"/>
        </w:rPr>
        <w:t>каз</w:t>
      </w:r>
      <w:r w:rsidR="005436C3" w:rsidRPr="00000770">
        <w:rPr>
          <w:rFonts w:ascii="Arial" w:hAnsi="Arial" w:cs="Arial"/>
        </w:rPr>
        <w:t>ом</w:t>
      </w:r>
      <w:r w:rsidRPr="00000770">
        <w:rPr>
          <w:rFonts w:ascii="Arial" w:hAnsi="Arial" w:cs="Arial"/>
        </w:rPr>
        <w:t xml:space="preserve"> Президента Российской Федерации</w:t>
      </w:r>
      <w:r w:rsidR="00B51C08" w:rsidRPr="00000770">
        <w:rPr>
          <w:rFonts w:ascii="Arial" w:hAnsi="Arial" w:cs="Arial"/>
        </w:rPr>
        <w:t xml:space="preserve"> от 21.12.2017 №</w:t>
      </w:r>
      <w:r w:rsidR="00C641E3" w:rsidRPr="00000770">
        <w:rPr>
          <w:rFonts w:ascii="Arial" w:hAnsi="Arial" w:cs="Arial"/>
        </w:rPr>
        <w:t xml:space="preserve"> </w:t>
      </w:r>
      <w:r w:rsidR="00B51C08" w:rsidRPr="00000770">
        <w:rPr>
          <w:rFonts w:ascii="Arial" w:hAnsi="Arial" w:cs="Arial"/>
        </w:rPr>
        <w:t>618 «</w:t>
      </w:r>
      <w:r w:rsidR="008B0B55" w:rsidRPr="00000770">
        <w:rPr>
          <w:rFonts w:ascii="Arial" w:hAnsi="Arial" w:cs="Arial"/>
        </w:rPr>
        <w:t>О</w:t>
      </w:r>
      <w:r w:rsidR="00B51C08" w:rsidRPr="00000770">
        <w:rPr>
          <w:rFonts w:ascii="Arial" w:hAnsi="Arial" w:cs="Arial"/>
        </w:rPr>
        <w:t>б основных направлениях государственной пол</w:t>
      </w:r>
      <w:r w:rsidR="008B0B55" w:rsidRPr="00000770">
        <w:rPr>
          <w:rFonts w:ascii="Arial" w:hAnsi="Arial" w:cs="Arial"/>
        </w:rPr>
        <w:t>итики по развитию конкур</w:t>
      </w:r>
      <w:r w:rsidR="00EB7CCA" w:rsidRPr="00000770">
        <w:rPr>
          <w:rFonts w:ascii="Arial" w:hAnsi="Arial" w:cs="Arial"/>
        </w:rPr>
        <w:t>енции», учитывая</w:t>
      </w:r>
      <w:r w:rsidR="005436C3" w:rsidRPr="00000770">
        <w:rPr>
          <w:rFonts w:ascii="Arial" w:hAnsi="Arial" w:cs="Arial"/>
        </w:rPr>
        <w:t xml:space="preserve"> пункт 2 распоряжения</w:t>
      </w:r>
      <w:r w:rsidR="00B51C08" w:rsidRPr="00000770">
        <w:rPr>
          <w:rFonts w:ascii="Arial" w:hAnsi="Arial" w:cs="Arial"/>
        </w:rPr>
        <w:t xml:space="preserve"> </w:t>
      </w:r>
      <w:r w:rsidR="00E9622A" w:rsidRPr="00000770">
        <w:rPr>
          <w:rFonts w:ascii="Arial" w:hAnsi="Arial" w:cs="Arial"/>
        </w:rPr>
        <w:t>П</w:t>
      </w:r>
      <w:r w:rsidR="00B51C08" w:rsidRPr="00000770">
        <w:rPr>
          <w:rFonts w:ascii="Arial" w:hAnsi="Arial" w:cs="Arial"/>
        </w:rPr>
        <w:t>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C641E3" w:rsidRPr="00000770">
        <w:rPr>
          <w:rFonts w:ascii="Arial" w:hAnsi="Arial" w:cs="Arial"/>
        </w:rPr>
        <w:t>»</w:t>
      </w:r>
      <w:r w:rsidR="00B51C08" w:rsidRPr="00000770">
        <w:rPr>
          <w:rFonts w:ascii="Arial" w:hAnsi="Arial" w:cs="Arial"/>
        </w:rPr>
        <w:t xml:space="preserve">, </w:t>
      </w:r>
      <w:r w:rsidRPr="00000770">
        <w:rPr>
          <w:rFonts w:ascii="Arial" w:hAnsi="Arial" w:cs="Arial"/>
        </w:rPr>
        <w:t xml:space="preserve">в </w:t>
      </w:r>
      <w:proofErr w:type="gramStart"/>
      <w:r w:rsidRPr="00000770">
        <w:rPr>
          <w:rFonts w:ascii="Arial" w:hAnsi="Arial" w:cs="Arial"/>
        </w:rPr>
        <w:t>целях</w:t>
      </w:r>
      <w:proofErr w:type="gramEnd"/>
      <w:r w:rsidRPr="00000770">
        <w:rPr>
          <w:rFonts w:ascii="Arial" w:hAnsi="Arial" w:cs="Arial"/>
        </w:rPr>
        <w:t xml:space="preserve"> совершенствования системы управления рисками, руководствуясь </w:t>
      </w:r>
      <w:r w:rsidR="00B51C08" w:rsidRPr="00000770">
        <w:rPr>
          <w:rFonts w:ascii="Arial" w:hAnsi="Arial" w:cs="Arial"/>
        </w:rPr>
        <w:t xml:space="preserve">ст. 18 </w:t>
      </w:r>
      <w:r w:rsidRPr="00000770">
        <w:rPr>
          <w:rFonts w:ascii="Arial" w:hAnsi="Arial" w:cs="Arial"/>
        </w:rPr>
        <w:t>Устав</w:t>
      </w:r>
      <w:r w:rsidR="00B51C08" w:rsidRPr="00000770">
        <w:rPr>
          <w:rFonts w:ascii="Arial" w:hAnsi="Arial" w:cs="Arial"/>
        </w:rPr>
        <w:t>а Боготольского</w:t>
      </w:r>
      <w:r w:rsidRPr="00000770">
        <w:rPr>
          <w:rFonts w:ascii="Arial" w:hAnsi="Arial" w:cs="Arial"/>
        </w:rPr>
        <w:t xml:space="preserve"> района</w:t>
      </w:r>
      <w:r w:rsidR="00B51C08" w:rsidRPr="00000770">
        <w:rPr>
          <w:rFonts w:ascii="Arial" w:hAnsi="Arial" w:cs="Arial"/>
        </w:rPr>
        <w:t xml:space="preserve"> Красноярского края</w:t>
      </w:r>
      <w:r w:rsidRPr="00000770">
        <w:rPr>
          <w:rFonts w:ascii="Arial" w:hAnsi="Arial" w:cs="Arial"/>
        </w:rPr>
        <w:t xml:space="preserve">, </w:t>
      </w:r>
    </w:p>
    <w:p w:rsidR="00714076" w:rsidRPr="00000770" w:rsidRDefault="00B51C08" w:rsidP="005436C3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ПОСТАНОВЛЯЮ</w:t>
      </w:r>
      <w:r w:rsidR="00714076" w:rsidRPr="00000770">
        <w:rPr>
          <w:rFonts w:ascii="Arial" w:hAnsi="Arial" w:cs="Arial"/>
        </w:rPr>
        <w:t>:</w:t>
      </w:r>
    </w:p>
    <w:p w:rsidR="00D06704" w:rsidRPr="00000770" w:rsidRDefault="00714076" w:rsidP="005436C3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 xml:space="preserve">1. </w:t>
      </w:r>
      <w:r w:rsidR="00C641E3" w:rsidRPr="00000770">
        <w:rPr>
          <w:rFonts w:ascii="Arial" w:hAnsi="Arial" w:cs="Arial"/>
        </w:rPr>
        <w:t>Утвердить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="00C641E3" w:rsidRPr="00000770">
        <w:rPr>
          <w:rFonts w:ascii="Arial" w:hAnsi="Arial" w:cs="Arial"/>
        </w:rPr>
        <w:t>антимонопольный</w:t>
      </w:r>
      <w:proofErr w:type="gramEnd"/>
      <w:r w:rsidR="00C641E3" w:rsidRPr="00000770">
        <w:rPr>
          <w:rFonts w:ascii="Arial" w:hAnsi="Arial" w:cs="Arial"/>
        </w:rPr>
        <w:t xml:space="preserve"> комплаенс) </w:t>
      </w:r>
      <w:r w:rsidR="00433186" w:rsidRPr="00000770">
        <w:rPr>
          <w:rFonts w:ascii="Arial" w:hAnsi="Arial" w:cs="Arial"/>
        </w:rPr>
        <w:t>в администрации Боготольского района Красноярского края</w:t>
      </w:r>
      <w:r w:rsidR="00FB2A0F" w:rsidRPr="00000770">
        <w:rPr>
          <w:rFonts w:ascii="Arial" w:hAnsi="Arial" w:cs="Arial"/>
        </w:rPr>
        <w:t xml:space="preserve"> </w:t>
      </w:r>
      <w:r w:rsidR="00C641E3" w:rsidRPr="00000770">
        <w:rPr>
          <w:rFonts w:ascii="Arial" w:hAnsi="Arial" w:cs="Arial"/>
        </w:rPr>
        <w:t>согласно приложению.</w:t>
      </w:r>
    </w:p>
    <w:p w:rsidR="00FB2A0F" w:rsidRPr="00000770" w:rsidRDefault="00E817DF" w:rsidP="00FB2A0F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2</w:t>
      </w:r>
      <w:r w:rsidR="00703717" w:rsidRPr="00000770">
        <w:rPr>
          <w:rFonts w:ascii="Arial" w:hAnsi="Arial" w:cs="Arial"/>
        </w:rPr>
        <w:t xml:space="preserve">. Отделу кадров, муниципальной службы и организационной работы </w:t>
      </w:r>
      <w:r w:rsidR="00FB2A0F" w:rsidRPr="00000770">
        <w:rPr>
          <w:rFonts w:ascii="Arial" w:hAnsi="Arial" w:cs="Arial"/>
        </w:rPr>
        <w:t xml:space="preserve">администрации Боготольского района </w:t>
      </w:r>
      <w:r w:rsidR="00703717" w:rsidRPr="00000770">
        <w:rPr>
          <w:rFonts w:ascii="Arial" w:hAnsi="Arial" w:cs="Arial"/>
        </w:rPr>
        <w:t>обеспечить</w:t>
      </w:r>
      <w:r w:rsidR="00FB2A0F" w:rsidRPr="00000770">
        <w:rPr>
          <w:rFonts w:ascii="Arial" w:hAnsi="Arial" w:cs="Arial"/>
        </w:rPr>
        <w:t xml:space="preserve"> </w:t>
      </w:r>
      <w:r w:rsidR="00703717" w:rsidRPr="00000770">
        <w:rPr>
          <w:rFonts w:ascii="Arial" w:hAnsi="Arial" w:cs="Arial"/>
        </w:rPr>
        <w:t xml:space="preserve">ознакомление муниципальных служащих </w:t>
      </w:r>
      <w:r w:rsidR="00FB2A0F" w:rsidRPr="00000770">
        <w:rPr>
          <w:rFonts w:ascii="Arial" w:hAnsi="Arial" w:cs="Arial"/>
        </w:rPr>
        <w:t>а</w:t>
      </w:r>
      <w:r w:rsidR="00703717" w:rsidRPr="00000770">
        <w:rPr>
          <w:rFonts w:ascii="Arial" w:hAnsi="Arial" w:cs="Arial"/>
        </w:rPr>
        <w:t>дминистрации Боготольского ра</w:t>
      </w:r>
      <w:r w:rsidR="00FB2A0F" w:rsidRPr="00000770">
        <w:rPr>
          <w:rFonts w:ascii="Arial" w:hAnsi="Arial" w:cs="Arial"/>
        </w:rPr>
        <w:t>йона с настоящим постановлением.</w:t>
      </w:r>
    </w:p>
    <w:p w:rsidR="00D06704" w:rsidRPr="00000770" w:rsidRDefault="00E817DF" w:rsidP="00FB2A0F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3</w:t>
      </w:r>
      <w:r w:rsidR="00714076" w:rsidRPr="00000770">
        <w:rPr>
          <w:rFonts w:ascii="Arial" w:hAnsi="Arial" w:cs="Arial"/>
        </w:rPr>
        <w:t>.</w:t>
      </w:r>
      <w:r w:rsidR="00224905" w:rsidRPr="00000770">
        <w:rPr>
          <w:rFonts w:ascii="Arial" w:hAnsi="Arial" w:cs="Arial"/>
        </w:rPr>
        <w:t xml:space="preserve"> </w:t>
      </w:r>
      <w:r w:rsidR="00714076" w:rsidRPr="00000770">
        <w:rPr>
          <w:rFonts w:ascii="Arial" w:hAnsi="Arial" w:cs="Arial"/>
        </w:rPr>
        <w:t xml:space="preserve">Контроль </w:t>
      </w:r>
      <w:r w:rsidR="00FB2A0F" w:rsidRPr="00000770">
        <w:rPr>
          <w:rFonts w:ascii="Arial" w:hAnsi="Arial" w:cs="Arial"/>
        </w:rPr>
        <w:t>над</w:t>
      </w:r>
      <w:r w:rsidR="00714076" w:rsidRPr="00000770">
        <w:rPr>
          <w:rFonts w:ascii="Arial" w:hAnsi="Arial" w:cs="Arial"/>
        </w:rPr>
        <w:t xml:space="preserve"> </w:t>
      </w:r>
      <w:r w:rsidR="00224905" w:rsidRPr="00000770">
        <w:rPr>
          <w:rFonts w:ascii="Arial" w:hAnsi="Arial" w:cs="Arial"/>
        </w:rPr>
        <w:t>ис</w:t>
      </w:r>
      <w:r w:rsidR="00714076" w:rsidRPr="00000770">
        <w:rPr>
          <w:rFonts w:ascii="Arial" w:hAnsi="Arial" w:cs="Arial"/>
        </w:rPr>
        <w:t xml:space="preserve">полнением настоящего </w:t>
      </w:r>
      <w:r w:rsidR="00FB2A0F" w:rsidRPr="00000770">
        <w:rPr>
          <w:rFonts w:ascii="Arial" w:hAnsi="Arial" w:cs="Arial"/>
        </w:rPr>
        <w:t>п</w:t>
      </w:r>
      <w:r w:rsidR="00714076" w:rsidRPr="00000770">
        <w:rPr>
          <w:rFonts w:ascii="Arial" w:hAnsi="Arial" w:cs="Arial"/>
        </w:rPr>
        <w:t xml:space="preserve">остановления возложить на </w:t>
      </w:r>
      <w:r w:rsidR="00FB2A0F" w:rsidRPr="00000770">
        <w:rPr>
          <w:rFonts w:ascii="Arial" w:hAnsi="Arial" w:cs="Arial"/>
        </w:rPr>
        <w:t>з</w:t>
      </w:r>
      <w:r w:rsidR="00D06704" w:rsidRPr="00000770">
        <w:rPr>
          <w:rFonts w:ascii="Arial" w:hAnsi="Arial" w:cs="Arial"/>
        </w:rPr>
        <w:t xml:space="preserve">аместителя Главы Боготольского района по финансово-экономическим вопросам </w:t>
      </w:r>
      <w:r w:rsidR="00FB2A0F" w:rsidRPr="00000770">
        <w:rPr>
          <w:rFonts w:ascii="Arial" w:hAnsi="Arial" w:cs="Arial"/>
        </w:rPr>
        <w:t xml:space="preserve">- </w:t>
      </w:r>
      <w:r w:rsidR="005039E3">
        <w:rPr>
          <w:rFonts w:ascii="Arial" w:hAnsi="Arial" w:cs="Arial"/>
        </w:rPr>
        <w:t>Бакуневич Н.В.</w:t>
      </w:r>
    </w:p>
    <w:p w:rsidR="00714076" w:rsidRPr="00000770" w:rsidRDefault="00E817DF" w:rsidP="005436C3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4</w:t>
      </w:r>
      <w:r w:rsidR="00224905" w:rsidRPr="00000770">
        <w:rPr>
          <w:rFonts w:ascii="Arial" w:hAnsi="Arial" w:cs="Arial"/>
        </w:rPr>
        <w:t>. О</w:t>
      </w:r>
      <w:r w:rsidR="00D06704" w:rsidRPr="00000770">
        <w:rPr>
          <w:rFonts w:ascii="Arial" w:hAnsi="Arial" w:cs="Arial"/>
        </w:rPr>
        <w:t>публиковать</w:t>
      </w:r>
      <w:r w:rsidR="00224905" w:rsidRPr="00000770">
        <w:rPr>
          <w:rFonts w:ascii="Arial" w:hAnsi="Arial" w:cs="Arial"/>
        </w:rPr>
        <w:t xml:space="preserve"> </w:t>
      </w:r>
      <w:r w:rsidR="00FB2A0F" w:rsidRPr="00000770">
        <w:rPr>
          <w:rFonts w:ascii="Arial" w:hAnsi="Arial" w:cs="Arial"/>
        </w:rPr>
        <w:t xml:space="preserve">настоящее </w:t>
      </w:r>
      <w:r w:rsidR="00224905" w:rsidRPr="00000770">
        <w:rPr>
          <w:rFonts w:ascii="Arial" w:hAnsi="Arial" w:cs="Arial"/>
        </w:rPr>
        <w:t>постановление</w:t>
      </w:r>
      <w:r w:rsidR="00D06704" w:rsidRPr="00000770">
        <w:rPr>
          <w:rFonts w:ascii="Arial" w:hAnsi="Arial" w:cs="Arial"/>
        </w:rPr>
        <w:t xml:space="preserve"> в периодическом печатном издании «Официальный вестник Боготольского района» и </w:t>
      </w:r>
      <w:r w:rsidR="00FB2A0F" w:rsidRPr="00000770">
        <w:rPr>
          <w:rFonts w:ascii="Arial" w:hAnsi="Arial" w:cs="Arial"/>
        </w:rPr>
        <w:t xml:space="preserve">разместить </w:t>
      </w:r>
      <w:r w:rsidR="00D06704" w:rsidRPr="00000770">
        <w:rPr>
          <w:rFonts w:ascii="Arial" w:hAnsi="Arial" w:cs="Arial"/>
        </w:rPr>
        <w:t>на официальном сайте Боготольского района</w:t>
      </w:r>
      <w:r w:rsidR="00224905" w:rsidRPr="00000770">
        <w:rPr>
          <w:rFonts w:ascii="Arial" w:hAnsi="Arial" w:cs="Arial"/>
        </w:rPr>
        <w:t xml:space="preserve"> Красноярского края</w:t>
      </w:r>
      <w:r w:rsidR="00D06704" w:rsidRPr="00000770">
        <w:rPr>
          <w:rFonts w:ascii="Arial" w:hAnsi="Arial" w:cs="Arial"/>
        </w:rPr>
        <w:t xml:space="preserve"> в сети Интернет </w:t>
      </w:r>
      <w:r w:rsidR="00224905" w:rsidRPr="00000770">
        <w:rPr>
          <w:rFonts w:ascii="Arial" w:hAnsi="Arial" w:cs="Arial"/>
        </w:rPr>
        <w:t>(www.bogotol-r.ru).</w:t>
      </w:r>
    </w:p>
    <w:p w:rsidR="00DB2A45" w:rsidRPr="00000770" w:rsidRDefault="00E817DF" w:rsidP="005436C3">
      <w:pPr>
        <w:pStyle w:val="ConsPlusNormal"/>
        <w:ind w:firstLine="709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5</w:t>
      </w:r>
      <w:r w:rsidR="00D06704" w:rsidRPr="00000770">
        <w:rPr>
          <w:rFonts w:ascii="Arial" w:hAnsi="Arial" w:cs="Arial"/>
        </w:rPr>
        <w:t xml:space="preserve">. </w:t>
      </w:r>
      <w:r w:rsidR="00DB2A45" w:rsidRPr="00000770">
        <w:rPr>
          <w:rFonts w:ascii="Arial" w:hAnsi="Arial" w:cs="Arial"/>
        </w:rPr>
        <w:t xml:space="preserve">Постановление вступает в силу </w:t>
      </w:r>
      <w:r w:rsidR="00FB2A0F" w:rsidRPr="00000770">
        <w:rPr>
          <w:rFonts w:ascii="Arial" w:hAnsi="Arial" w:cs="Arial"/>
        </w:rPr>
        <w:t>с 01.01.2020.</w:t>
      </w:r>
    </w:p>
    <w:p w:rsidR="00714076" w:rsidRPr="00000770" w:rsidRDefault="00714076" w:rsidP="00D06704">
      <w:pPr>
        <w:pStyle w:val="ConsPlusNormal"/>
        <w:jc w:val="both"/>
        <w:rPr>
          <w:rFonts w:ascii="Arial" w:hAnsi="Arial" w:cs="Arial"/>
        </w:rPr>
      </w:pPr>
    </w:p>
    <w:p w:rsidR="00CA5336" w:rsidRPr="00000770" w:rsidRDefault="00CA5336" w:rsidP="00D06704">
      <w:pPr>
        <w:pStyle w:val="ConsPlusNormal"/>
        <w:jc w:val="both"/>
        <w:rPr>
          <w:rFonts w:ascii="Arial" w:hAnsi="Arial" w:cs="Arial"/>
        </w:rPr>
      </w:pPr>
    </w:p>
    <w:p w:rsidR="00CA5336" w:rsidRPr="00000770" w:rsidRDefault="00D06704" w:rsidP="00B11F10">
      <w:pPr>
        <w:pStyle w:val="ConsPlusNormal"/>
        <w:jc w:val="both"/>
        <w:rPr>
          <w:rFonts w:ascii="Arial" w:hAnsi="Arial" w:cs="Arial"/>
        </w:rPr>
      </w:pPr>
      <w:r w:rsidRPr="00000770">
        <w:rPr>
          <w:rFonts w:ascii="Arial" w:hAnsi="Arial" w:cs="Arial"/>
        </w:rPr>
        <w:t>Глава Боготольского района</w:t>
      </w:r>
      <w:r w:rsidRPr="00000770">
        <w:rPr>
          <w:rFonts w:ascii="Arial" w:hAnsi="Arial" w:cs="Arial"/>
        </w:rPr>
        <w:tab/>
      </w:r>
      <w:r w:rsidRPr="00000770">
        <w:rPr>
          <w:rFonts w:ascii="Arial" w:hAnsi="Arial" w:cs="Arial"/>
        </w:rPr>
        <w:tab/>
      </w:r>
      <w:r w:rsidRPr="00000770">
        <w:rPr>
          <w:rFonts w:ascii="Arial" w:hAnsi="Arial" w:cs="Arial"/>
        </w:rPr>
        <w:tab/>
      </w:r>
      <w:r w:rsidRPr="00000770">
        <w:rPr>
          <w:rFonts w:ascii="Arial" w:hAnsi="Arial" w:cs="Arial"/>
        </w:rPr>
        <w:tab/>
      </w:r>
      <w:r w:rsidRPr="00000770">
        <w:rPr>
          <w:rFonts w:ascii="Arial" w:hAnsi="Arial" w:cs="Arial"/>
        </w:rPr>
        <w:tab/>
      </w:r>
      <w:r w:rsidR="005039E3">
        <w:rPr>
          <w:rFonts w:ascii="Arial" w:hAnsi="Arial" w:cs="Arial"/>
        </w:rPr>
        <w:tab/>
      </w:r>
      <w:r w:rsidR="002567F1">
        <w:rPr>
          <w:rFonts w:ascii="Arial" w:hAnsi="Arial" w:cs="Arial"/>
        </w:rPr>
        <w:t xml:space="preserve">        </w:t>
      </w:r>
      <w:r w:rsidRPr="00000770">
        <w:rPr>
          <w:rFonts w:ascii="Arial" w:hAnsi="Arial" w:cs="Arial"/>
        </w:rPr>
        <w:t>А.В</w:t>
      </w:r>
      <w:r w:rsidR="00F631B3" w:rsidRPr="00000770">
        <w:rPr>
          <w:rFonts w:ascii="Arial" w:hAnsi="Arial" w:cs="Arial"/>
        </w:rPr>
        <w:t>.</w:t>
      </w:r>
      <w:r w:rsidRPr="00000770">
        <w:rPr>
          <w:rFonts w:ascii="Arial" w:hAnsi="Arial" w:cs="Arial"/>
        </w:rPr>
        <w:t xml:space="preserve"> Белов</w:t>
      </w:r>
    </w:p>
    <w:p w:rsidR="00000770" w:rsidRPr="00000770" w:rsidRDefault="00000770" w:rsidP="007C6B75">
      <w:pPr>
        <w:pStyle w:val="ConsPlusNormal"/>
        <w:jc w:val="right"/>
        <w:rPr>
          <w:rFonts w:ascii="Arial" w:hAnsi="Arial" w:cs="Arial"/>
        </w:rPr>
      </w:pPr>
    </w:p>
    <w:p w:rsidR="00000770" w:rsidRPr="00000770" w:rsidRDefault="00000770" w:rsidP="007C6B75">
      <w:pPr>
        <w:pStyle w:val="ConsPlusNormal"/>
        <w:jc w:val="right"/>
        <w:rPr>
          <w:rFonts w:ascii="Arial" w:hAnsi="Arial" w:cs="Arial"/>
        </w:rPr>
      </w:pPr>
    </w:p>
    <w:p w:rsidR="00000770" w:rsidRPr="00000770" w:rsidRDefault="00000770" w:rsidP="007C6B75">
      <w:pPr>
        <w:pStyle w:val="ConsPlusNormal"/>
        <w:jc w:val="right"/>
        <w:rPr>
          <w:rFonts w:ascii="Arial" w:hAnsi="Arial" w:cs="Arial"/>
        </w:rPr>
      </w:pPr>
    </w:p>
    <w:p w:rsidR="0006320F" w:rsidRDefault="0006320F" w:rsidP="007C6B75">
      <w:pPr>
        <w:pStyle w:val="ConsPlusNormal"/>
        <w:jc w:val="right"/>
        <w:rPr>
          <w:rFonts w:ascii="Arial" w:hAnsi="Arial" w:cs="Arial"/>
        </w:rPr>
      </w:pPr>
    </w:p>
    <w:p w:rsidR="008C6CE9" w:rsidRDefault="008C6CE9" w:rsidP="007C6B75">
      <w:pPr>
        <w:pStyle w:val="ConsPlusNormal"/>
        <w:jc w:val="right"/>
        <w:rPr>
          <w:rFonts w:ascii="Arial" w:hAnsi="Arial" w:cs="Arial"/>
        </w:rPr>
      </w:pPr>
    </w:p>
    <w:p w:rsidR="008C6CE9" w:rsidRDefault="008C6CE9" w:rsidP="007C6B75">
      <w:pPr>
        <w:pStyle w:val="ConsPlusNormal"/>
        <w:jc w:val="right"/>
        <w:rPr>
          <w:rFonts w:ascii="Arial" w:hAnsi="Arial" w:cs="Arial"/>
        </w:rPr>
      </w:pPr>
    </w:p>
    <w:p w:rsidR="008C6CE9" w:rsidRDefault="008C6CE9" w:rsidP="007C6B75">
      <w:pPr>
        <w:pStyle w:val="ConsPlusNormal"/>
        <w:jc w:val="right"/>
        <w:rPr>
          <w:rFonts w:ascii="Arial" w:hAnsi="Arial" w:cs="Arial"/>
        </w:rPr>
      </w:pPr>
    </w:p>
    <w:p w:rsidR="008C6CE9" w:rsidRDefault="008C6CE9" w:rsidP="007C6B75">
      <w:pPr>
        <w:pStyle w:val="ConsPlusNormal"/>
        <w:jc w:val="right"/>
        <w:rPr>
          <w:rFonts w:ascii="Arial" w:hAnsi="Arial" w:cs="Arial"/>
        </w:rPr>
      </w:pPr>
    </w:p>
    <w:p w:rsidR="0006320F" w:rsidRPr="00AF490E" w:rsidRDefault="0006320F" w:rsidP="0006320F">
      <w:pPr>
        <w:pStyle w:val="ConsPlusNormal"/>
        <w:contextualSpacing/>
        <w:jc w:val="right"/>
        <w:rPr>
          <w:rFonts w:ascii="Arial" w:hAnsi="Arial" w:cs="Arial"/>
        </w:rPr>
      </w:pPr>
      <w:r w:rsidRPr="00AF490E">
        <w:rPr>
          <w:rFonts w:ascii="Arial" w:hAnsi="Arial" w:cs="Arial"/>
        </w:rPr>
        <w:lastRenderedPageBreak/>
        <w:t>Приложение</w:t>
      </w:r>
    </w:p>
    <w:p w:rsidR="0006320F" w:rsidRPr="00AF490E" w:rsidRDefault="0006320F" w:rsidP="0006320F">
      <w:pPr>
        <w:pStyle w:val="ConsPlusNormal"/>
        <w:contextualSpacing/>
        <w:jc w:val="right"/>
        <w:rPr>
          <w:rFonts w:ascii="Arial" w:hAnsi="Arial" w:cs="Arial"/>
        </w:rPr>
      </w:pPr>
      <w:r w:rsidRPr="00AF490E">
        <w:rPr>
          <w:rFonts w:ascii="Arial" w:hAnsi="Arial" w:cs="Arial"/>
        </w:rPr>
        <w:t>к постановлению администрации</w:t>
      </w:r>
    </w:p>
    <w:p w:rsidR="0006320F" w:rsidRPr="00AF490E" w:rsidRDefault="0006320F" w:rsidP="0006320F">
      <w:pPr>
        <w:pStyle w:val="ConsPlusNormal"/>
        <w:contextualSpacing/>
        <w:jc w:val="right"/>
        <w:rPr>
          <w:rFonts w:ascii="Arial" w:hAnsi="Arial" w:cs="Arial"/>
        </w:rPr>
      </w:pPr>
      <w:r w:rsidRPr="00AF490E">
        <w:rPr>
          <w:rFonts w:ascii="Arial" w:hAnsi="Arial" w:cs="Arial"/>
        </w:rPr>
        <w:t>Боготольского района Красноярского края</w:t>
      </w:r>
    </w:p>
    <w:p w:rsidR="0006320F" w:rsidRDefault="0006320F" w:rsidP="0006320F">
      <w:pPr>
        <w:pStyle w:val="ConsPlusNormal"/>
        <w:contextualSpacing/>
        <w:jc w:val="right"/>
        <w:rPr>
          <w:rFonts w:ascii="Arial" w:hAnsi="Arial" w:cs="Arial"/>
        </w:rPr>
      </w:pPr>
      <w:r w:rsidRPr="00AF490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30.12.2019</w:t>
      </w:r>
      <w:r w:rsidRPr="00AF490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762</w:t>
      </w:r>
      <w:r w:rsidRPr="00AF490E">
        <w:rPr>
          <w:rFonts w:ascii="Arial" w:hAnsi="Arial" w:cs="Arial"/>
        </w:rPr>
        <w:t>-п</w:t>
      </w:r>
    </w:p>
    <w:p w:rsidR="0006320F" w:rsidRPr="00AF490E" w:rsidRDefault="0006320F" w:rsidP="0006320F">
      <w:pPr>
        <w:pStyle w:val="ConsPlusNormal"/>
        <w:contextualSpacing/>
        <w:jc w:val="right"/>
        <w:rPr>
          <w:rFonts w:ascii="Arial" w:hAnsi="Arial" w:cs="Arial"/>
        </w:rPr>
      </w:pPr>
    </w:p>
    <w:p w:rsidR="0006320F" w:rsidRPr="00AF490E" w:rsidRDefault="0006320F" w:rsidP="0006320F">
      <w:pPr>
        <w:pStyle w:val="ConsPlusNormal"/>
        <w:contextualSpacing/>
        <w:jc w:val="center"/>
        <w:rPr>
          <w:rFonts w:ascii="Arial" w:hAnsi="Arial" w:cs="Arial"/>
        </w:rPr>
      </w:pPr>
      <w:r w:rsidRPr="00AF490E">
        <w:rPr>
          <w:rFonts w:ascii="Arial" w:hAnsi="Arial" w:cs="Arial"/>
        </w:rPr>
        <w:t>Положение</w:t>
      </w:r>
    </w:p>
    <w:p w:rsidR="0006320F" w:rsidRPr="00AF490E" w:rsidRDefault="0006320F" w:rsidP="0006320F">
      <w:pPr>
        <w:pStyle w:val="ConsPlusNormal"/>
        <w:ind w:firstLine="709"/>
        <w:contextualSpacing/>
        <w:jc w:val="center"/>
        <w:rPr>
          <w:rFonts w:ascii="Arial" w:hAnsi="Arial" w:cs="Arial"/>
        </w:rPr>
      </w:pPr>
      <w:r w:rsidRPr="00AF490E">
        <w:rPr>
          <w:rFonts w:ascii="Arial" w:hAnsi="Arial" w:cs="Arial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Боготольского района Красноярского края</w:t>
      </w:r>
    </w:p>
    <w:p w:rsidR="0006320F" w:rsidRDefault="0006320F" w:rsidP="0006320F">
      <w:pPr>
        <w:pStyle w:val="ConsPlusNormal"/>
        <w:ind w:firstLine="709"/>
        <w:contextualSpacing/>
        <w:jc w:val="center"/>
        <w:rPr>
          <w:rFonts w:ascii="Arial" w:hAnsi="Arial" w:cs="Arial"/>
        </w:rPr>
      </w:pPr>
    </w:p>
    <w:p w:rsidR="0012609E" w:rsidRPr="008C6CE9" w:rsidRDefault="0012609E" w:rsidP="0012609E">
      <w:pPr>
        <w:pStyle w:val="ConsPlusNormal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C6CE9">
        <w:rPr>
          <w:rFonts w:ascii="Arial" w:hAnsi="Arial" w:cs="Arial"/>
          <w:i/>
          <w:sz w:val="20"/>
          <w:szCs w:val="20"/>
        </w:rPr>
        <w:t xml:space="preserve">(в редакции постановлений администрации Боготольского района </w:t>
      </w:r>
    </w:p>
    <w:p w:rsidR="0012609E" w:rsidRPr="008C6CE9" w:rsidRDefault="0012609E" w:rsidP="0012609E">
      <w:pPr>
        <w:pStyle w:val="ConsPlusNormal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C6CE9">
        <w:rPr>
          <w:rFonts w:ascii="Arial" w:hAnsi="Arial" w:cs="Arial"/>
          <w:i/>
          <w:sz w:val="20"/>
          <w:szCs w:val="20"/>
        </w:rPr>
        <w:t>от 05.02.2021 № 43-п, от 27.02.2024 № 75-п)</w:t>
      </w:r>
    </w:p>
    <w:p w:rsidR="0012609E" w:rsidRPr="00AF490E" w:rsidRDefault="0012609E" w:rsidP="0006320F">
      <w:pPr>
        <w:pStyle w:val="ConsPlusNormal"/>
        <w:ind w:firstLine="709"/>
        <w:contextualSpacing/>
        <w:jc w:val="center"/>
        <w:rPr>
          <w:rFonts w:ascii="Arial" w:hAnsi="Arial" w:cs="Arial"/>
        </w:rPr>
      </w:pPr>
    </w:p>
    <w:p w:rsidR="0006320F" w:rsidRPr="00AF490E" w:rsidRDefault="0006320F" w:rsidP="0006320F">
      <w:pPr>
        <w:pStyle w:val="ConsPlusNormal"/>
        <w:ind w:firstLine="720"/>
        <w:contextualSpacing/>
        <w:jc w:val="center"/>
        <w:rPr>
          <w:rFonts w:ascii="Arial" w:hAnsi="Arial" w:cs="Arial"/>
        </w:rPr>
      </w:pPr>
      <w:r w:rsidRPr="00AF490E">
        <w:rPr>
          <w:rFonts w:ascii="Arial" w:hAnsi="Arial" w:cs="Arial"/>
        </w:rPr>
        <w:t>1. Общие положения</w:t>
      </w:r>
    </w:p>
    <w:p w:rsidR="0006320F" w:rsidRPr="00AF490E" w:rsidRDefault="0006320F" w:rsidP="0006320F">
      <w:pPr>
        <w:pStyle w:val="ConsPlusNormal"/>
        <w:ind w:left="360"/>
        <w:contextualSpacing/>
        <w:rPr>
          <w:rFonts w:ascii="Arial" w:hAnsi="Arial" w:cs="Arial"/>
        </w:rPr>
      </w:pPr>
    </w:p>
    <w:p w:rsidR="00D6474B" w:rsidRPr="00D6474B" w:rsidRDefault="00D6474B" w:rsidP="000F66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1.1.</w:t>
      </w:r>
      <w:r w:rsidRPr="00D6474B">
        <w:rPr>
          <w:rFonts w:ascii="Arial" w:hAnsi="Arial" w:cs="Arial"/>
          <w:sz w:val="24"/>
          <w:szCs w:val="24"/>
        </w:rPr>
        <w:tab/>
        <w:t>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Боготольского района Красноярского края (далее - Положение) разработано в целях обеспечения соответствия деятельности администрации Боготольского района Красноярского края (далее –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D6474B" w:rsidRPr="00D6474B" w:rsidRDefault="00D6474B" w:rsidP="009D0E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1.2. </w:t>
      </w:r>
      <w:r w:rsidR="000F66A7">
        <w:rPr>
          <w:rFonts w:ascii="Arial" w:hAnsi="Arial" w:cs="Arial"/>
          <w:sz w:val="24"/>
          <w:szCs w:val="24"/>
        </w:rPr>
        <w:tab/>
      </w:r>
      <w:r w:rsidRPr="00D6474B">
        <w:rPr>
          <w:rFonts w:ascii="Arial" w:hAnsi="Arial" w:cs="Arial"/>
          <w:sz w:val="24"/>
          <w:szCs w:val="24"/>
        </w:rPr>
        <w:t>Термины, используемые в настоящем Положении: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Федерации, и состоящее из Федерального закона от 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антимонопольный комплаенс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доклад об антимонопольном комплаенсе - документ, содержащий информацию об организации и функционировании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 в Администрации;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коллегиальный орган - совещательный орган, созданный при Администрации, осуществляющий, в том числе оценку эффективности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нарушение антимонопольного законодательства - недопущение, ограничение, устранение конкуренции Администрацией;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риски нарушения антимонопольного законодательства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уполномоченное подразделение – подразделение Администрации, осуществляющее организацию, функционирование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комплаенса, а также контроль за его исполнением.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2. Цели, задачи и принципы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39" w:firstLine="170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2.1. </w:t>
      </w:r>
      <w:r w:rsidRPr="00D6474B">
        <w:rPr>
          <w:rFonts w:ascii="Arial" w:hAnsi="Arial" w:cs="Arial"/>
          <w:sz w:val="24"/>
          <w:szCs w:val="24"/>
        </w:rPr>
        <w:tab/>
        <w:t xml:space="preserve">Цели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обеспечение соответствия деятельности Администрации требованиям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>профилактика нарушения требований антимонопольного законодательства в деятельности Администрации.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39" w:firstLine="170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2.2.</w:t>
      </w:r>
      <w:r w:rsidRPr="00D6474B">
        <w:rPr>
          <w:rFonts w:ascii="Arial" w:hAnsi="Arial" w:cs="Arial"/>
          <w:sz w:val="24"/>
          <w:szCs w:val="24"/>
        </w:rPr>
        <w:tab/>
        <w:t xml:space="preserve">Задачи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 w:firstLine="170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 выявление комплаенс - рисков;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 w:firstLine="170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>управление комплаенс - рисками;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</w:t>
      </w:r>
      <w:r w:rsidRPr="00D6474B">
        <w:rPr>
          <w:rFonts w:ascii="Arial" w:hAnsi="Arial" w:cs="Arial"/>
          <w:sz w:val="24"/>
          <w:szCs w:val="24"/>
        </w:rPr>
        <w:tab/>
      </w:r>
      <w:proofErr w:type="gramStart"/>
      <w:r w:rsidRPr="00D647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соответствием деятельности Администрации требованиям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</w:t>
      </w:r>
      <w:r w:rsidRPr="00D6474B">
        <w:rPr>
          <w:rFonts w:ascii="Arial" w:hAnsi="Arial" w:cs="Arial"/>
          <w:sz w:val="24"/>
          <w:szCs w:val="24"/>
        </w:rPr>
        <w:tab/>
        <w:t>оценка эффективности функционирования в Администрации антимонопольного комплаенса.</w:t>
      </w:r>
    </w:p>
    <w:p w:rsidR="00D6474B" w:rsidRPr="00D6474B" w:rsidRDefault="00D6474B" w:rsidP="009D0E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2.3</w:t>
      </w:r>
      <w:r w:rsidR="009D0ED3">
        <w:rPr>
          <w:rFonts w:ascii="Arial" w:hAnsi="Arial" w:cs="Arial"/>
          <w:sz w:val="24"/>
          <w:szCs w:val="24"/>
        </w:rPr>
        <w:t>.</w:t>
      </w:r>
      <w:r w:rsidR="009D0ED3">
        <w:rPr>
          <w:rFonts w:ascii="Arial" w:hAnsi="Arial" w:cs="Arial"/>
          <w:sz w:val="24"/>
          <w:szCs w:val="24"/>
        </w:rPr>
        <w:tab/>
      </w:r>
      <w:r w:rsidRPr="00D6474B">
        <w:rPr>
          <w:rFonts w:ascii="Arial" w:hAnsi="Arial" w:cs="Arial"/>
          <w:sz w:val="24"/>
          <w:szCs w:val="24"/>
        </w:rPr>
        <w:t xml:space="preserve">При организации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 Администрация руководствуется следующими принципами: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заинтересованность руководства Администрации в эффективности функционирования антимонопольного комплаенса;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 регулярность оценки комплаенс - рисков;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</w:t>
      </w:r>
      <w:r w:rsidRPr="00D6474B">
        <w:rPr>
          <w:rFonts w:ascii="Arial" w:hAnsi="Arial" w:cs="Arial"/>
          <w:sz w:val="24"/>
          <w:szCs w:val="24"/>
        </w:rPr>
        <w:tab/>
        <w:t>обеспечение информационной открытости функционирования в Администрации антимонопольного комплаенса;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</w:t>
      </w:r>
      <w:r w:rsidRPr="00D6474B">
        <w:rPr>
          <w:rFonts w:ascii="Arial" w:hAnsi="Arial" w:cs="Arial"/>
          <w:sz w:val="24"/>
          <w:szCs w:val="24"/>
        </w:rPr>
        <w:tab/>
        <w:t>непрерывность функционирования антимонопольного комплаенса в Администрации;</w:t>
      </w:r>
    </w:p>
    <w:p w:rsidR="00D6474B" w:rsidRPr="00D6474B" w:rsidRDefault="00D6474B" w:rsidP="00C8788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д) совершенствование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3. Уполномоченное подразделение (должностное лицо) и коллегиальный орган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3.1 Общий </w:t>
      </w:r>
      <w:proofErr w:type="gramStart"/>
      <w:r w:rsidRPr="00D647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организацией  и функционированием  в Администрации антимонопольного комплаенса осуществляется Главой Боготольского района, который: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 xml:space="preserve">вводит в действие акт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комплаенсе, вносит в него 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и должностными лицами Администрации акта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</w:t>
      </w:r>
      <w:r w:rsidRPr="00D6474B">
        <w:rPr>
          <w:rFonts w:ascii="Arial" w:hAnsi="Arial" w:cs="Arial"/>
          <w:sz w:val="24"/>
          <w:szCs w:val="24"/>
        </w:rPr>
        <w:tab/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</w:t>
      </w:r>
      <w:r w:rsidRPr="00D6474B">
        <w:rPr>
          <w:rFonts w:ascii="Arial" w:hAnsi="Arial" w:cs="Arial"/>
          <w:sz w:val="24"/>
          <w:szCs w:val="24"/>
        </w:rPr>
        <w:tab/>
        <w:t xml:space="preserve">осуществляет контроль за устранением выявленных недостатков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комплаенса; 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д)</w:t>
      </w:r>
      <w:r w:rsidRPr="00D6474B">
        <w:rPr>
          <w:rFonts w:ascii="Arial" w:hAnsi="Arial" w:cs="Arial"/>
          <w:sz w:val="24"/>
          <w:szCs w:val="24"/>
        </w:rPr>
        <w:tab/>
        <w:t>утверждает план мероприятий («дорожную карту») по снижению комплаенс-рисков Администрации, согласованный коллегиальным органом;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е) утверждает доклад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комплаенсе, согласованный коллегиальным органом.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3.2.</w:t>
      </w:r>
      <w:r w:rsidRPr="00D6474B">
        <w:rPr>
          <w:rFonts w:ascii="Arial" w:hAnsi="Arial" w:cs="Arial"/>
          <w:sz w:val="24"/>
          <w:szCs w:val="24"/>
        </w:rPr>
        <w:tab/>
        <w:t>Организацию, функционирование антимонопольного комплаенса в Администрации и контроль за его исполнением осуществляет уполномоченное подразделение.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3.3.</w:t>
      </w:r>
      <w:r w:rsidRPr="00D6474B">
        <w:rPr>
          <w:rFonts w:ascii="Arial" w:hAnsi="Arial" w:cs="Arial"/>
          <w:sz w:val="24"/>
          <w:szCs w:val="24"/>
        </w:rPr>
        <w:tab/>
        <w:t xml:space="preserve">Функции уполномоченного подразделения, связанные с организацией и функционированием антимонопольного комплаенса в Администрации, </w:t>
      </w:r>
      <w:r w:rsidRPr="00D6474B">
        <w:rPr>
          <w:rFonts w:ascii="Arial" w:hAnsi="Arial" w:cs="Arial"/>
          <w:sz w:val="24"/>
          <w:szCs w:val="24"/>
        </w:rPr>
        <w:lastRenderedPageBreak/>
        <w:t>распределяются между структурными подразделениями Администрации: отделом экономики и планирования администрации Боготольского района (далее – отдел экономики и планирования), отделом кадров, муниципальной службы и организационной работы администрации Боготольского района (далее – отдел кадров) и отделом по правовым вопросам администрации Боготольского района (далее – отдел по правовым вопросам).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3.4.</w:t>
      </w:r>
      <w:r w:rsidRPr="00D6474B">
        <w:rPr>
          <w:rFonts w:ascii="Arial" w:hAnsi="Arial" w:cs="Arial"/>
          <w:sz w:val="24"/>
          <w:szCs w:val="24"/>
        </w:rPr>
        <w:tab/>
        <w:t>К компетенции отдела экономики и планирования относятся следующие функции:</w:t>
      </w:r>
      <w:r w:rsidRPr="00D647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color w:val="000000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подготовка и представление Главе Боготольского района на утверждение акта об антимонопольном комплаенсе (внесение изменений в антимонопольный комплаенс), а также внутренних документов Администрации, регламентирующих процедуры антимонопольного комплаенса;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 xml:space="preserve">организация взаимодействия со структурными подразделениями Администрации  по вопросам, связанным </w:t>
      </w:r>
      <w:proofErr w:type="gramStart"/>
      <w:r w:rsidRPr="00D6474B">
        <w:rPr>
          <w:rFonts w:ascii="Arial" w:hAnsi="Arial" w:cs="Arial"/>
          <w:sz w:val="24"/>
          <w:szCs w:val="24"/>
        </w:rPr>
        <w:t>с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антимонопольным комплаенсом;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 координация взаимодействия с коллегиальным органом;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</w:t>
      </w:r>
      <w:r w:rsidRPr="00D6474B">
        <w:rPr>
          <w:rFonts w:ascii="Arial" w:hAnsi="Arial" w:cs="Arial"/>
          <w:sz w:val="24"/>
          <w:szCs w:val="24"/>
        </w:rPr>
        <w:tab/>
        <w:t>разработка и оценка достижения  ключевых показателей эффективности антимонопольного комплаенса;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д)</w:t>
      </w:r>
      <w:r w:rsidRPr="00D6474B">
        <w:rPr>
          <w:rFonts w:ascii="Arial" w:hAnsi="Arial" w:cs="Arial"/>
          <w:sz w:val="24"/>
          <w:szCs w:val="24"/>
        </w:rPr>
        <w:tab/>
        <w:t>определение и внесение на утверждение Главы Боготольского района ключевых показателей эффективности антимонопольного комплаенса;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е)</w:t>
      </w:r>
      <w:r w:rsidRPr="00D6474B">
        <w:rPr>
          <w:rFonts w:ascii="Arial" w:hAnsi="Arial" w:cs="Arial"/>
          <w:sz w:val="24"/>
          <w:szCs w:val="24"/>
        </w:rPr>
        <w:tab/>
        <w:t>подготовка и внесение на утверждение Главе Боготольского района плана  мероприятий («дорожной карты»)  по снижению комплаенс-рисков;</w:t>
      </w:r>
    </w:p>
    <w:p w:rsidR="00D6474B" w:rsidRPr="00D6474B" w:rsidRDefault="00D6474B" w:rsidP="00D647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ж)</w:t>
      </w:r>
      <w:r w:rsidRPr="00D6474B">
        <w:rPr>
          <w:rFonts w:ascii="Arial" w:hAnsi="Arial" w:cs="Arial"/>
          <w:sz w:val="24"/>
          <w:szCs w:val="24"/>
        </w:rPr>
        <w:tab/>
        <w:t xml:space="preserve">подготовка проекта доклада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 и предоставление его для согласования в коллегиальный орган и для утверждения Главе Боготольского района;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3.5. </w:t>
      </w:r>
      <w:r w:rsidRPr="00D6474B">
        <w:rPr>
          <w:rFonts w:ascii="Arial" w:hAnsi="Arial" w:cs="Arial"/>
          <w:sz w:val="24"/>
          <w:szCs w:val="24"/>
        </w:rPr>
        <w:tab/>
        <w:t>К компетенции отдела кадров относятся следующие функции: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ознакомление гражданина Российской Федерации при поступлении на муниципальную службу, муниципальных служащих и должностных лиц Администрации с настоящим Положением, а также организация обучения требованиям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>выявление конфликта интересов в деятельности муниципальных служащих и должностных лиц Администрации, разработка предложений по их исключению;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</w:t>
      </w:r>
      <w:r w:rsidRPr="00D6474B">
        <w:rPr>
          <w:rFonts w:ascii="Arial" w:hAnsi="Arial" w:cs="Arial"/>
          <w:sz w:val="24"/>
          <w:szCs w:val="24"/>
        </w:rPr>
        <w:tab/>
        <w:t>информирование Главы Боготольского района о внутренних документах, которые могут повлечь нарушение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</w:t>
      </w:r>
      <w:r w:rsidRPr="00D6474B">
        <w:rPr>
          <w:rFonts w:ascii="Arial" w:hAnsi="Arial" w:cs="Arial"/>
          <w:sz w:val="24"/>
          <w:szCs w:val="24"/>
        </w:rPr>
        <w:tab/>
        <w:t>проведение проверок в случаях, предусмотренных пунктом 4.8 настоящего Положения.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3.6. </w:t>
      </w:r>
      <w:r w:rsidRPr="00D6474B">
        <w:rPr>
          <w:rFonts w:ascii="Arial" w:hAnsi="Arial" w:cs="Arial"/>
          <w:sz w:val="24"/>
          <w:szCs w:val="24"/>
        </w:rPr>
        <w:tab/>
        <w:t>К компетенции отдела по правовым вопросам относятся следующие функции: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правовая экспертиза проектов нормативных правовых актов на предмет нарушения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>выявление комплаенс - рисков, учет обстоятельств, связанных с рисками нарушения антимонопольного законодательства, проведение оценки и определение вероятности возникновения комплаенс – рисков;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</w:t>
      </w:r>
      <w:r w:rsidRPr="00D6474B">
        <w:rPr>
          <w:rFonts w:ascii="Arial" w:hAnsi="Arial" w:cs="Arial"/>
          <w:sz w:val="24"/>
          <w:szCs w:val="24"/>
        </w:rPr>
        <w:tab/>
        <w:t>консультирование муниципальных служащих и должностных лиц Администрации по вопросам, связанным с соблюдением антимонопольного законодательства и антимонопольным комплаенсом;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color w:val="000000"/>
          <w:sz w:val="24"/>
          <w:szCs w:val="24"/>
        </w:rPr>
        <w:t>г)</w:t>
      </w:r>
      <w:r w:rsidRPr="00D6474B">
        <w:rPr>
          <w:rFonts w:ascii="Arial" w:hAnsi="Arial" w:cs="Arial"/>
          <w:color w:val="000000"/>
          <w:sz w:val="24"/>
          <w:szCs w:val="24"/>
        </w:rPr>
        <w:tab/>
        <w:t xml:space="preserve">инициирование проверок, </w:t>
      </w:r>
      <w:r w:rsidRPr="00D6474B">
        <w:rPr>
          <w:rFonts w:ascii="Arial" w:hAnsi="Arial" w:cs="Arial"/>
          <w:sz w:val="24"/>
          <w:szCs w:val="24"/>
        </w:rPr>
        <w:t>в случаях, предусмотренных пунктом 4.8 настоящего Положения;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6474B">
        <w:rPr>
          <w:rFonts w:ascii="Arial" w:hAnsi="Arial" w:cs="Arial"/>
          <w:color w:val="000000"/>
          <w:sz w:val="24"/>
          <w:szCs w:val="24"/>
        </w:rPr>
        <w:t>д)</w:t>
      </w:r>
      <w:r w:rsidRPr="00D6474B">
        <w:rPr>
          <w:rFonts w:ascii="Arial" w:hAnsi="Arial" w:cs="Arial"/>
          <w:color w:val="000000"/>
          <w:sz w:val="24"/>
          <w:szCs w:val="24"/>
        </w:rPr>
        <w:tab/>
        <w:t>мониторинг и анализ практики применения в Администрации антимонопольного законодательства.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3.7.</w:t>
      </w:r>
      <w:r w:rsidRPr="00D6474B">
        <w:rPr>
          <w:rFonts w:ascii="Arial" w:hAnsi="Arial" w:cs="Arial"/>
          <w:sz w:val="24"/>
          <w:szCs w:val="24"/>
        </w:rPr>
        <w:tab/>
        <w:t xml:space="preserve">Оценку эффективности организации и функционирования в Администрации антимонопольного комплаенса осуществляет - Координационный </w:t>
      </w:r>
      <w:r w:rsidRPr="00D6474B">
        <w:rPr>
          <w:rFonts w:ascii="Arial" w:hAnsi="Arial" w:cs="Arial"/>
          <w:sz w:val="24"/>
          <w:szCs w:val="24"/>
        </w:rPr>
        <w:lastRenderedPageBreak/>
        <w:t>Совет по развитию малого и среднего предпринимательства Боготольского района (далее – коллегиальный орган).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3.8. </w:t>
      </w:r>
      <w:r w:rsidRPr="00D6474B">
        <w:rPr>
          <w:rFonts w:ascii="Arial" w:hAnsi="Arial" w:cs="Arial"/>
          <w:sz w:val="24"/>
          <w:szCs w:val="24"/>
        </w:rPr>
        <w:tab/>
        <w:t>К функциям коллегиального органа относятся: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рассмотрение и оценка мероприятий Администрации в части, касающейся функционирования антимонопольного комплаенса.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 рассмотрение, согласование плана мероприятий («дорожной карты») по снижению комплаенс-рисков Администрации;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</w:t>
      </w:r>
      <w:r w:rsidRPr="00D6474B">
        <w:rPr>
          <w:rFonts w:ascii="Arial" w:hAnsi="Arial" w:cs="Arial"/>
          <w:sz w:val="24"/>
          <w:szCs w:val="24"/>
        </w:rPr>
        <w:tab/>
        <w:t xml:space="preserve">рассмотрение и согласование доклада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4. Выявление рисков нарушения антимонопольного законодательства (комплаенс-рисков)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4.1.</w:t>
      </w:r>
      <w:r w:rsidRPr="00D6474B">
        <w:rPr>
          <w:rFonts w:ascii="Arial" w:hAnsi="Arial" w:cs="Arial"/>
          <w:sz w:val="24"/>
          <w:szCs w:val="24"/>
        </w:rPr>
        <w:tab/>
        <w:t>В целях выявления рисков нарушения антимонопольного законодательства  отдел по правовым вопросам на регулярной основе проводит: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анализ выявленных нарушений антимонопольного законодательства в деятельности Администрации за предыдущие 3 года (наличие предостережений,  предупреждений, штрафов, жалоб, возбужденных дел);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>правовую экспертизу проектов нормативных правовых актов Администрации;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</w:t>
      </w:r>
      <w:r w:rsidRPr="00D6474B">
        <w:rPr>
          <w:rFonts w:ascii="Arial" w:hAnsi="Arial" w:cs="Arial"/>
          <w:sz w:val="24"/>
          <w:szCs w:val="24"/>
        </w:rPr>
        <w:tab/>
        <w:t xml:space="preserve">мониторинг и анализ практики применения Администрацией антимонопольного законодательства, ежегодно не позднее 01 февраля года, следующего за </w:t>
      </w:r>
      <w:proofErr w:type="gramStart"/>
      <w:r w:rsidRPr="00D6474B">
        <w:rPr>
          <w:rFonts w:ascii="Arial" w:hAnsi="Arial" w:cs="Arial"/>
          <w:sz w:val="24"/>
          <w:szCs w:val="24"/>
        </w:rPr>
        <w:t>отчетным</w:t>
      </w:r>
      <w:proofErr w:type="gramEnd"/>
      <w:r w:rsidRPr="00D6474B">
        <w:rPr>
          <w:rFonts w:ascii="Arial" w:hAnsi="Arial" w:cs="Arial"/>
          <w:sz w:val="24"/>
          <w:szCs w:val="24"/>
        </w:rPr>
        <w:t>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4.2.</w:t>
      </w:r>
      <w:r w:rsidRPr="00D6474B">
        <w:rPr>
          <w:rFonts w:ascii="Arial" w:hAnsi="Arial" w:cs="Arial"/>
          <w:sz w:val="24"/>
          <w:szCs w:val="24"/>
        </w:rPr>
        <w:tab/>
        <w:t>При проведении (не реже одного раза в год)  отделом по правовым вопросам анализа выявленных нарушений антимонопольного законодательства за предыдущие 3 года (наличие предостережений,  предупреждений, штрафов, жалоб, возбужденных дел) реализуется следующие мероприятиями: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 xml:space="preserve">составление перечня нарушений антимонопольного законодательства в Администрации, который содержит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 и направляется в срок не позднее 01 февраля года, следующего за </w:t>
      </w:r>
      <w:proofErr w:type="gramStart"/>
      <w:r w:rsidRPr="00D6474B">
        <w:rPr>
          <w:rFonts w:ascii="Arial" w:hAnsi="Arial" w:cs="Arial"/>
          <w:sz w:val="24"/>
          <w:szCs w:val="24"/>
        </w:rPr>
        <w:t>отчетным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в отдел экономики и планирования. 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4.3. При проведении отделом по правовым вопросам правовой экспертизы проектов нормативных правовых актов реализуется следующие мероприятие: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проводит правовую экспертизу проектов нормативных правовых актов на предмет их соответствия антимонопольного законодательства в течение 10 рабочих дней, с момента поступления проекта нормативно правового акта, в случае выявления в проекте нормативного правового акта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законодательства, готовит правовое заключение о наличии указанных положений и направляет такое заключение в отдел экономики и планирования в течение 3 рабочих дней с момента подготовки правового заключения.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4.4. При проведении мониторинга и анализа практики применения антимонопольного законодательства в Администрации отделом по правовым </w:t>
      </w:r>
      <w:r w:rsidRPr="00D6474B">
        <w:rPr>
          <w:rFonts w:ascii="Arial" w:hAnsi="Arial" w:cs="Arial"/>
          <w:sz w:val="24"/>
          <w:szCs w:val="24"/>
        </w:rPr>
        <w:lastRenderedPageBreak/>
        <w:t>вопросам реализуются следующие мероприятия: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осуществление на постоянной основе сбора сведений о правоприменительный практике в Администрации;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 xml:space="preserve">подготовка по итогам сбора информации, предусмотренной подпунктом «а» настоящего пункта, аналитическую справку об изменениях и основных аспектах правоприменительной практики в Администрации  и представляет  ее в срок не позднее 01 февраля года, следующего за отчетным в отдел экономики и планирования. </w:t>
      </w:r>
    </w:p>
    <w:p w:rsidR="00D6474B" w:rsidRPr="00D6474B" w:rsidRDefault="00D6474B" w:rsidP="00D6474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4.5.</w:t>
      </w:r>
      <w:r w:rsidRPr="00D6474B">
        <w:rPr>
          <w:rFonts w:ascii="Arial" w:hAnsi="Arial" w:cs="Arial"/>
          <w:sz w:val="24"/>
          <w:szCs w:val="24"/>
        </w:rPr>
        <w:tab/>
        <w:t>При выявлении рисков нарушения антимонопольного законодательства отделом по правовым вопросам проводиться оценка таких рисков с учетом следующих показателей: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</w:t>
      </w:r>
      <w:r w:rsidRPr="00D6474B">
        <w:rPr>
          <w:rFonts w:ascii="Arial" w:hAnsi="Arial" w:cs="Arial"/>
          <w:sz w:val="24"/>
          <w:szCs w:val="24"/>
        </w:rPr>
        <w:tab/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в) возбуждения дела о нарушении антимонопольного законодательства;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4.6. </w:t>
      </w:r>
      <w:r w:rsidRPr="00D6474B">
        <w:rPr>
          <w:rFonts w:ascii="Arial" w:hAnsi="Arial" w:cs="Arial"/>
          <w:sz w:val="24"/>
          <w:szCs w:val="24"/>
        </w:rPr>
        <w:tab/>
        <w:t>Выявленные риски нарушения антимонопольного законодательства распределяются отделом по правовым вопросам по уровням согласно приложению № 1 к настоящему Положению.</w:t>
      </w:r>
    </w:p>
    <w:p w:rsidR="00D6474B" w:rsidRPr="00D6474B" w:rsidRDefault="00D6474B" w:rsidP="00D6474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4.7.</w:t>
      </w:r>
      <w:r w:rsidRPr="00D6474B">
        <w:rPr>
          <w:rFonts w:ascii="Arial" w:hAnsi="Arial" w:cs="Arial"/>
          <w:sz w:val="24"/>
          <w:szCs w:val="24"/>
        </w:rPr>
        <w:tab/>
        <w:t xml:space="preserve">На основе проведенной оценки рисков нарушения антимонопольного законодательства отделом по правовым вопросам составляется описание рисков, в которое также включается оценка причин и условий возникновения рисков, согласно приложению № 2 к  настоящему Положению. </w:t>
      </w:r>
    </w:p>
    <w:p w:rsidR="00D6474B" w:rsidRPr="00D6474B" w:rsidRDefault="00D6474B" w:rsidP="00D6474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4.8. В случае если</w:t>
      </w:r>
      <w:bookmarkStart w:id="0" w:name="_GoBack"/>
      <w:bookmarkEnd w:id="0"/>
      <w:r w:rsidRPr="00D6474B">
        <w:rPr>
          <w:rFonts w:ascii="Arial" w:hAnsi="Arial" w:cs="Arial"/>
          <w:sz w:val="24"/>
          <w:szCs w:val="24"/>
        </w:rPr>
        <w:t xml:space="preserve"> в ходе выявления комплаенс - рисков отделом по правовым вопросам обнаружены признаки коррупционных рисков, наличия конфликтов интересов либо нарушения правил служебного поведения, при осуществлении муниципальными служащими Администрации своих функций, информация об указанных фактах и подтверждающие их материалы подлежат передаче Главе Боготольского района в течение 1 рабочего дня с момента обнаружения указанных признаков.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4.9. </w:t>
      </w:r>
      <w:proofErr w:type="gramStart"/>
      <w:r w:rsidRPr="00D6474B">
        <w:rPr>
          <w:rFonts w:ascii="Arial" w:hAnsi="Arial" w:cs="Arial"/>
          <w:sz w:val="24"/>
          <w:szCs w:val="24"/>
        </w:rPr>
        <w:t>На основе проведенного в соответствии с пунктами 4.2, 4.4 Положения анализа сведений, отдел экономики и планирования не позднее 1 марта года, следующего за отчетным, готовит проект доклада об антимонопольном комплаенсе в соответствии с требованиями, установленными разделом 7 настоящего Положения.</w:t>
      </w:r>
      <w:proofErr w:type="gramEnd"/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5. План мероприятий («дорожная карта») по снижению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комплаенс-рисков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5.1.</w:t>
      </w:r>
      <w:r w:rsidRPr="00D6474B">
        <w:rPr>
          <w:rFonts w:ascii="Arial" w:hAnsi="Arial" w:cs="Arial"/>
          <w:sz w:val="24"/>
          <w:szCs w:val="24"/>
        </w:rPr>
        <w:tab/>
      </w:r>
      <w:r w:rsidRPr="00D6474B">
        <w:rPr>
          <w:rFonts w:ascii="Arial" w:hAnsi="Arial" w:cs="Arial"/>
          <w:sz w:val="24"/>
          <w:szCs w:val="24"/>
        </w:rPr>
        <w:tab/>
        <w:t>В целях снижения комплаенс-рисков отделом экономики и планирования ежегодно разрабатывается план мероприятий («дорожная карта») по снижению комплаенс - рисков Администрации по форме, согласно приложению № 3 к настоящему Положению. План мероприятий («дорожная карта») по снижению комплаенс – рисков подлежит пересмотру в случае внесения изменений в карту комплаенс - рисков.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5.2. План мероприятий («дорожная карта») по снижению комплаенс – рисков содержит: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 общие меры по минимизации и устранению рисков;</w:t>
      </w:r>
    </w:p>
    <w:p w:rsidR="00D6474B" w:rsidRPr="00D6474B" w:rsidRDefault="00D6474B" w:rsidP="00D64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</w:t>
      </w:r>
      <w:r w:rsidRPr="00D6474B">
        <w:rPr>
          <w:rFonts w:ascii="Arial" w:hAnsi="Arial" w:cs="Arial"/>
          <w:sz w:val="24"/>
          <w:szCs w:val="24"/>
        </w:rPr>
        <w:tab/>
        <w:t>мероприятия, направленные на минимизацию и устранение комплаенс-рисков, с описанием таких мероприятий;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lastRenderedPageBreak/>
        <w:t>в) выявленные риски и их описание;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 мероприятия, необходимые для устранения выявленных рисков, в разрезе каждого комплаенс-риска с описанием таких мероприятий;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 ответственное за реализацию лицо (должностное лицо, структурное подразделение);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д) срок исполнения мероприятия.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5.3. План мероприятий («дорожная карта») по снижению комплаенс – рисков Администрации рассматривается и согласовывается на заседании коллегиального органа и утверждается Главой Боготольского района в срок не позднее 31 декабря года, предшествующему году, на который планируются мероприятия. </w:t>
      </w:r>
    </w:p>
    <w:p w:rsidR="00D6474B" w:rsidRPr="00D6474B" w:rsidRDefault="00D6474B" w:rsidP="00D64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5.4.</w:t>
      </w:r>
      <w:r w:rsidRPr="00D6474B">
        <w:rPr>
          <w:rFonts w:ascii="Arial" w:hAnsi="Arial" w:cs="Arial"/>
          <w:sz w:val="24"/>
          <w:szCs w:val="24"/>
        </w:rPr>
        <w:tab/>
      </w:r>
      <w:r w:rsidRPr="00D6474B">
        <w:rPr>
          <w:rFonts w:ascii="Arial" w:hAnsi="Arial" w:cs="Arial"/>
          <w:sz w:val="24"/>
          <w:szCs w:val="24"/>
        </w:rPr>
        <w:tab/>
        <w:t xml:space="preserve">Отдел экономики и планирования осуществляет мониторинг исполнения мероприятий плана мероприятий («дорожной карты») по снижению комплаенс - рисков Администрации до 31 декабря года, следующего за </w:t>
      </w:r>
      <w:proofErr w:type="gramStart"/>
      <w:r w:rsidRPr="00D6474B">
        <w:rPr>
          <w:rFonts w:ascii="Arial" w:hAnsi="Arial" w:cs="Arial"/>
          <w:sz w:val="24"/>
          <w:szCs w:val="24"/>
        </w:rPr>
        <w:t>отчетным</w:t>
      </w:r>
      <w:proofErr w:type="gramEnd"/>
      <w:r w:rsidRPr="00D6474B">
        <w:rPr>
          <w:rFonts w:ascii="Arial" w:hAnsi="Arial" w:cs="Arial"/>
          <w:sz w:val="24"/>
          <w:szCs w:val="24"/>
        </w:rPr>
        <w:t>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5.5.</w:t>
      </w:r>
      <w:r w:rsidRPr="00D6474B">
        <w:rPr>
          <w:rFonts w:ascii="Arial" w:hAnsi="Arial" w:cs="Arial"/>
          <w:sz w:val="24"/>
          <w:szCs w:val="24"/>
        </w:rPr>
        <w:tab/>
        <w:t xml:space="preserve">Информация об исполнении плана мероприятий («дорожной карты») по снижению комплаенс - рисков администрации Боготольского района подлежит включению в доклад </w:t>
      </w:r>
      <w:proofErr w:type="gramStart"/>
      <w:r w:rsidRPr="00D6474B">
        <w:rPr>
          <w:rFonts w:ascii="Arial" w:hAnsi="Arial" w:cs="Arial"/>
          <w:sz w:val="24"/>
          <w:szCs w:val="24"/>
        </w:rPr>
        <w:t>об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антимонопольном комплаенсе.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6. Ключевые показатели и оценка эффективности функционирования антимонопольного комплаенса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6.1. В целях оценки эффективности организации и функционирования антимонопольного комплаенса в Администрации отделом экономики и планирования разрабатываются ключевые показатели эффективности антимонопольного комплаенса и утверждаются Главой Боготольского района не позднее 31 декабря отчетного года. 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6.2. Расчет ключевых показателей эффективности антимонопольного комплаенса в Администрации осуществляется отделом экономики и планирования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России от 27.12.2022 № 1034/22.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6.3. Отдел экономики и планирования должен проводить (не реже одного раза в год) оценку достижения ключевых показателей эффективности антимонопольного комплаенса в Администрации.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6.4. Информация о достижении ключевых показателей эффективности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 в Администрации включается в доклад об антимонопольном комплаенсе. 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6.5.</w:t>
      </w:r>
      <w:r w:rsidRPr="00D6474B">
        <w:rPr>
          <w:rFonts w:ascii="Arial" w:hAnsi="Arial" w:cs="Arial"/>
          <w:sz w:val="24"/>
          <w:szCs w:val="24"/>
        </w:rPr>
        <w:tab/>
        <w:t>Оценка эффективности организации и функционирования антимонопольного комплаенса в Администрации осуществляется коллегиальным органом.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6.6.</w:t>
      </w:r>
      <w:r w:rsidRPr="00D6474B">
        <w:rPr>
          <w:rFonts w:ascii="Arial" w:hAnsi="Arial" w:cs="Arial"/>
          <w:sz w:val="24"/>
          <w:szCs w:val="24"/>
        </w:rPr>
        <w:tab/>
      </w:r>
      <w:proofErr w:type="gramStart"/>
      <w:r w:rsidRPr="00D6474B">
        <w:rPr>
          <w:rFonts w:ascii="Arial" w:hAnsi="Arial" w:cs="Arial"/>
          <w:sz w:val="24"/>
          <w:szCs w:val="24"/>
        </w:rPr>
        <w:t>При оценке эффективности организации и функционирования антимонопольного комплаенса в Администрации коллегиальный орган использует материалы, содержащиеся в докладе об антимонопольном комплаенсе, а также план мероприятий («дорожную карту») по снижению комплаенс – рисков Администрации, утвержденный Главой Боготольского района на отчетный период.</w:t>
      </w:r>
      <w:proofErr w:type="gramEnd"/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7. Доклад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7.1.</w:t>
      </w:r>
      <w:r w:rsidRPr="00D6474B">
        <w:rPr>
          <w:rFonts w:ascii="Arial" w:hAnsi="Arial" w:cs="Arial"/>
          <w:sz w:val="24"/>
          <w:szCs w:val="24"/>
        </w:rPr>
        <w:tab/>
        <w:t xml:space="preserve">Доклад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 должен содержать информацию:</w:t>
      </w:r>
    </w:p>
    <w:p w:rsidR="00D6474B" w:rsidRPr="00D6474B" w:rsidRDefault="00D6474B" w:rsidP="00D6474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а) о результатах проведенной оценки комплаенс – рисков;</w:t>
      </w:r>
    </w:p>
    <w:p w:rsidR="00D6474B" w:rsidRPr="00D6474B" w:rsidRDefault="00D6474B" w:rsidP="00D6474B">
      <w:pPr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б) об исполнении мероприятий по снижению комплаенс - рисков;</w:t>
      </w:r>
    </w:p>
    <w:p w:rsidR="00D6474B" w:rsidRPr="00D6474B" w:rsidRDefault="00D6474B" w:rsidP="00D6474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lastRenderedPageBreak/>
        <w:t>в)</w:t>
      </w:r>
      <w:r w:rsidRPr="00D6474B">
        <w:rPr>
          <w:rFonts w:ascii="Arial" w:hAnsi="Arial" w:cs="Arial"/>
          <w:sz w:val="24"/>
          <w:szCs w:val="24"/>
        </w:rPr>
        <w:tab/>
        <w:t xml:space="preserve">о достижении ключевых показателей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комплаенса;</w:t>
      </w:r>
    </w:p>
    <w:p w:rsidR="00D6474B" w:rsidRPr="00D6474B" w:rsidRDefault="00D6474B" w:rsidP="00D6474B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г)</w:t>
      </w:r>
      <w:r w:rsidRPr="00D6474B">
        <w:rPr>
          <w:rFonts w:ascii="Arial" w:hAnsi="Arial" w:cs="Arial"/>
          <w:sz w:val="24"/>
          <w:szCs w:val="24"/>
        </w:rPr>
        <w:tab/>
        <w:t>иную информацию, подлежащую включению в доклад в соответствии с настоящим Положением.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7.2. </w:t>
      </w:r>
      <w:r w:rsidRPr="00D6474B">
        <w:rPr>
          <w:rFonts w:ascii="Arial" w:hAnsi="Arial" w:cs="Arial"/>
          <w:sz w:val="24"/>
          <w:szCs w:val="24"/>
        </w:rPr>
        <w:tab/>
        <w:t xml:space="preserve">Проект доклада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 предоставляется отделом экономики и планирования  на согласование коллегиальному органу и на утверждение Главе Боготольского района ежегодно в сроки предусмотренные пунктом 7.3 настоящего Положения.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7.3.</w:t>
      </w:r>
      <w:r w:rsidRPr="00D6474B">
        <w:rPr>
          <w:rFonts w:ascii="Arial" w:hAnsi="Arial" w:cs="Arial"/>
          <w:sz w:val="24"/>
          <w:szCs w:val="24"/>
        </w:rPr>
        <w:tab/>
        <w:t xml:space="preserve">Отдел экономики и планирования обеспечивает проведение заседания коллегиального органа для рассмотрения и согласования доклада об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комплаенсе в срок до 15 марта года, следующего за отчетным и представляет согласованный проект доклада на утверждение Главе Боготольского района в течение 10 дней со дня согласования коллегиальным органом.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7.4 </w:t>
      </w:r>
      <w:r w:rsidRPr="00D6474B">
        <w:rPr>
          <w:rFonts w:ascii="Arial" w:hAnsi="Arial" w:cs="Arial"/>
          <w:sz w:val="24"/>
          <w:szCs w:val="24"/>
        </w:rPr>
        <w:tab/>
        <w:t xml:space="preserve">Доклад об антимонопольном комплаенсе подлежит размещению на официальном сайте Администрации в информационно – телекоммуниционной сети «Интернет» (www.bogotol-r.ru) до 01 апреля года, следующего </w:t>
      </w:r>
      <w:proofErr w:type="gramStart"/>
      <w:r w:rsidRPr="00D6474B">
        <w:rPr>
          <w:rFonts w:ascii="Arial" w:hAnsi="Arial" w:cs="Arial"/>
          <w:sz w:val="24"/>
          <w:szCs w:val="24"/>
        </w:rPr>
        <w:t>за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отчетным.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560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2127" w:hanging="851"/>
        <w:contextualSpacing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  8. Проведение обучения требованиям антимонопольного                                       законодательства и антимонопольного комплаенса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8.1.</w:t>
      </w:r>
      <w:r w:rsidRPr="00D6474B">
        <w:rPr>
          <w:rFonts w:ascii="Arial" w:hAnsi="Arial" w:cs="Arial"/>
          <w:sz w:val="24"/>
          <w:szCs w:val="24"/>
        </w:rPr>
        <w:tab/>
        <w:t>Отдел кадров организует обучение муниципальных служащих Администрации требованиям антимонопольного законодательства и антимонопольного комплаенса в форме:</w:t>
      </w:r>
    </w:p>
    <w:p w:rsidR="00D6474B" w:rsidRPr="00D6474B" w:rsidRDefault="00D6474B" w:rsidP="00D647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-</w:t>
      </w:r>
      <w:r w:rsidRPr="00D6474B">
        <w:rPr>
          <w:rFonts w:ascii="Arial" w:hAnsi="Arial" w:cs="Arial"/>
          <w:sz w:val="24"/>
          <w:szCs w:val="24"/>
        </w:rPr>
        <w:tab/>
        <w:t>ознакомления с настоящим Положением при приеме на работу муниципальных служащих;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- проведения целевого инструктажа;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- иных обучающих мероприятий.</w:t>
      </w:r>
    </w:p>
    <w:p w:rsidR="00D6474B" w:rsidRPr="00D6474B" w:rsidRDefault="00D6474B" w:rsidP="00D6474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8.2. </w:t>
      </w:r>
      <w:r w:rsidRPr="00D6474B">
        <w:rPr>
          <w:rFonts w:ascii="Arial" w:hAnsi="Arial" w:cs="Arial"/>
          <w:sz w:val="24"/>
          <w:szCs w:val="24"/>
        </w:rPr>
        <w:tab/>
      </w:r>
      <w:proofErr w:type="gramStart"/>
      <w:r w:rsidRPr="00D6474B">
        <w:rPr>
          <w:rFonts w:ascii="Arial" w:hAnsi="Arial" w:cs="Arial"/>
          <w:sz w:val="24"/>
          <w:szCs w:val="24"/>
        </w:rPr>
        <w:t>Целевой инструктаж проводится при изменении антимонопольного законодательства, правового акта об антимонопольном комплаенсе, а также в случае выявления комплаенс-рисков в деятельности администрации Боготольского района.</w:t>
      </w:r>
      <w:proofErr w:type="gramEnd"/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Целевой (внеплановый) инструктаж может осуществляться в форме доведения до муниципальных служащих информационных сообщений, проведения совещаний.</w:t>
      </w:r>
    </w:p>
    <w:p w:rsidR="00D6474B" w:rsidRPr="00D6474B" w:rsidRDefault="00D6474B" w:rsidP="00D647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8.3.</w:t>
      </w:r>
      <w:r w:rsidRPr="00D6474B">
        <w:rPr>
          <w:rFonts w:ascii="Arial" w:hAnsi="Arial" w:cs="Arial"/>
          <w:sz w:val="24"/>
          <w:szCs w:val="24"/>
        </w:rPr>
        <w:tab/>
        <w:t xml:space="preserve">Информация о проведении ознакомления муниципальных служащих Администрации с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антимонопольным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комплаенсом, а также о проведении обучающих мероприятий, включается в доклад об антимонопольном комплаенсе.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  <w:sectPr w:rsidR="00D6474B" w:rsidRPr="00D6474B" w:rsidSect="0028070B">
          <w:headerReference w:type="default" r:id="rId8"/>
          <w:footerReference w:type="first" r:id="rId9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к Положению об организации системы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внутреннего обеспечения соответствия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требованиям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законодательства (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комплаенс)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 администрации Боготольского района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Уровни рисков нарушения антимонопольного законодательства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959"/>
        <w:gridCol w:w="6928"/>
      </w:tblGrid>
      <w:tr w:rsidR="00D6474B" w:rsidRPr="00D6474B" w:rsidTr="00CF7D5D">
        <w:tc>
          <w:tcPr>
            <w:tcW w:w="3686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Уровень риска</w:t>
            </w:r>
          </w:p>
        </w:tc>
        <w:tc>
          <w:tcPr>
            <w:tcW w:w="10850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Описание риска</w:t>
            </w:r>
          </w:p>
        </w:tc>
      </w:tr>
      <w:tr w:rsidR="00D6474B" w:rsidRPr="00D6474B" w:rsidTr="00CF7D5D">
        <w:tc>
          <w:tcPr>
            <w:tcW w:w="3686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10850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6474B" w:rsidRPr="00D6474B" w:rsidTr="00CF7D5D">
        <w:tc>
          <w:tcPr>
            <w:tcW w:w="3686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Незначительный уровень</w:t>
            </w:r>
          </w:p>
        </w:tc>
        <w:tc>
          <w:tcPr>
            <w:tcW w:w="10850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вероятность выдачи Администрации предупреждения</w:t>
            </w:r>
          </w:p>
        </w:tc>
      </w:tr>
      <w:tr w:rsidR="00D6474B" w:rsidRPr="00D6474B" w:rsidTr="00CF7D5D">
        <w:tc>
          <w:tcPr>
            <w:tcW w:w="3686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Существенный уровень</w:t>
            </w:r>
          </w:p>
        </w:tc>
        <w:tc>
          <w:tcPr>
            <w:tcW w:w="10850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вероятность выдачи Администрации предупреждения и возбуждения в отношении него дела о нарушении  антимонопольного законодательства</w:t>
            </w:r>
          </w:p>
        </w:tc>
      </w:tr>
      <w:tr w:rsidR="00D6474B" w:rsidRPr="00D6474B" w:rsidTr="00CF7D5D">
        <w:tc>
          <w:tcPr>
            <w:tcW w:w="3686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Высокий уровень</w:t>
            </w:r>
          </w:p>
        </w:tc>
        <w:tc>
          <w:tcPr>
            <w:tcW w:w="10850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  <w:sectPr w:rsidR="00D6474B" w:rsidRPr="00D6474B" w:rsidSect="00420248">
          <w:pgSz w:w="11906" w:h="16838"/>
          <w:pgMar w:top="1134" w:right="851" w:bottom="1134" w:left="1134" w:header="0" w:footer="0" w:gutter="0"/>
          <w:cols w:space="720"/>
          <w:noEndnote/>
          <w:docGrid w:linePitch="299"/>
        </w:sect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к Положению об организации системы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внутреннего обеспечения соответствия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требованиям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законодательства (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комплаенс)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 администрации Боготольского района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Описание рисков нарушения антимонопольного законодательства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835"/>
        <w:gridCol w:w="2088"/>
        <w:gridCol w:w="2113"/>
        <w:gridCol w:w="2113"/>
      </w:tblGrid>
      <w:tr w:rsidR="00D6474B" w:rsidRPr="00D6474B" w:rsidTr="00CF7D5D">
        <w:tc>
          <w:tcPr>
            <w:tcW w:w="675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6474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6474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Выявленные риски</w:t>
            </w:r>
          </w:p>
        </w:tc>
        <w:tc>
          <w:tcPr>
            <w:tcW w:w="2694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Описание рисков</w:t>
            </w:r>
          </w:p>
        </w:tc>
        <w:tc>
          <w:tcPr>
            <w:tcW w:w="2835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88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113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113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6474B" w:rsidRPr="00D6474B" w:rsidTr="00CF7D5D">
        <w:tc>
          <w:tcPr>
            <w:tcW w:w="675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4B" w:rsidRPr="00D6474B" w:rsidTr="00CF7D5D">
        <w:tc>
          <w:tcPr>
            <w:tcW w:w="675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474B" w:rsidRPr="00D6474B" w:rsidRDefault="00D6474B" w:rsidP="00D64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Приложение №3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к Положению об организации системы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внутреннего обеспечения соответствия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требованиям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законодательства (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комплаенс)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 администрации Боготольского района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Карта рисков нарушений антимонопольного законодательства в администрации Боготольского района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14384" w:type="dxa"/>
        <w:jc w:val="center"/>
        <w:tblInd w:w="-1309" w:type="dxa"/>
        <w:tblLayout w:type="fixed"/>
        <w:tblLook w:val="04A0" w:firstRow="1" w:lastRow="0" w:firstColumn="1" w:lastColumn="0" w:noHBand="0" w:noVBand="1"/>
      </w:tblPr>
      <w:tblGrid>
        <w:gridCol w:w="616"/>
        <w:gridCol w:w="3920"/>
        <w:gridCol w:w="4252"/>
        <w:gridCol w:w="3685"/>
        <w:gridCol w:w="1911"/>
      </w:tblGrid>
      <w:tr w:rsidR="00D6474B" w:rsidRPr="00D6474B" w:rsidTr="00CF7D5D">
        <w:trPr>
          <w:jc w:val="center"/>
        </w:trPr>
        <w:tc>
          <w:tcPr>
            <w:tcW w:w="616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20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Комплаенс-риски</w:t>
            </w:r>
          </w:p>
        </w:tc>
        <w:tc>
          <w:tcPr>
            <w:tcW w:w="4252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Описание мероприятий, направленных на минимизацию и устранение комплаенс-рисков</w:t>
            </w:r>
          </w:p>
        </w:tc>
        <w:tc>
          <w:tcPr>
            <w:tcW w:w="3685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(структурное подразделение)</w:t>
            </w:r>
          </w:p>
        </w:tc>
        <w:tc>
          <w:tcPr>
            <w:tcW w:w="1911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</w:tr>
      <w:tr w:rsidR="00D6474B" w:rsidRPr="00D6474B" w:rsidTr="00CF7D5D">
        <w:trPr>
          <w:jc w:val="center"/>
        </w:trPr>
        <w:tc>
          <w:tcPr>
            <w:tcW w:w="616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Приложение №4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к Положению об организации системы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внутреннего обеспечения соответствия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требованиям 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антимонопольного</w:t>
      </w:r>
      <w:proofErr w:type="gramEnd"/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законодательства (</w:t>
      </w:r>
      <w:proofErr w:type="gramStart"/>
      <w:r w:rsidRPr="00D6474B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Pr="00D6474B">
        <w:rPr>
          <w:rFonts w:ascii="Arial" w:hAnsi="Arial" w:cs="Arial"/>
          <w:sz w:val="24"/>
          <w:szCs w:val="24"/>
        </w:rPr>
        <w:t xml:space="preserve"> комплаенс)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в администрации Боготольского района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D6474B" w:rsidRPr="00D6474B" w:rsidRDefault="00D6474B" w:rsidP="00D6474B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План мероприятий («дорожная карта»)</w:t>
      </w:r>
    </w:p>
    <w:p w:rsidR="00D6474B" w:rsidRPr="00D6474B" w:rsidRDefault="00D6474B" w:rsidP="00D6474B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474B">
        <w:rPr>
          <w:rFonts w:ascii="Arial" w:hAnsi="Arial" w:cs="Arial"/>
          <w:sz w:val="24"/>
          <w:szCs w:val="24"/>
        </w:rPr>
        <w:t>по снижению рисков нарушения антимонопольного законодательства (комплаенс – рисков) в администрации Боготольского района</w:t>
      </w:r>
    </w:p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4600"/>
        <w:gridCol w:w="1687"/>
        <w:gridCol w:w="3935"/>
        <w:gridCol w:w="1761"/>
      </w:tblGrid>
      <w:tr w:rsidR="00D6474B" w:rsidRPr="00D6474B" w:rsidTr="00CF7D5D">
        <w:trPr>
          <w:jc w:val="center"/>
        </w:trPr>
        <w:tc>
          <w:tcPr>
            <w:tcW w:w="12491" w:type="dxa"/>
            <w:gridSpan w:val="5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Общие меры по минимизации и устранению комплаенс-рисков</w:t>
            </w:r>
          </w:p>
        </w:tc>
      </w:tr>
      <w:tr w:rsidR="00D6474B" w:rsidRPr="00D6474B" w:rsidTr="00CF7D5D">
        <w:trPr>
          <w:jc w:val="center"/>
        </w:trPr>
        <w:tc>
          <w:tcPr>
            <w:tcW w:w="508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00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Мероприятия, направленные на минимизацию и устранение комплаенс-рисков</w:t>
            </w:r>
          </w:p>
        </w:tc>
        <w:tc>
          <w:tcPr>
            <w:tcW w:w="1687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Описание мероприятий</w:t>
            </w:r>
          </w:p>
        </w:tc>
        <w:tc>
          <w:tcPr>
            <w:tcW w:w="3935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(структурное подразделение)</w:t>
            </w:r>
          </w:p>
        </w:tc>
        <w:tc>
          <w:tcPr>
            <w:tcW w:w="1761" w:type="dxa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</w:tr>
      <w:tr w:rsidR="00D6474B" w:rsidRPr="00D6474B" w:rsidTr="00CF7D5D">
        <w:trPr>
          <w:jc w:val="center"/>
        </w:trPr>
        <w:tc>
          <w:tcPr>
            <w:tcW w:w="12491" w:type="dxa"/>
            <w:gridSpan w:val="5"/>
          </w:tcPr>
          <w:p w:rsidR="00D6474B" w:rsidRPr="00D6474B" w:rsidRDefault="00D6474B" w:rsidP="00D64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 xml:space="preserve">Комплаенс-риски и мероприятия, необходимые для устранения </w:t>
            </w:r>
            <w:proofErr w:type="gramStart"/>
            <w:r w:rsidRPr="00D6474B">
              <w:rPr>
                <w:rFonts w:ascii="Arial" w:hAnsi="Arial" w:cs="Arial"/>
                <w:sz w:val="24"/>
                <w:szCs w:val="24"/>
              </w:rPr>
              <w:t>выявленных</w:t>
            </w:r>
            <w:proofErr w:type="gramEnd"/>
            <w:r w:rsidRPr="00D6474B">
              <w:rPr>
                <w:rFonts w:ascii="Arial" w:hAnsi="Arial" w:cs="Arial"/>
                <w:sz w:val="24"/>
                <w:szCs w:val="24"/>
              </w:rPr>
              <w:t xml:space="preserve"> комплаенс-рисков</w:t>
            </w:r>
          </w:p>
        </w:tc>
      </w:tr>
      <w:tr w:rsidR="00D6474B" w:rsidRPr="00D6474B" w:rsidTr="00CF7D5D">
        <w:trPr>
          <w:jc w:val="center"/>
        </w:trPr>
        <w:tc>
          <w:tcPr>
            <w:tcW w:w="508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00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6474B" w:rsidRPr="00D6474B" w:rsidRDefault="00D6474B" w:rsidP="00D6474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4B" w:rsidRPr="00D6474B" w:rsidRDefault="00D6474B" w:rsidP="00D647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sectPr w:rsidR="00D6474B" w:rsidRPr="00D6474B" w:rsidSect="0006320F">
      <w:footerReference w:type="first" r:id="rId10"/>
      <w:pgSz w:w="16838" w:h="11906" w:orient="landscape"/>
      <w:pgMar w:top="851" w:right="1134" w:bottom="1276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2B" w:rsidRDefault="00E85E2B">
      <w:pPr>
        <w:spacing w:after="0" w:line="240" w:lineRule="auto"/>
      </w:pPr>
      <w:r>
        <w:separator/>
      </w:r>
    </w:p>
  </w:endnote>
  <w:endnote w:type="continuationSeparator" w:id="0">
    <w:p w:rsidR="00E85E2B" w:rsidRDefault="00E8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4B" w:rsidRDefault="00D647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67"/>
      <w:gridCol w:w="3260"/>
      <w:gridCol w:w="3068"/>
    </w:tblGrid>
    <w:tr w:rsidR="00D6474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474B" w:rsidRDefault="00D647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474B" w:rsidRDefault="00E85E2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6474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474B" w:rsidRDefault="00D647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6474B" w:rsidRDefault="00D6474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76" w:rsidRDefault="007140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70"/>
      <w:gridCol w:w="5069"/>
      <w:gridCol w:w="4771"/>
    </w:tblGrid>
    <w:tr w:rsidR="0071407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4076" w:rsidRDefault="007140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4076" w:rsidRDefault="00E85E2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1407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4076" w:rsidRDefault="007140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45FF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14076" w:rsidRDefault="007140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2B" w:rsidRDefault="00E85E2B">
      <w:pPr>
        <w:spacing w:after="0" w:line="240" w:lineRule="auto"/>
      </w:pPr>
      <w:r>
        <w:separator/>
      </w:r>
    </w:p>
  </w:footnote>
  <w:footnote w:type="continuationSeparator" w:id="0">
    <w:p w:rsidR="00E85E2B" w:rsidRDefault="00E8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4B" w:rsidRDefault="00D6474B" w:rsidP="001077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DCF"/>
    <w:multiLevelType w:val="hybridMultilevel"/>
    <w:tmpl w:val="FBA0CF0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73589"/>
    <w:multiLevelType w:val="multilevel"/>
    <w:tmpl w:val="812CE2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">
    <w:nsid w:val="7A335734"/>
    <w:multiLevelType w:val="multilevel"/>
    <w:tmpl w:val="A4DC1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5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8"/>
    <w:rsid w:val="00000770"/>
    <w:rsid w:val="000174B0"/>
    <w:rsid w:val="000232FF"/>
    <w:rsid w:val="00033D39"/>
    <w:rsid w:val="00042D9B"/>
    <w:rsid w:val="00052BBE"/>
    <w:rsid w:val="00054502"/>
    <w:rsid w:val="00057E4B"/>
    <w:rsid w:val="0006320F"/>
    <w:rsid w:val="00072D86"/>
    <w:rsid w:val="00086EE1"/>
    <w:rsid w:val="000A4C41"/>
    <w:rsid w:val="000C17F1"/>
    <w:rsid w:val="000F66A7"/>
    <w:rsid w:val="0010084A"/>
    <w:rsid w:val="001077DA"/>
    <w:rsid w:val="00111691"/>
    <w:rsid w:val="0012609E"/>
    <w:rsid w:val="001303A3"/>
    <w:rsid w:val="0013382F"/>
    <w:rsid w:val="00142955"/>
    <w:rsid w:val="00143A4B"/>
    <w:rsid w:val="001F1C18"/>
    <w:rsid w:val="002032FC"/>
    <w:rsid w:val="002137CF"/>
    <w:rsid w:val="002150A9"/>
    <w:rsid w:val="00224905"/>
    <w:rsid w:val="00233834"/>
    <w:rsid w:val="002457DA"/>
    <w:rsid w:val="002558A0"/>
    <w:rsid w:val="002567F1"/>
    <w:rsid w:val="0026388E"/>
    <w:rsid w:val="00277842"/>
    <w:rsid w:val="0028070B"/>
    <w:rsid w:val="00283E31"/>
    <w:rsid w:val="0029409B"/>
    <w:rsid w:val="002A724A"/>
    <w:rsid w:val="002E37FF"/>
    <w:rsid w:val="002E465C"/>
    <w:rsid w:val="002E63F2"/>
    <w:rsid w:val="002E7C65"/>
    <w:rsid w:val="002F583E"/>
    <w:rsid w:val="00313E79"/>
    <w:rsid w:val="00321F84"/>
    <w:rsid w:val="00326264"/>
    <w:rsid w:val="00341B4C"/>
    <w:rsid w:val="003668B1"/>
    <w:rsid w:val="003824F0"/>
    <w:rsid w:val="003B5AD9"/>
    <w:rsid w:val="003C33D5"/>
    <w:rsid w:val="0041382F"/>
    <w:rsid w:val="0041622A"/>
    <w:rsid w:val="00420248"/>
    <w:rsid w:val="00420CA2"/>
    <w:rsid w:val="004212DE"/>
    <w:rsid w:val="00433186"/>
    <w:rsid w:val="00434196"/>
    <w:rsid w:val="00466F37"/>
    <w:rsid w:val="00474217"/>
    <w:rsid w:val="0048104D"/>
    <w:rsid w:val="004879C4"/>
    <w:rsid w:val="00493E02"/>
    <w:rsid w:val="005039E3"/>
    <w:rsid w:val="00504B0F"/>
    <w:rsid w:val="005114E5"/>
    <w:rsid w:val="00514DBB"/>
    <w:rsid w:val="00541BF6"/>
    <w:rsid w:val="00542237"/>
    <w:rsid w:val="005436C3"/>
    <w:rsid w:val="005474FB"/>
    <w:rsid w:val="00562D15"/>
    <w:rsid w:val="00571E80"/>
    <w:rsid w:val="00577E4D"/>
    <w:rsid w:val="00583EC9"/>
    <w:rsid w:val="00590998"/>
    <w:rsid w:val="00597197"/>
    <w:rsid w:val="005B4852"/>
    <w:rsid w:val="005B5662"/>
    <w:rsid w:val="005E7C32"/>
    <w:rsid w:val="005F141B"/>
    <w:rsid w:val="006316B3"/>
    <w:rsid w:val="006602EE"/>
    <w:rsid w:val="00703717"/>
    <w:rsid w:val="00712898"/>
    <w:rsid w:val="00712A27"/>
    <w:rsid w:val="00714076"/>
    <w:rsid w:val="0072476A"/>
    <w:rsid w:val="007510A0"/>
    <w:rsid w:val="00764704"/>
    <w:rsid w:val="0077748C"/>
    <w:rsid w:val="007B4A3B"/>
    <w:rsid w:val="007C6B75"/>
    <w:rsid w:val="007F2CD7"/>
    <w:rsid w:val="007F3A18"/>
    <w:rsid w:val="007F7A93"/>
    <w:rsid w:val="008109E0"/>
    <w:rsid w:val="0082776E"/>
    <w:rsid w:val="00832D12"/>
    <w:rsid w:val="00833298"/>
    <w:rsid w:val="00851666"/>
    <w:rsid w:val="00853A1F"/>
    <w:rsid w:val="0087418D"/>
    <w:rsid w:val="00894489"/>
    <w:rsid w:val="008B0B55"/>
    <w:rsid w:val="008C0656"/>
    <w:rsid w:val="008C6CE9"/>
    <w:rsid w:val="008F56C9"/>
    <w:rsid w:val="008F79E0"/>
    <w:rsid w:val="0090297D"/>
    <w:rsid w:val="009031DF"/>
    <w:rsid w:val="00904170"/>
    <w:rsid w:val="009146C4"/>
    <w:rsid w:val="0091703C"/>
    <w:rsid w:val="00926E63"/>
    <w:rsid w:val="00942688"/>
    <w:rsid w:val="00943E9A"/>
    <w:rsid w:val="00950520"/>
    <w:rsid w:val="0096554F"/>
    <w:rsid w:val="009750F5"/>
    <w:rsid w:val="00976423"/>
    <w:rsid w:val="00984DCF"/>
    <w:rsid w:val="009A07C5"/>
    <w:rsid w:val="009B01B7"/>
    <w:rsid w:val="009C1300"/>
    <w:rsid w:val="009C6E41"/>
    <w:rsid w:val="009D0ED3"/>
    <w:rsid w:val="009E50F0"/>
    <w:rsid w:val="009E7274"/>
    <w:rsid w:val="009F26BE"/>
    <w:rsid w:val="00A30857"/>
    <w:rsid w:val="00A41098"/>
    <w:rsid w:val="00A45FF6"/>
    <w:rsid w:val="00A472BC"/>
    <w:rsid w:val="00A51BD6"/>
    <w:rsid w:val="00A57B48"/>
    <w:rsid w:val="00A64AE0"/>
    <w:rsid w:val="00A7650B"/>
    <w:rsid w:val="00A77B10"/>
    <w:rsid w:val="00AA25CC"/>
    <w:rsid w:val="00AB26D4"/>
    <w:rsid w:val="00AB72A6"/>
    <w:rsid w:val="00AC74F6"/>
    <w:rsid w:val="00AD03EB"/>
    <w:rsid w:val="00AD727F"/>
    <w:rsid w:val="00AE66EB"/>
    <w:rsid w:val="00AF490E"/>
    <w:rsid w:val="00B107B5"/>
    <w:rsid w:val="00B11F10"/>
    <w:rsid w:val="00B30EA7"/>
    <w:rsid w:val="00B31545"/>
    <w:rsid w:val="00B32B0F"/>
    <w:rsid w:val="00B51C08"/>
    <w:rsid w:val="00B54A54"/>
    <w:rsid w:val="00B76F38"/>
    <w:rsid w:val="00B853EB"/>
    <w:rsid w:val="00B94AC6"/>
    <w:rsid w:val="00B9682E"/>
    <w:rsid w:val="00BA3550"/>
    <w:rsid w:val="00BC6209"/>
    <w:rsid w:val="00BF036C"/>
    <w:rsid w:val="00C16C6F"/>
    <w:rsid w:val="00C641E3"/>
    <w:rsid w:val="00C72E55"/>
    <w:rsid w:val="00C810FD"/>
    <w:rsid w:val="00C8788E"/>
    <w:rsid w:val="00C912AB"/>
    <w:rsid w:val="00CA3643"/>
    <w:rsid w:val="00CA5336"/>
    <w:rsid w:val="00CC4F4B"/>
    <w:rsid w:val="00CC524D"/>
    <w:rsid w:val="00CC72F9"/>
    <w:rsid w:val="00CF7D5D"/>
    <w:rsid w:val="00D06704"/>
    <w:rsid w:val="00D22F76"/>
    <w:rsid w:val="00D34B42"/>
    <w:rsid w:val="00D5568F"/>
    <w:rsid w:val="00D6474B"/>
    <w:rsid w:val="00D82258"/>
    <w:rsid w:val="00D9057A"/>
    <w:rsid w:val="00DA65CE"/>
    <w:rsid w:val="00DA7C7D"/>
    <w:rsid w:val="00DB2A45"/>
    <w:rsid w:val="00DC0E18"/>
    <w:rsid w:val="00DC476D"/>
    <w:rsid w:val="00DC520D"/>
    <w:rsid w:val="00DE34CF"/>
    <w:rsid w:val="00DE7B48"/>
    <w:rsid w:val="00E001FA"/>
    <w:rsid w:val="00E0458E"/>
    <w:rsid w:val="00E1212F"/>
    <w:rsid w:val="00E13770"/>
    <w:rsid w:val="00E24021"/>
    <w:rsid w:val="00E3125A"/>
    <w:rsid w:val="00E73A21"/>
    <w:rsid w:val="00E817DF"/>
    <w:rsid w:val="00E85E2B"/>
    <w:rsid w:val="00E90911"/>
    <w:rsid w:val="00E9622A"/>
    <w:rsid w:val="00EA29ED"/>
    <w:rsid w:val="00EB7CCA"/>
    <w:rsid w:val="00EC46F8"/>
    <w:rsid w:val="00EC7514"/>
    <w:rsid w:val="00EE5451"/>
    <w:rsid w:val="00F5105E"/>
    <w:rsid w:val="00F53297"/>
    <w:rsid w:val="00F61E84"/>
    <w:rsid w:val="00F631B3"/>
    <w:rsid w:val="00F67F02"/>
    <w:rsid w:val="00F75102"/>
    <w:rsid w:val="00F832BD"/>
    <w:rsid w:val="00FA684E"/>
    <w:rsid w:val="00FA70D7"/>
    <w:rsid w:val="00FB2A0F"/>
    <w:rsid w:val="00FC081E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9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998"/>
    <w:rPr>
      <w:rFonts w:cs="Times New Roman"/>
    </w:rPr>
  </w:style>
  <w:style w:type="paragraph" w:styleId="a7">
    <w:name w:val="Title"/>
    <w:basedOn w:val="a"/>
    <w:link w:val="a8"/>
    <w:uiPriority w:val="10"/>
    <w:qFormat/>
    <w:rsid w:val="0059099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5909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E34CF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F6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9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0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998"/>
    <w:rPr>
      <w:rFonts w:cs="Times New Roman"/>
    </w:rPr>
  </w:style>
  <w:style w:type="paragraph" w:styleId="a7">
    <w:name w:val="Title"/>
    <w:basedOn w:val="a"/>
    <w:link w:val="a8"/>
    <w:uiPriority w:val="10"/>
    <w:qFormat/>
    <w:rsid w:val="0059099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5909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E34CF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F6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3572</Words>
  <Characters>20363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Белозерского района от 19.03.2019 N 131"О создании системы внутреннего обеспечения соответствия требованиям антимонопольного законодательства в Администрации Белозерского района (антимонопольного комплаенса)"</vt:lpstr>
    </vt:vector>
  </TitlesOfParts>
  <Company>КонсультантПлюс Версия 4018.00.10</Company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Белозерского района от 19.03.2019 N 131"О создании системы внутреннего обеспечения соответствия требованиям антимонопольного законодательства в Администрации Белозерского района (антимонопольного комплаенса)"</dc:title>
  <dc:creator>Пользователь Windows</dc:creator>
  <cp:lastModifiedBy>Larchenko</cp:lastModifiedBy>
  <cp:revision>4</cp:revision>
  <cp:lastPrinted>2022-02-22T04:07:00Z</cp:lastPrinted>
  <dcterms:created xsi:type="dcterms:W3CDTF">2024-02-27T04:04:00Z</dcterms:created>
  <dcterms:modified xsi:type="dcterms:W3CDTF">2024-02-27T04:11:00Z</dcterms:modified>
</cp:coreProperties>
</file>