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D0" w:rsidRPr="00441FCA" w:rsidRDefault="00A11AD0" w:rsidP="00814048">
      <w:pPr>
        <w:jc w:val="center"/>
        <w:rPr>
          <w:rFonts w:ascii="Arial" w:hAnsi="Arial" w:cs="Arial"/>
          <w:b/>
          <w:bCs/>
          <w:sz w:val="24"/>
          <w:szCs w:val="24"/>
        </w:rPr>
      </w:pPr>
      <w:r w:rsidRPr="00441FCA">
        <w:rPr>
          <w:rFonts w:ascii="Arial" w:hAnsi="Arial" w:cs="Arial"/>
          <w:b/>
          <w:bCs/>
          <w:sz w:val="24"/>
          <w:szCs w:val="24"/>
        </w:rPr>
        <w:t xml:space="preserve">Администрация </w:t>
      </w:r>
      <w:proofErr w:type="spellStart"/>
      <w:r w:rsidRPr="00441FCA">
        <w:rPr>
          <w:rFonts w:ascii="Arial" w:hAnsi="Arial" w:cs="Arial"/>
          <w:b/>
          <w:bCs/>
          <w:sz w:val="24"/>
          <w:szCs w:val="24"/>
        </w:rPr>
        <w:t>Боготольского</w:t>
      </w:r>
      <w:proofErr w:type="spellEnd"/>
      <w:r w:rsidRPr="00441FCA">
        <w:rPr>
          <w:rFonts w:ascii="Arial" w:hAnsi="Arial" w:cs="Arial"/>
          <w:b/>
          <w:bCs/>
          <w:sz w:val="24"/>
          <w:szCs w:val="24"/>
        </w:rPr>
        <w:t xml:space="preserve"> района</w:t>
      </w:r>
    </w:p>
    <w:p w:rsidR="00A11AD0" w:rsidRPr="00441FCA" w:rsidRDefault="00A11AD0" w:rsidP="00814048">
      <w:pPr>
        <w:jc w:val="center"/>
        <w:rPr>
          <w:rFonts w:ascii="Arial" w:hAnsi="Arial" w:cs="Arial"/>
          <w:b/>
          <w:bCs/>
          <w:sz w:val="24"/>
          <w:szCs w:val="24"/>
        </w:rPr>
      </w:pPr>
      <w:r w:rsidRPr="00441FCA">
        <w:rPr>
          <w:rFonts w:ascii="Arial" w:hAnsi="Arial" w:cs="Arial"/>
          <w:b/>
          <w:bCs/>
          <w:sz w:val="24"/>
          <w:szCs w:val="24"/>
        </w:rPr>
        <w:t>Красноярского края</w:t>
      </w:r>
    </w:p>
    <w:p w:rsidR="00A11AD0" w:rsidRPr="00441FCA" w:rsidRDefault="00A11AD0" w:rsidP="00814048">
      <w:pPr>
        <w:jc w:val="center"/>
        <w:rPr>
          <w:rFonts w:ascii="Arial" w:hAnsi="Arial" w:cs="Arial"/>
          <w:sz w:val="24"/>
          <w:szCs w:val="24"/>
        </w:rPr>
      </w:pPr>
    </w:p>
    <w:p w:rsidR="00A11AD0" w:rsidRPr="00441FCA" w:rsidRDefault="00A11AD0" w:rsidP="00814048">
      <w:pPr>
        <w:jc w:val="center"/>
        <w:rPr>
          <w:rFonts w:ascii="Arial" w:hAnsi="Arial" w:cs="Arial"/>
          <w:b/>
          <w:bCs/>
          <w:sz w:val="24"/>
          <w:szCs w:val="24"/>
        </w:rPr>
      </w:pPr>
      <w:r w:rsidRPr="00441FCA">
        <w:rPr>
          <w:rFonts w:ascii="Arial" w:hAnsi="Arial" w:cs="Arial"/>
          <w:b/>
          <w:bCs/>
          <w:sz w:val="24"/>
          <w:szCs w:val="24"/>
        </w:rPr>
        <w:t>ПОСТАНОВЛЕНИ</w:t>
      </w:r>
      <w:r w:rsidR="00D64FA6" w:rsidRPr="00441FCA">
        <w:rPr>
          <w:rFonts w:ascii="Arial" w:hAnsi="Arial" w:cs="Arial"/>
          <w:b/>
          <w:bCs/>
          <w:sz w:val="24"/>
          <w:szCs w:val="24"/>
        </w:rPr>
        <w:t>Е</w:t>
      </w:r>
    </w:p>
    <w:p w:rsidR="00A11AD0" w:rsidRPr="00441FCA" w:rsidRDefault="00A11AD0" w:rsidP="00814048">
      <w:pPr>
        <w:jc w:val="center"/>
        <w:rPr>
          <w:rFonts w:ascii="Arial" w:hAnsi="Arial" w:cs="Arial"/>
          <w:b/>
          <w:bCs/>
          <w:sz w:val="24"/>
          <w:szCs w:val="24"/>
        </w:rPr>
      </w:pPr>
    </w:p>
    <w:p w:rsidR="00A11AD0" w:rsidRPr="00441FCA" w:rsidRDefault="00A11AD0" w:rsidP="000B537D">
      <w:pPr>
        <w:jc w:val="center"/>
        <w:rPr>
          <w:rFonts w:ascii="Arial" w:hAnsi="Arial" w:cs="Arial"/>
          <w:b/>
          <w:bCs/>
          <w:sz w:val="24"/>
          <w:szCs w:val="24"/>
        </w:rPr>
      </w:pPr>
      <w:r w:rsidRPr="00441FCA">
        <w:rPr>
          <w:rFonts w:ascii="Arial" w:hAnsi="Arial" w:cs="Arial"/>
          <w:sz w:val="24"/>
          <w:szCs w:val="24"/>
        </w:rPr>
        <w:t>г. Боготол</w:t>
      </w:r>
    </w:p>
    <w:p w:rsidR="00A11AD0" w:rsidRPr="00441FCA" w:rsidRDefault="00A11AD0" w:rsidP="00441FCA">
      <w:pPr>
        <w:jc w:val="both"/>
        <w:rPr>
          <w:rFonts w:ascii="Arial" w:hAnsi="Arial" w:cs="Arial"/>
          <w:sz w:val="24"/>
          <w:szCs w:val="24"/>
        </w:rPr>
      </w:pPr>
      <w:r w:rsidRPr="00441FCA">
        <w:rPr>
          <w:rFonts w:ascii="Arial" w:hAnsi="Arial" w:cs="Arial"/>
          <w:sz w:val="24"/>
          <w:szCs w:val="24"/>
        </w:rPr>
        <w:t>«</w:t>
      </w:r>
      <w:r w:rsidR="00782B3D" w:rsidRPr="00441FCA">
        <w:rPr>
          <w:rFonts w:ascii="Arial" w:hAnsi="Arial" w:cs="Arial"/>
          <w:sz w:val="24"/>
          <w:szCs w:val="24"/>
        </w:rPr>
        <w:t>31</w:t>
      </w:r>
      <w:r w:rsidRPr="00441FCA">
        <w:rPr>
          <w:rFonts w:ascii="Arial" w:hAnsi="Arial" w:cs="Arial"/>
          <w:sz w:val="24"/>
          <w:szCs w:val="24"/>
        </w:rPr>
        <w:t>» октября 201</w:t>
      </w:r>
      <w:r w:rsidR="00441FCA" w:rsidRPr="00441FCA">
        <w:rPr>
          <w:rFonts w:ascii="Arial" w:hAnsi="Arial" w:cs="Arial"/>
          <w:sz w:val="24"/>
          <w:szCs w:val="24"/>
        </w:rPr>
        <w:t>7 года</w:t>
      </w:r>
      <w:r w:rsidR="00441FCA" w:rsidRPr="00441FCA">
        <w:rPr>
          <w:rFonts w:ascii="Arial" w:hAnsi="Arial" w:cs="Arial"/>
          <w:sz w:val="24"/>
          <w:szCs w:val="24"/>
        </w:rPr>
        <w:tab/>
      </w:r>
      <w:r w:rsidR="00441FCA" w:rsidRPr="00441FCA">
        <w:rPr>
          <w:rFonts w:ascii="Arial" w:hAnsi="Arial" w:cs="Arial"/>
          <w:sz w:val="24"/>
          <w:szCs w:val="24"/>
        </w:rPr>
        <w:tab/>
      </w:r>
      <w:r w:rsidR="00441FCA" w:rsidRPr="00441FCA">
        <w:rPr>
          <w:rFonts w:ascii="Arial" w:hAnsi="Arial" w:cs="Arial"/>
          <w:sz w:val="24"/>
          <w:szCs w:val="24"/>
        </w:rPr>
        <w:tab/>
      </w:r>
      <w:r w:rsidR="00441FCA" w:rsidRPr="00441FCA">
        <w:rPr>
          <w:rFonts w:ascii="Arial" w:hAnsi="Arial" w:cs="Arial"/>
          <w:sz w:val="24"/>
          <w:szCs w:val="24"/>
        </w:rPr>
        <w:tab/>
      </w:r>
      <w:r w:rsidR="00441FCA" w:rsidRPr="00441FCA">
        <w:rPr>
          <w:rFonts w:ascii="Arial" w:hAnsi="Arial" w:cs="Arial"/>
          <w:sz w:val="24"/>
          <w:szCs w:val="24"/>
        </w:rPr>
        <w:tab/>
      </w:r>
      <w:r w:rsidR="00441FCA" w:rsidRPr="00441FCA">
        <w:rPr>
          <w:rFonts w:ascii="Arial" w:hAnsi="Arial" w:cs="Arial"/>
          <w:sz w:val="24"/>
          <w:szCs w:val="24"/>
        </w:rPr>
        <w:tab/>
      </w:r>
      <w:r w:rsidR="00441FCA" w:rsidRPr="00441FCA">
        <w:rPr>
          <w:rFonts w:ascii="Arial" w:hAnsi="Arial" w:cs="Arial"/>
          <w:sz w:val="24"/>
          <w:szCs w:val="24"/>
        </w:rPr>
        <w:tab/>
      </w:r>
      <w:r w:rsidR="00441FCA" w:rsidRPr="00441FCA">
        <w:rPr>
          <w:rFonts w:ascii="Arial" w:hAnsi="Arial" w:cs="Arial"/>
          <w:sz w:val="24"/>
          <w:szCs w:val="24"/>
        </w:rPr>
        <w:tab/>
      </w:r>
      <w:r w:rsidRPr="00441FCA">
        <w:rPr>
          <w:rFonts w:ascii="Arial" w:hAnsi="Arial" w:cs="Arial"/>
          <w:sz w:val="24"/>
          <w:szCs w:val="24"/>
        </w:rPr>
        <w:t xml:space="preserve">№ </w:t>
      </w:r>
      <w:r w:rsidR="00F96190" w:rsidRPr="00441FCA">
        <w:rPr>
          <w:rFonts w:ascii="Arial" w:hAnsi="Arial" w:cs="Arial"/>
          <w:sz w:val="24"/>
          <w:szCs w:val="24"/>
        </w:rPr>
        <w:t>511</w:t>
      </w:r>
      <w:r w:rsidR="00441FCA">
        <w:rPr>
          <w:rFonts w:ascii="Arial" w:hAnsi="Arial" w:cs="Arial"/>
          <w:sz w:val="24"/>
          <w:szCs w:val="24"/>
        </w:rPr>
        <w:t>-</w:t>
      </w:r>
      <w:r w:rsidRPr="00441FCA">
        <w:rPr>
          <w:rFonts w:ascii="Arial" w:hAnsi="Arial" w:cs="Arial"/>
          <w:sz w:val="24"/>
          <w:szCs w:val="24"/>
        </w:rPr>
        <w:t>п</w:t>
      </w:r>
    </w:p>
    <w:p w:rsidR="00A11AD0" w:rsidRPr="00441FCA" w:rsidRDefault="00A11AD0" w:rsidP="009746C8">
      <w:pPr>
        <w:rPr>
          <w:rFonts w:ascii="Arial" w:hAnsi="Arial" w:cs="Arial"/>
          <w:sz w:val="24"/>
          <w:szCs w:val="24"/>
        </w:rPr>
      </w:pPr>
    </w:p>
    <w:p w:rsidR="00A11AD0" w:rsidRPr="00441FCA" w:rsidRDefault="005566DA" w:rsidP="00155658">
      <w:pPr>
        <w:ind w:firstLine="708"/>
        <w:jc w:val="both"/>
        <w:rPr>
          <w:rFonts w:ascii="Arial" w:hAnsi="Arial" w:cs="Arial"/>
          <w:sz w:val="24"/>
          <w:szCs w:val="24"/>
        </w:rPr>
      </w:pPr>
      <w:r w:rsidRPr="00441FCA">
        <w:rPr>
          <w:rFonts w:ascii="Arial" w:hAnsi="Arial" w:cs="Arial"/>
          <w:sz w:val="24"/>
          <w:szCs w:val="24"/>
        </w:rPr>
        <w:t xml:space="preserve">О </w:t>
      </w:r>
      <w:r w:rsidR="00A11AD0" w:rsidRPr="00441FCA">
        <w:rPr>
          <w:rFonts w:ascii="Arial" w:hAnsi="Arial" w:cs="Arial"/>
          <w:sz w:val="24"/>
          <w:szCs w:val="24"/>
        </w:rPr>
        <w:t xml:space="preserve">внесении изменений в постановление администрации Боготольского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 </w:t>
      </w:r>
    </w:p>
    <w:p w:rsidR="00A11AD0" w:rsidRPr="00441FCA" w:rsidRDefault="00A11AD0" w:rsidP="000B537D">
      <w:pPr>
        <w:jc w:val="both"/>
        <w:rPr>
          <w:rFonts w:ascii="Arial" w:hAnsi="Arial" w:cs="Arial"/>
          <w:sz w:val="24"/>
          <w:szCs w:val="24"/>
        </w:rPr>
      </w:pPr>
    </w:p>
    <w:p w:rsidR="00A11AD0" w:rsidRPr="00441FCA" w:rsidRDefault="00A11AD0" w:rsidP="0099249E">
      <w:pPr>
        <w:ind w:firstLine="708"/>
        <w:jc w:val="both"/>
        <w:rPr>
          <w:rFonts w:ascii="Arial" w:hAnsi="Arial" w:cs="Arial"/>
          <w:sz w:val="24"/>
          <w:szCs w:val="24"/>
        </w:rPr>
      </w:pPr>
      <w:r w:rsidRPr="00441FCA">
        <w:rPr>
          <w:rFonts w:ascii="Arial" w:hAnsi="Arial" w:cs="Arial"/>
          <w:sz w:val="24"/>
          <w:szCs w:val="24"/>
        </w:rPr>
        <w:t xml:space="preserve">В соответствии со статьей 179 Бюджетного кодекса Российской Федерации, статьей </w:t>
      </w:r>
      <w:r w:rsidR="00F26F95" w:rsidRPr="00441FCA">
        <w:rPr>
          <w:rFonts w:ascii="Arial" w:hAnsi="Arial" w:cs="Arial"/>
          <w:sz w:val="24"/>
          <w:szCs w:val="24"/>
        </w:rPr>
        <w:t>18</w:t>
      </w:r>
      <w:r w:rsidRPr="00441FCA">
        <w:rPr>
          <w:rFonts w:ascii="Arial" w:hAnsi="Arial" w:cs="Arial"/>
          <w:sz w:val="24"/>
          <w:szCs w:val="24"/>
        </w:rPr>
        <w:t xml:space="preserve"> Устава Боготольского района</w:t>
      </w:r>
      <w:r w:rsidR="002C1106" w:rsidRPr="00441FCA">
        <w:rPr>
          <w:rFonts w:ascii="Arial" w:hAnsi="Arial" w:cs="Arial"/>
          <w:sz w:val="24"/>
          <w:szCs w:val="24"/>
        </w:rPr>
        <w:t>, П</w:t>
      </w:r>
      <w:r w:rsidRPr="00441FCA">
        <w:rPr>
          <w:rFonts w:ascii="Arial" w:hAnsi="Arial" w:cs="Arial"/>
          <w:sz w:val="24"/>
          <w:szCs w:val="24"/>
        </w:rPr>
        <w:t>остановлением администрации района от 05.08.2013 № 560-п «Об утверждении Порядка принятия решений о раз</w:t>
      </w:r>
      <w:bookmarkStart w:id="0" w:name="_GoBack"/>
      <w:bookmarkEnd w:id="0"/>
      <w:r w:rsidRPr="00441FCA">
        <w:rPr>
          <w:rFonts w:ascii="Arial" w:hAnsi="Arial" w:cs="Arial"/>
          <w:sz w:val="24"/>
          <w:szCs w:val="24"/>
        </w:rPr>
        <w:t>работке муниципальных программ Боготольского района Красноярского края, их формировании и реализации» ПОСТАНОВЛЯЮ:</w:t>
      </w:r>
    </w:p>
    <w:p w:rsidR="00A11AD0" w:rsidRPr="00441FCA" w:rsidRDefault="00A11AD0" w:rsidP="00791515">
      <w:pPr>
        <w:ind w:firstLine="708"/>
        <w:jc w:val="both"/>
        <w:rPr>
          <w:rFonts w:ascii="Arial" w:hAnsi="Arial" w:cs="Arial"/>
          <w:sz w:val="24"/>
          <w:szCs w:val="24"/>
        </w:rPr>
      </w:pPr>
      <w:r w:rsidRPr="00441FCA">
        <w:rPr>
          <w:rFonts w:ascii="Arial" w:hAnsi="Arial" w:cs="Arial"/>
          <w:sz w:val="24"/>
          <w:szCs w:val="24"/>
        </w:rPr>
        <w:t xml:space="preserve">1.Внести в постановление администрации </w:t>
      </w:r>
      <w:proofErr w:type="spellStart"/>
      <w:r w:rsidRPr="00441FCA">
        <w:rPr>
          <w:rFonts w:ascii="Arial" w:hAnsi="Arial" w:cs="Arial"/>
          <w:sz w:val="24"/>
          <w:szCs w:val="24"/>
        </w:rPr>
        <w:t>Боготольского</w:t>
      </w:r>
      <w:proofErr w:type="spellEnd"/>
      <w:r w:rsidRPr="00441FCA">
        <w:rPr>
          <w:rFonts w:ascii="Arial" w:hAnsi="Arial" w:cs="Arial"/>
          <w:sz w:val="24"/>
          <w:szCs w:val="24"/>
        </w:rPr>
        <w:t xml:space="preserve">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 следующие изменения:</w:t>
      </w:r>
    </w:p>
    <w:p w:rsidR="00A11AD0" w:rsidRPr="00441FCA" w:rsidRDefault="00A11AD0" w:rsidP="00791515">
      <w:pPr>
        <w:ind w:firstLine="708"/>
        <w:jc w:val="both"/>
        <w:rPr>
          <w:rFonts w:ascii="Arial" w:hAnsi="Arial" w:cs="Arial"/>
          <w:sz w:val="24"/>
          <w:szCs w:val="24"/>
        </w:rPr>
      </w:pPr>
      <w:r w:rsidRPr="00441FCA">
        <w:rPr>
          <w:rFonts w:ascii="Arial" w:hAnsi="Arial" w:cs="Arial"/>
          <w:sz w:val="24"/>
          <w:szCs w:val="24"/>
        </w:rPr>
        <w:t>муниципальную программу Боготольского района Красноярского края «Управление муниципальными финансами Боготольского района» изложить в редакции согласно приложению.</w:t>
      </w:r>
    </w:p>
    <w:p w:rsidR="00A11AD0" w:rsidRPr="00441FCA" w:rsidRDefault="00A11AD0" w:rsidP="00791515">
      <w:pPr>
        <w:ind w:firstLine="708"/>
        <w:jc w:val="both"/>
        <w:rPr>
          <w:rFonts w:ascii="Arial" w:hAnsi="Arial" w:cs="Arial"/>
          <w:sz w:val="24"/>
          <w:szCs w:val="24"/>
        </w:rPr>
      </w:pPr>
      <w:r w:rsidRPr="00441FCA">
        <w:rPr>
          <w:rFonts w:ascii="Arial" w:hAnsi="Arial" w:cs="Arial"/>
          <w:sz w:val="24"/>
          <w:szCs w:val="24"/>
        </w:rPr>
        <w:t>2.</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исполнением постановления </w:t>
      </w:r>
      <w:r w:rsidR="002C1106" w:rsidRPr="00441FCA">
        <w:rPr>
          <w:rFonts w:ascii="Arial" w:hAnsi="Arial" w:cs="Arial"/>
          <w:sz w:val="24"/>
          <w:szCs w:val="24"/>
        </w:rPr>
        <w:t>возложить на заместителя главы Боготольского</w:t>
      </w:r>
      <w:r w:rsidRPr="00441FCA">
        <w:rPr>
          <w:rFonts w:ascii="Arial" w:hAnsi="Arial" w:cs="Arial"/>
          <w:sz w:val="24"/>
          <w:szCs w:val="24"/>
        </w:rPr>
        <w:t xml:space="preserve"> района по финансово-экономическим вопросам Бакуневич Н.В.</w:t>
      </w:r>
    </w:p>
    <w:p w:rsidR="00A11AD0" w:rsidRPr="00441FCA" w:rsidRDefault="00A11AD0" w:rsidP="009746C8">
      <w:pPr>
        <w:pStyle w:val="ConsPlusTitle"/>
        <w:widowControl/>
        <w:ind w:firstLine="709"/>
        <w:jc w:val="both"/>
        <w:outlineLvl w:val="0"/>
        <w:rPr>
          <w:rFonts w:ascii="Arial" w:hAnsi="Arial" w:cs="Arial"/>
          <w:b w:val="0"/>
          <w:bCs w:val="0"/>
          <w:sz w:val="24"/>
          <w:szCs w:val="24"/>
        </w:rPr>
      </w:pPr>
      <w:r w:rsidRPr="00441FCA">
        <w:rPr>
          <w:rFonts w:ascii="Arial" w:hAnsi="Arial" w:cs="Arial"/>
          <w:b w:val="0"/>
          <w:bCs w:val="0"/>
          <w:sz w:val="24"/>
          <w:szCs w:val="24"/>
        </w:rPr>
        <w:t>3.Опубликовать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w:t>
      </w:r>
    </w:p>
    <w:p w:rsidR="00A11AD0" w:rsidRPr="00441FCA" w:rsidRDefault="00A11AD0" w:rsidP="009746C8">
      <w:pPr>
        <w:pStyle w:val="ConsPlusTitle"/>
        <w:widowControl/>
        <w:ind w:firstLine="709"/>
        <w:jc w:val="both"/>
        <w:outlineLvl w:val="0"/>
        <w:rPr>
          <w:rFonts w:ascii="Arial" w:hAnsi="Arial" w:cs="Arial"/>
          <w:b w:val="0"/>
          <w:bCs w:val="0"/>
          <w:sz w:val="24"/>
          <w:szCs w:val="24"/>
        </w:rPr>
      </w:pPr>
      <w:r w:rsidRPr="00441FCA">
        <w:rPr>
          <w:rFonts w:ascii="Arial" w:hAnsi="Arial" w:cs="Arial"/>
          <w:b w:val="0"/>
          <w:bCs w:val="0"/>
          <w:sz w:val="24"/>
          <w:szCs w:val="24"/>
        </w:rPr>
        <w:t>4.Постановление вступает в силу с 01.01.201</w:t>
      </w:r>
      <w:r w:rsidR="00621660" w:rsidRPr="00441FCA">
        <w:rPr>
          <w:rFonts w:ascii="Arial" w:hAnsi="Arial" w:cs="Arial"/>
          <w:b w:val="0"/>
          <w:bCs w:val="0"/>
          <w:sz w:val="24"/>
          <w:szCs w:val="24"/>
        </w:rPr>
        <w:t>8</w:t>
      </w:r>
      <w:r w:rsidRPr="00441FCA">
        <w:rPr>
          <w:rFonts w:ascii="Arial" w:hAnsi="Arial" w:cs="Arial"/>
          <w:b w:val="0"/>
          <w:bCs w:val="0"/>
          <w:sz w:val="24"/>
          <w:szCs w:val="24"/>
        </w:rPr>
        <w:t>, но не ранее дня, следующего за днем его официального опубликования.</w:t>
      </w:r>
    </w:p>
    <w:p w:rsidR="00876C0A" w:rsidRPr="00441FCA" w:rsidRDefault="00876C0A" w:rsidP="009746C8">
      <w:pPr>
        <w:pStyle w:val="ConsPlusTitle"/>
        <w:widowControl/>
        <w:jc w:val="both"/>
        <w:outlineLvl w:val="0"/>
        <w:rPr>
          <w:rFonts w:ascii="Arial" w:hAnsi="Arial" w:cs="Arial"/>
          <w:sz w:val="24"/>
          <w:szCs w:val="24"/>
        </w:rPr>
      </w:pPr>
    </w:p>
    <w:p w:rsidR="0080206A" w:rsidRPr="00441FCA" w:rsidRDefault="0080206A" w:rsidP="000B537D">
      <w:pPr>
        <w:rPr>
          <w:rFonts w:ascii="Arial" w:hAnsi="Arial" w:cs="Arial"/>
          <w:sz w:val="24"/>
          <w:szCs w:val="24"/>
        </w:rPr>
      </w:pPr>
      <w:proofErr w:type="spellStart"/>
      <w:r w:rsidRPr="00441FCA">
        <w:rPr>
          <w:rFonts w:ascii="Arial" w:hAnsi="Arial" w:cs="Arial"/>
          <w:sz w:val="24"/>
          <w:szCs w:val="24"/>
        </w:rPr>
        <w:t>И.о</w:t>
      </w:r>
      <w:proofErr w:type="gramStart"/>
      <w:r w:rsidRPr="00441FCA">
        <w:rPr>
          <w:rFonts w:ascii="Arial" w:hAnsi="Arial" w:cs="Arial"/>
          <w:sz w:val="24"/>
          <w:szCs w:val="24"/>
        </w:rPr>
        <w:t>.г</w:t>
      </w:r>
      <w:proofErr w:type="gramEnd"/>
      <w:r w:rsidR="00A11AD0" w:rsidRPr="00441FCA">
        <w:rPr>
          <w:rFonts w:ascii="Arial" w:hAnsi="Arial" w:cs="Arial"/>
          <w:sz w:val="24"/>
          <w:szCs w:val="24"/>
        </w:rPr>
        <w:t>ла</w:t>
      </w:r>
      <w:r w:rsidR="00876C0A" w:rsidRPr="00441FCA">
        <w:rPr>
          <w:rFonts w:ascii="Arial" w:hAnsi="Arial" w:cs="Arial"/>
          <w:sz w:val="24"/>
          <w:szCs w:val="24"/>
        </w:rPr>
        <w:t>в</w:t>
      </w:r>
      <w:r w:rsidRPr="00441FCA">
        <w:rPr>
          <w:rFonts w:ascii="Arial" w:hAnsi="Arial" w:cs="Arial"/>
          <w:sz w:val="24"/>
          <w:szCs w:val="24"/>
        </w:rPr>
        <w:t>ы</w:t>
      </w:r>
      <w:proofErr w:type="spellEnd"/>
      <w:r w:rsidR="00876C0A" w:rsidRPr="00441FCA">
        <w:rPr>
          <w:rFonts w:ascii="Arial" w:hAnsi="Arial" w:cs="Arial"/>
          <w:sz w:val="24"/>
          <w:szCs w:val="24"/>
        </w:rPr>
        <w:t xml:space="preserve"> </w:t>
      </w:r>
    </w:p>
    <w:p w:rsidR="00A11AD0" w:rsidRPr="00441FCA" w:rsidRDefault="002C1106" w:rsidP="000B537D">
      <w:pPr>
        <w:rPr>
          <w:rFonts w:ascii="Arial" w:hAnsi="Arial" w:cs="Arial"/>
          <w:sz w:val="24"/>
          <w:szCs w:val="24"/>
        </w:rPr>
      </w:pPr>
      <w:proofErr w:type="spellStart"/>
      <w:r w:rsidRPr="00441FCA">
        <w:rPr>
          <w:rFonts w:ascii="Arial" w:hAnsi="Arial" w:cs="Arial"/>
          <w:sz w:val="24"/>
          <w:szCs w:val="24"/>
        </w:rPr>
        <w:t>Боготольского</w:t>
      </w:r>
      <w:proofErr w:type="spellEnd"/>
      <w:r w:rsidR="0080206A" w:rsidRPr="00441FCA">
        <w:rPr>
          <w:rFonts w:ascii="Arial" w:hAnsi="Arial" w:cs="Arial"/>
          <w:sz w:val="24"/>
          <w:szCs w:val="24"/>
        </w:rPr>
        <w:t xml:space="preserve"> района</w:t>
      </w:r>
      <w:r w:rsidR="0080206A" w:rsidRPr="00441FCA">
        <w:rPr>
          <w:rFonts w:ascii="Arial" w:hAnsi="Arial" w:cs="Arial"/>
          <w:sz w:val="24"/>
          <w:szCs w:val="24"/>
        </w:rPr>
        <w:tab/>
      </w:r>
      <w:r w:rsidR="0080206A" w:rsidRPr="00441FCA">
        <w:rPr>
          <w:rFonts w:ascii="Arial" w:hAnsi="Arial" w:cs="Arial"/>
          <w:sz w:val="24"/>
          <w:szCs w:val="24"/>
        </w:rPr>
        <w:tab/>
      </w:r>
      <w:r w:rsidR="0080206A" w:rsidRP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80206A" w:rsidRPr="00441FCA">
        <w:rPr>
          <w:rFonts w:ascii="Arial" w:hAnsi="Arial" w:cs="Arial"/>
          <w:sz w:val="24"/>
          <w:szCs w:val="24"/>
        </w:rPr>
        <w:t xml:space="preserve">Н.В. </w:t>
      </w:r>
      <w:proofErr w:type="spellStart"/>
      <w:r w:rsidR="0080206A" w:rsidRPr="00441FCA">
        <w:rPr>
          <w:rFonts w:ascii="Arial" w:hAnsi="Arial" w:cs="Arial"/>
          <w:sz w:val="24"/>
          <w:szCs w:val="24"/>
        </w:rPr>
        <w:t>Бакуневич</w:t>
      </w:r>
      <w:proofErr w:type="spellEnd"/>
    </w:p>
    <w:p w:rsidR="00A11AD0" w:rsidRPr="00441FCA" w:rsidRDefault="00A11AD0" w:rsidP="00A23774">
      <w:pPr>
        <w:tabs>
          <w:tab w:val="left" w:pos="7960"/>
        </w:tabs>
        <w:jc w:val="center"/>
        <w:rPr>
          <w:rFonts w:ascii="Arial" w:hAnsi="Arial" w:cs="Arial"/>
          <w:sz w:val="24"/>
          <w:szCs w:val="24"/>
        </w:rPr>
      </w:pPr>
    </w:p>
    <w:p w:rsidR="00876C0A" w:rsidRPr="00441FCA" w:rsidRDefault="00876C0A" w:rsidP="00A23774">
      <w:pPr>
        <w:tabs>
          <w:tab w:val="left" w:pos="7960"/>
        </w:tabs>
        <w:jc w:val="center"/>
        <w:rPr>
          <w:rFonts w:ascii="Arial" w:hAnsi="Arial" w:cs="Arial"/>
          <w:sz w:val="24"/>
          <w:szCs w:val="24"/>
        </w:rPr>
      </w:pPr>
    </w:p>
    <w:p w:rsidR="00A11AD0" w:rsidRPr="00441FCA" w:rsidRDefault="00A11AD0" w:rsidP="00A23774">
      <w:pPr>
        <w:tabs>
          <w:tab w:val="left" w:pos="7960"/>
        </w:tabs>
        <w:jc w:val="center"/>
        <w:rPr>
          <w:rFonts w:ascii="Arial" w:hAnsi="Arial" w:cs="Arial"/>
          <w:sz w:val="24"/>
          <w:szCs w:val="24"/>
        </w:rPr>
      </w:pPr>
    </w:p>
    <w:p w:rsidR="00A11AD0" w:rsidRPr="00441FCA" w:rsidRDefault="00A11AD0" w:rsidP="00A23774">
      <w:pPr>
        <w:tabs>
          <w:tab w:val="left" w:pos="7960"/>
        </w:tabs>
        <w:jc w:val="center"/>
        <w:rPr>
          <w:rFonts w:ascii="Arial" w:hAnsi="Arial" w:cs="Arial"/>
          <w:sz w:val="24"/>
          <w:szCs w:val="24"/>
        </w:rPr>
      </w:pPr>
      <w:r w:rsidRPr="00441FCA">
        <w:rPr>
          <w:rFonts w:ascii="Arial" w:hAnsi="Arial" w:cs="Arial"/>
          <w:sz w:val="24"/>
          <w:szCs w:val="24"/>
        </w:rPr>
        <w:t>МУНИЦИПАЛЬНАЯ ПРОГРАММА</w:t>
      </w:r>
    </w:p>
    <w:p w:rsidR="00A11AD0" w:rsidRPr="00441FCA" w:rsidRDefault="00A11AD0" w:rsidP="00A23774">
      <w:pPr>
        <w:tabs>
          <w:tab w:val="left" w:pos="7960"/>
        </w:tabs>
        <w:jc w:val="center"/>
        <w:rPr>
          <w:rFonts w:ascii="Arial" w:hAnsi="Arial" w:cs="Arial"/>
          <w:sz w:val="24"/>
          <w:szCs w:val="24"/>
        </w:rPr>
      </w:pPr>
      <w:r w:rsidRPr="00441FCA">
        <w:rPr>
          <w:rFonts w:ascii="Arial" w:hAnsi="Arial" w:cs="Arial"/>
          <w:sz w:val="24"/>
          <w:szCs w:val="24"/>
        </w:rPr>
        <w:t>БОГОТОЛЬСКОГО РАЙОНА КРАСНОЯРСКОГО КРАЯ</w:t>
      </w:r>
    </w:p>
    <w:p w:rsidR="00A11AD0" w:rsidRPr="00441FCA" w:rsidRDefault="00A11AD0" w:rsidP="00A23774">
      <w:pPr>
        <w:tabs>
          <w:tab w:val="left" w:pos="7960"/>
        </w:tabs>
        <w:jc w:val="center"/>
        <w:rPr>
          <w:rFonts w:ascii="Arial" w:hAnsi="Arial" w:cs="Arial"/>
          <w:sz w:val="24"/>
          <w:szCs w:val="24"/>
        </w:rPr>
      </w:pPr>
      <w:r w:rsidRPr="00441FCA">
        <w:rPr>
          <w:rFonts w:ascii="Arial" w:hAnsi="Arial" w:cs="Arial"/>
          <w:sz w:val="24"/>
          <w:szCs w:val="24"/>
        </w:rPr>
        <w:t xml:space="preserve">«Управление муниципальными финансами Боготольского района» </w:t>
      </w:r>
    </w:p>
    <w:p w:rsidR="00A11AD0" w:rsidRPr="00441FCA" w:rsidRDefault="00A11AD0" w:rsidP="00A23774">
      <w:pPr>
        <w:tabs>
          <w:tab w:val="left" w:pos="7960"/>
        </w:tabs>
        <w:jc w:val="center"/>
        <w:rPr>
          <w:rFonts w:ascii="Arial" w:hAnsi="Arial" w:cs="Arial"/>
          <w:sz w:val="24"/>
          <w:szCs w:val="24"/>
        </w:rPr>
      </w:pPr>
    </w:p>
    <w:p w:rsidR="00A11AD0" w:rsidRPr="00441FCA" w:rsidRDefault="00A11AD0" w:rsidP="00A23774">
      <w:pPr>
        <w:pStyle w:val="a3"/>
        <w:tabs>
          <w:tab w:val="left" w:pos="7960"/>
        </w:tabs>
        <w:jc w:val="center"/>
        <w:outlineLvl w:val="1"/>
        <w:rPr>
          <w:rFonts w:ascii="Arial" w:hAnsi="Arial" w:cs="Arial"/>
          <w:sz w:val="24"/>
          <w:szCs w:val="24"/>
        </w:rPr>
      </w:pPr>
      <w:r w:rsidRPr="00441FCA">
        <w:rPr>
          <w:rFonts w:ascii="Arial" w:hAnsi="Arial" w:cs="Arial"/>
          <w:sz w:val="24"/>
          <w:szCs w:val="24"/>
        </w:rPr>
        <w:t>1.Паспорт муниципальной программы</w:t>
      </w:r>
    </w:p>
    <w:p w:rsidR="00A11AD0" w:rsidRPr="00441FCA" w:rsidRDefault="00A11AD0" w:rsidP="00A23774">
      <w:pPr>
        <w:jc w:val="center"/>
        <w:outlineLvl w:val="1"/>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A11AD0" w:rsidRPr="00441FCA">
        <w:trPr>
          <w:trHeight w:val="561"/>
        </w:trPr>
        <w:tc>
          <w:tcPr>
            <w:tcW w:w="3227" w:type="dxa"/>
          </w:tcPr>
          <w:p w:rsidR="00A11AD0" w:rsidRPr="00441FCA" w:rsidRDefault="00A11AD0" w:rsidP="00C04E33">
            <w:pPr>
              <w:outlineLvl w:val="1"/>
              <w:rPr>
                <w:rFonts w:ascii="Arial" w:hAnsi="Arial" w:cs="Arial"/>
                <w:sz w:val="24"/>
                <w:szCs w:val="24"/>
              </w:rPr>
            </w:pPr>
            <w:r w:rsidRPr="00441FCA">
              <w:rPr>
                <w:rFonts w:ascii="Arial" w:hAnsi="Arial" w:cs="Arial"/>
                <w:sz w:val="24"/>
                <w:szCs w:val="24"/>
              </w:rPr>
              <w:t>Наименование муниципальной программы</w:t>
            </w:r>
          </w:p>
        </w:tc>
        <w:tc>
          <w:tcPr>
            <w:tcW w:w="6344" w:type="dxa"/>
          </w:tcPr>
          <w:p w:rsidR="00A11AD0" w:rsidRPr="00441FCA" w:rsidRDefault="00A11AD0" w:rsidP="00C04E33">
            <w:pPr>
              <w:jc w:val="both"/>
              <w:outlineLvl w:val="1"/>
              <w:rPr>
                <w:rFonts w:ascii="Arial" w:hAnsi="Arial" w:cs="Arial"/>
                <w:sz w:val="24"/>
                <w:szCs w:val="24"/>
              </w:rPr>
            </w:pPr>
            <w:r w:rsidRPr="00441FCA">
              <w:rPr>
                <w:rFonts w:ascii="Arial" w:hAnsi="Arial" w:cs="Arial"/>
                <w:sz w:val="24"/>
                <w:szCs w:val="24"/>
              </w:rPr>
              <w:t>Муниципальная программа «Управление муниципальными финансами Боготольского района» (далее муниципальная программа)</w:t>
            </w:r>
          </w:p>
        </w:tc>
      </w:tr>
      <w:tr w:rsidR="00A11AD0" w:rsidRPr="00441FCA">
        <w:trPr>
          <w:trHeight w:val="1617"/>
        </w:trPr>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lastRenderedPageBreak/>
              <w:t>Основания для разработки муниципальной программы</w:t>
            </w:r>
          </w:p>
        </w:tc>
        <w:tc>
          <w:tcPr>
            <w:tcW w:w="6344" w:type="dxa"/>
          </w:tcPr>
          <w:p w:rsidR="00A11AD0" w:rsidRPr="00441FCA" w:rsidRDefault="00A11AD0" w:rsidP="00C04E33">
            <w:pPr>
              <w:keepNext/>
              <w:jc w:val="both"/>
              <w:rPr>
                <w:rFonts w:ascii="Arial" w:hAnsi="Arial" w:cs="Arial"/>
                <w:sz w:val="24"/>
                <w:szCs w:val="24"/>
              </w:rPr>
            </w:pPr>
            <w:r w:rsidRPr="00441FCA">
              <w:rPr>
                <w:rFonts w:ascii="Arial" w:hAnsi="Arial" w:cs="Arial"/>
                <w:sz w:val="24"/>
                <w:szCs w:val="24"/>
              </w:rPr>
              <w:t>Статья 179 Бюджетного кодекса Российской Федерации;</w:t>
            </w:r>
          </w:p>
          <w:p w:rsidR="00A11AD0" w:rsidRPr="00441FCA" w:rsidRDefault="00A11AD0" w:rsidP="00C04E33">
            <w:pPr>
              <w:spacing w:after="120"/>
              <w:jc w:val="both"/>
              <w:outlineLvl w:val="1"/>
              <w:rPr>
                <w:rFonts w:ascii="Arial" w:hAnsi="Arial" w:cs="Arial"/>
                <w:sz w:val="24"/>
                <w:szCs w:val="24"/>
              </w:rPr>
            </w:pPr>
            <w:r w:rsidRPr="00441FCA">
              <w:rPr>
                <w:rFonts w:ascii="Arial" w:hAnsi="Arial" w:cs="Arial"/>
                <w:sz w:val="24"/>
                <w:szCs w:val="24"/>
              </w:rPr>
              <w:t>Постановление администрации Боготольского района от 05.08.2013г.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p>
        </w:tc>
      </w:tr>
      <w:tr w:rsidR="00A11AD0" w:rsidRPr="00441FCA">
        <w:trPr>
          <w:trHeight w:val="538"/>
        </w:trPr>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Ответственный исполнитель программы</w:t>
            </w:r>
          </w:p>
        </w:tc>
        <w:tc>
          <w:tcPr>
            <w:tcW w:w="6344" w:type="dxa"/>
          </w:tcPr>
          <w:p w:rsidR="00A11AD0" w:rsidRPr="00441FCA" w:rsidRDefault="00A11AD0" w:rsidP="00C04E33">
            <w:pPr>
              <w:spacing w:after="120"/>
              <w:jc w:val="both"/>
              <w:outlineLvl w:val="1"/>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 (далее – финансовое управление)</w:t>
            </w:r>
          </w:p>
        </w:tc>
      </w:tr>
      <w:tr w:rsidR="00A11AD0" w:rsidRPr="00441FCA">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Соисполнители программы</w:t>
            </w:r>
          </w:p>
        </w:tc>
        <w:tc>
          <w:tcPr>
            <w:tcW w:w="6344"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Отсутствуют</w:t>
            </w:r>
          </w:p>
        </w:tc>
      </w:tr>
      <w:tr w:rsidR="00A11AD0" w:rsidRPr="00441FCA">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 xml:space="preserve">Перечень подпрограмм и отдельных мероприятий программы </w:t>
            </w:r>
          </w:p>
        </w:tc>
        <w:tc>
          <w:tcPr>
            <w:tcW w:w="6344" w:type="dxa"/>
          </w:tcPr>
          <w:p w:rsidR="00A11AD0" w:rsidRPr="00441FCA" w:rsidRDefault="00A11AD0" w:rsidP="00C04E33">
            <w:pPr>
              <w:jc w:val="both"/>
              <w:rPr>
                <w:rFonts w:ascii="Arial" w:hAnsi="Arial" w:cs="Arial"/>
                <w:sz w:val="24"/>
                <w:szCs w:val="24"/>
              </w:rPr>
            </w:pPr>
            <w:r w:rsidRPr="00441FCA">
              <w:rPr>
                <w:rFonts w:ascii="Arial" w:hAnsi="Arial" w:cs="Arial"/>
                <w:sz w:val="24"/>
                <w:szCs w:val="24"/>
              </w:rPr>
              <w:t>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A11AD0" w:rsidRPr="00441FCA" w:rsidRDefault="00A11AD0" w:rsidP="00C04E33">
            <w:pPr>
              <w:jc w:val="both"/>
              <w:rPr>
                <w:rFonts w:ascii="Arial" w:hAnsi="Arial" w:cs="Arial"/>
                <w:sz w:val="24"/>
                <w:szCs w:val="24"/>
              </w:rPr>
            </w:pPr>
            <w:r w:rsidRPr="00441FCA">
              <w:rPr>
                <w:rFonts w:ascii="Arial" w:hAnsi="Arial" w:cs="Arial"/>
                <w:sz w:val="24"/>
                <w:szCs w:val="24"/>
              </w:rPr>
              <w:t>2.Управление муниципальным долгом Боготольского района;</w:t>
            </w:r>
          </w:p>
          <w:p w:rsidR="00A11AD0" w:rsidRPr="00441FCA" w:rsidRDefault="00A11AD0" w:rsidP="00C04E33">
            <w:pPr>
              <w:jc w:val="both"/>
              <w:rPr>
                <w:rFonts w:ascii="Arial" w:hAnsi="Arial" w:cs="Arial"/>
                <w:sz w:val="24"/>
                <w:szCs w:val="24"/>
              </w:rPr>
            </w:pPr>
            <w:r w:rsidRPr="00441FCA">
              <w:rPr>
                <w:rFonts w:ascii="Arial" w:hAnsi="Arial" w:cs="Arial"/>
                <w:sz w:val="24"/>
                <w:szCs w:val="24"/>
              </w:rPr>
              <w:t>3.Обеспечение реализации муниципальной программы и прочие мероприятия</w:t>
            </w:r>
          </w:p>
        </w:tc>
      </w:tr>
      <w:tr w:rsidR="00A11AD0" w:rsidRPr="00441FCA">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Цели муниципальной программы</w:t>
            </w:r>
          </w:p>
        </w:tc>
        <w:tc>
          <w:tcPr>
            <w:tcW w:w="6344" w:type="dxa"/>
          </w:tcPr>
          <w:p w:rsidR="00A11AD0" w:rsidRPr="00441FCA" w:rsidRDefault="00A11AD0" w:rsidP="00C04E33">
            <w:pPr>
              <w:jc w:val="both"/>
              <w:rPr>
                <w:rFonts w:ascii="Arial" w:hAnsi="Arial" w:cs="Arial"/>
                <w:sz w:val="24"/>
                <w:szCs w:val="24"/>
              </w:rPr>
            </w:pPr>
            <w:r w:rsidRPr="00441FCA">
              <w:rPr>
                <w:rFonts w:ascii="Arial" w:hAnsi="Arial" w:cs="Arial"/>
                <w:sz w:val="24"/>
                <w:szCs w:val="24"/>
              </w:rPr>
              <w:t>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A11AD0" w:rsidRPr="00441FCA">
        <w:trPr>
          <w:trHeight w:val="274"/>
        </w:trPr>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Задачи муниципальной программы</w:t>
            </w:r>
          </w:p>
        </w:tc>
        <w:tc>
          <w:tcPr>
            <w:tcW w:w="6344" w:type="dxa"/>
          </w:tcPr>
          <w:p w:rsidR="00A11AD0" w:rsidRPr="00441FCA" w:rsidRDefault="00A11AD0" w:rsidP="00C04E33">
            <w:pPr>
              <w:jc w:val="both"/>
              <w:rPr>
                <w:rFonts w:ascii="Arial" w:hAnsi="Arial" w:cs="Arial"/>
                <w:sz w:val="24"/>
                <w:szCs w:val="24"/>
              </w:rPr>
            </w:pPr>
            <w:r w:rsidRPr="00441FCA">
              <w:rPr>
                <w:rFonts w:ascii="Arial" w:hAnsi="Arial" w:cs="Arial"/>
                <w:sz w:val="24"/>
                <w:szCs w:val="24"/>
              </w:rPr>
              <w:t>1.Обеспечение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11AD0" w:rsidRPr="00441FCA" w:rsidRDefault="00A11AD0" w:rsidP="00C04E33">
            <w:pPr>
              <w:jc w:val="both"/>
              <w:rPr>
                <w:rFonts w:ascii="Arial" w:hAnsi="Arial" w:cs="Arial"/>
                <w:sz w:val="24"/>
                <w:szCs w:val="24"/>
              </w:rPr>
            </w:pPr>
            <w:r w:rsidRPr="00441FCA">
              <w:rPr>
                <w:rFonts w:ascii="Arial" w:hAnsi="Arial" w:cs="Arial"/>
                <w:sz w:val="24"/>
                <w:szCs w:val="24"/>
              </w:rPr>
              <w:t>2.Эффективное управление муниципальным долгом Боготольского района;</w:t>
            </w:r>
          </w:p>
          <w:p w:rsidR="00A11AD0" w:rsidRPr="00441FCA" w:rsidRDefault="00A11AD0" w:rsidP="00C04E33">
            <w:pPr>
              <w:spacing w:after="120"/>
              <w:jc w:val="both"/>
              <w:outlineLvl w:val="1"/>
              <w:rPr>
                <w:rFonts w:ascii="Arial" w:hAnsi="Arial" w:cs="Arial"/>
                <w:sz w:val="24"/>
                <w:szCs w:val="24"/>
              </w:rPr>
            </w:pPr>
            <w:r w:rsidRPr="00441FCA">
              <w:rPr>
                <w:rFonts w:ascii="Arial" w:hAnsi="Arial" w:cs="Arial"/>
                <w:sz w:val="24"/>
                <w:szCs w:val="24"/>
              </w:rPr>
              <w:t>3.Создание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11AD0" w:rsidRPr="00441FCA">
        <w:tc>
          <w:tcPr>
            <w:tcW w:w="3227" w:type="dxa"/>
          </w:tcPr>
          <w:p w:rsidR="00A11AD0" w:rsidRPr="00441FCA" w:rsidRDefault="00A11AD0" w:rsidP="00C04E33">
            <w:pPr>
              <w:spacing w:line="228" w:lineRule="auto"/>
              <w:outlineLvl w:val="1"/>
              <w:rPr>
                <w:rFonts w:ascii="Arial" w:hAnsi="Arial" w:cs="Arial"/>
                <w:sz w:val="24"/>
                <w:szCs w:val="24"/>
              </w:rPr>
            </w:pPr>
            <w:r w:rsidRPr="00441FCA">
              <w:rPr>
                <w:rFonts w:ascii="Arial" w:hAnsi="Arial" w:cs="Arial"/>
                <w:sz w:val="24"/>
                <w:szCs w:val="24"/>
              </w:rPr>
              <w:t>сроки реализации муниципальной программы</w:t>
            </w:r>
          </w:p>
        </w:tc>
        <w:tc>
          <w:tcPr>
            <w:tcW w:w="6344" w:type="dxa"/>
          </w:tcPr>
          <w:p w:rsidR="00A11AD0" w:rsidRPr="00441FCA" w:rsidRDefault="00A11AD0" w:rsidP="00441FCA">
            <w:pPr>
              <w:pStyle w:val="ConsPlusCell"/>
              <w:spacing w:line="276" w:lineRule="auto"/>
              <w:rPr>
                <w:rFonts w:ascii="Arial" w:hAnsi="Arial" w:cs="Arial"/>
                <w:sz w:val="24"/>
                <w:szCs w:val="24"/>
              </w:rPr>
            </w:pPr>
            <w:r w:rsidRPr="00441FCA">
              <w:rPr>
                <w:rFonts w:ascii="Arial" w:hAnsi="Arial" w:cs="Arial"/>
                <w:sz w:val="24"/>
                <w:szCs w:val="24"/>
              </w:rPr>
              <w:t>2014-20</w:t>
            </w:r>
            <w:r w:rsidR="003B570D" w:rsidRPr="00441FCA">
              <w:rPr>
                <w:rFonts w:ascii="Arial" w:hAnsi="Arial" w:cs="Arial"/>
                <w:sz w:val="24"/>
                <w:szCs w:val="24"/>
              </w:rPr>
              <w:t>30</w:t>
            </w:r>
            <w:r w:rsidRPr="00441FCA">
              <w:rPr>
                <w:rFonts w:ascii="Arial" w:hAnsi="Arial" w:cs="Arial"/>
                <w:sz w:val="24"/>
                <w:szCs w:val="24"/>
              </w:rPr>
              <w:t xml:space="preserve"> годы</w:t>
            </w:r>
          </w:p>
        </w:tc>
      </w:tr>
      <w:tr w:rsidR="00A11AD0" w:rsidRPr="00441FCA">
        <w:tc>
          <w:tcPr>
            <w:tcW w:w="3227" w:type="dxa"/>
          </w:tcPr>
          <w:p w:rsidR="00A11AD0" w:rsidRPr="00441FCA" w:rsidRDefault="00A11AD0" w:rsidP="00C04E33">
            <w:pPr>
              <w:tabs>
                <w:tab w:val="left" w:pos="1418"/>
              </w:tabs>
              <w:jc w:val="both"/>
              <w:outlineLvl w:val="1"/>
              <w:rPr>
                <w:rFonts w:ascii="Arial" w:hAnsi="Arial" w:cs="Arial"/>
                <w:sz w:val="24"/>
                <w:szCs w:val="24"/>
              </w:rPr>
            </w:pPr>
            <w:r w:rsidRPr="00441FCA">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w:t>
            </w:r>
          </w:p>
        </w:tc>
        <w:tc>
          <w:tcPr>
            <w:tcW w:w="6344" w:type="dxa"/>
          </w:tcPr>
          <w:p w:rsidR="00A11AD0" w:rsidRPr="00441FCA" w:rsidRDefault="00A11AD0" w:rsidP="00C04E33">
            <w:pPr>
              <w:keepNext/>
              <w:ind w:left="34"/>
              <w:jc w:val="both"/>
              <w:rPr>
                <w:rFonts w:ascii="Arial" w:hAnsi="Arial" w:cs="Arial"/>
                <w:sz w:val="24"/>
                <w:szCs w:val="24"/>
              </w:rPr>
            </w:pPr>
            <w:proofErr w:type="gramStart"/>
            <w:r w:rsidRPr="00441FCA">
              <w:rPr>
                <w:rFonts w:ascii="Arial" w:hAnsi="Arial" w:cs="Arial"/>
                <w:sz w:val="24"/>
                <w:szCs w:val="24"/>
              </w:rPr>
              <w:t>Утвержден</w:t>
            </w:r>
            <w:proofErr w:type="gramEnd"/>
            <w:r w:rsidRPr="00441FCA">
              <w:rPr>
                <w:rFonts w:ascii="Arial" w:hAnsi="Arial" w:cs="Arial"/>
                <w:sz w:val="24"/>
                <w:szCs w:val="24"/>
              </w:rPr>
              <w:t xml:space="preserve"> в приложении 1 к паспорту муниципальной программы</w:t>
            </w:r>
          </w:p>
        </w:tc>
      </w:tr>
      <w:tr w:rsidR="00A11AD0" w:rsidRPr="00441FCA">
        <w:tc>
          <w:tcPr>
            <w:tcW w:w="3227" w:type="dxa"/>
          </w:tcPr>
          <w:p w:rsidR="00A11AD0" w:rsidRPr="00441FCA" w:rsidRDefault="00A11AD0" w:rsidP="00C04E33">
            <w:pPr>
              <w:jc w:val="both"/>
              <w:rPr>
                <w:rFonts w:ascii="Arial" w:hAnsi="Arial" w:cs="Arial"/>
                <w:sz w:val="24"/>
                <w:szCs w:val="24"/>
              </w:rPr>
            </w:pPr>
            <w:r w:rsidRPr="00441FCA">
              <w:rPr>
                <w:rFonts w:ascii="Arial" w:hAnsi="Arial" w:cs="Arial"/>
                <w:sz w:val="24"/>
                <w:szCs w:val="24"/>
              </w:rPr>
              <w:t>Значения целевых показателей на долгосрочный период</w:t>
            </w:r>
          </w:p>
        </w:tc>
        <w:tc>
          <w:tcPr>
            <w:tcW w:w="6344" w:type="dxa"/>
          </w:tcPr>
          <w:p w:rsidR="00A11AD0" w:rsidRPr="00441FCA" w:rsidRDefault="00A11AD0" w:rsidP="00C04E33">
            <w:pPr>
              <w:keepNext/>
              <w:ind w:left="34"/>
              <w:jc w:val="both"/>
              <w:rPr>
                <w:rFonts w:ascii="Arial" w:hAnsi="Arial" w:cs="Arial"/>
                <w:sz w:val="24"/>
                <w:szCs w:val="24"/>
              </w:rPr>
            </w:pPr>
            <w:proofErr w:type="gramStart"/>
            <w:r w:rsidRPr="00441FCA">
              <w:rPr>
                <w:rFonts w:ascii="Arial" w:hAnsi="Arial" w:cs="Arial"/>
                <w:sz w:val="24"/>
                <w:szCs w:val="24"/>
              </w:rPr>
              <w:t>Утверждены в приложении 2 к паспорту муниципальной программы</w:t>
            </w:r>
            <w:proofErr w:type="gramEnd"/>
          </w:p>
        </w:tc>
      </w:tr>
      <w:tr w:rsidR="00A11AD0" w:rsidRPr="00441FCA">
        <w:tc>
          <w:tcPr>
            <w:tcW w:w="3227" w:type="dxa"/>
          </w:tcPr>
          <w:p w:rsidR="00A11AD0" w:rsidRPr="00441FCA" w:rsidRDefault="00A11AD0" w:rsidP="00C04E33">
            <w:pPr>
              <w:jc w:val="both"/>
              <w:rPr>
                <w:rFonts w:ascii="Arial" w:hAnsi="Arial" w:cs="Arial"/>
                <w:sz w:val="24"/>
                <w:szCs w:val="24"/>
              </w:rPr>
            </w:pPr>
            <w:r w:rsidRPr="00441FCA">
              <w:rPr>
                <w:rFonts w:ascii="Arial" w:hAnsi="Arial" w:cs="Arial"/>
                <w:sz w:val="24"/>
                <w:szCs w:val="24"/>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344" w:type="dxa"/>
          </w:tcPr>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Общий объем бюджетных ассигнований на реализацию муниципальной программы по годам составляет –</w:t>
            </w:r>
            <w:r w:rsidR="00441FCA" w:rsidRPr="00441FCA">
              <w:rPr>
                <w:rFonts w:ascii="Arial" w:hAnsi="Arial" w:cs="Arial"/>
                <w:sz w:val="24"/>
                <w:szCs w:val="24"/>
              </w:rPr>
              <w:t xml:space="preserve"> </w:t>
            </w:r>
            <w:r w:rsidR="00311556" w:rsidRPr="00441FCA">
              <w:rPr>
                <w:rFonts w:ascii="Arial" w:hAnsi="Arial" w:cs="Arial"/>
                <w:sz w:val="24"/>
                <w:szCs w:val="24"/>
              </w:rPr>
              <w:t>627853,5</w:t>
            </w:r>
            <w:r w:rsidRPr="00441FCA">
              <w:rPr>
                <w:rFonts w:ascii="Arial" w:hAnsi="Arial" w:cs="Arial"/>
                <w:sz w:val="24"/>
                <w:szCs w:val="24"/>
              </w:rPr>
              <w:t xml:space="preserve"> тыс. рублей, в том числе:</w:t>
            </w:r>
          </w:p>
          <w:p w:rsidR="00A11AD0" w:rsidRPr="00441FCA" w:rsidRDefault="00732B20" w:rsidP="00C04E33">
            <w:pPr>
              <w:spacing w:line="245" w:lineRule="auto"/>
              <w:jc w:val="both"/>
              <w:rPr>
                <w:rFonts w:ascii="Arial" w:hAnsi="Arial" w:cs="Arial"/>
                <w:sz w:val="24"/>
                <w:szCs w:val="24"/>
              </w:rPr>
            </w:pPr>
            <w:r w:rsidRPr="00441FCA">
              <w:rPr>
                <w:rFonts w:ascii="Arial" w:hAnsi="Arial" w:cs="Arial"/>
                <w:sz w:val="24"/>
                <w:szCs w:val="24"/>
              </w:rPr>
              <w:t>5201,0</w:t>
            </w:r>
            <w:r w:rsidR="00A11AD0" w:rsidRPr="00441FCA">
              <w:rPr>
                <w:rFonts w:ascii="Arial" w:hAnsi="Arial" w:cs="Arial"/>
                <w:sz w:val="24"/>
                <w:szCs w:val="24"/>
              </w:rPr>
              <w:t xml:space="preserve"> тыс. рублей – средства федерального бюджета;</w:t>
            </w:r>
          </w:p>
          <w:p w:rsidR="00A11AD0" w:rsidRPr="00441FCA" w:rsidRDefault="00311556" w:rsidP="00C04E33">
            <w:pPr>
              <w:spacing w:line="245" w:lineRule="auto"/>
              <w:jc w:val="both"/>
              <w:rPr>
                <w:rFonts w:ascii="Arial" w:hAnsi="Arial" w:cs="Arial"/>
                <w:sz w:val="24"/>
                <w:szCs w:val="24"/>
              </w:rPr>
            </w:pPr>
            <w:r w:rsidRPr="00441FCA">
              <w:rPr>
                <w:rFonts w:ascii="Arial" w:hAnsi="Arial" w:cs="Arial"/>
                <w:sz w:val="24"/>
                <w:szCs w:val="24"/>
              </w:rPr>
              <w:t>173247,3</w:t>
            </w:r>
            <w:r w:rsidR="00441FCA" w:rsidRPr="00441FCA">
              <w:rPr>
                <w:rFonts w:ascii="Arial" w:hAnsi="Arial" w:cs="Arial"/>
                <w:sz w:val="24"/>
                <w:szCs w:val="24"/>
              </w:rPr>
              <w:t xml:space="preserve"> </w:t>
            </w:r>
            <w:r w:rsidR="00A11AD0" w:rsidRPr="00441FCA">
              <w:rPr>
                <w:rFonts w:ascii="Arial" w:hAnsi="Arial" w:cs="Arial"/>
                <w:sz w:val="24"/>
                <w:szCs w:val="24"/>
              </w:rPr>
              <w:t>тыс. рублей – средства краевого бюджета;</w:t>
            </w:r>
          </w:p>
          <w:p w:rsidR="00A11AD0" w:rsidRPr="00441FCA" w:rsidRDefault="00311556" w:rsidP="00C04E33">
            <w:pPr>
              <w:spacing w:line="245" w:lineRule="auto"/>
              <w:jc w:val="both"/>
              <w:rPr>
                <w:rFonts w:ascii="Arial" w:hAnsi="Arial" w:cs="Arial"/>
                <w:sz w:val="24"/>
                <w:szCs w:val="24"/>
              </w:rPr>
            </w:pPr>
            <w:r w:rsidRPr="00441FCA">
              <w:rPr>
                <w:rFonts w:ascii="Arial" w:hAnsi="Arial" w:cs="Arial"/>
                <w:sz w:val="24"/>
                <w:szCs w:val="24"/>
              </w:rPr>
              <w:t>449405,2</w:t>
            </w:r>
            <w:r w:rsidR="00A11AD0" w:rsidRPr="00441FCA">
              <w:rPr>
                <w:rFonts w:ascii="Arial" w:hAnsi="Arial" w:cs="Arial"/>
                <w:sz w:val="24"/>
                <w:szCs w:val="24"/>
              </w:rPr>
              <w:t xml:space="preserve"> тыс. рублей – средства районного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Объем финансирования по годам реализации муниципальной программы:</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2014 год – 69441,2 тыс. рублей, в том числе:</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700,8 тыс. рублей – средства федерального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14832,8 тыс. рублей - средства краевого бюджета;</w:t>
            </w:r>
          </w:p>
          <w:p w:rsidR="00A11AD0" w:rsidRPr="00441FCA" w:rsidRDefault="00A11AD0" w:rsidP="00C04E33">
            <w:pPr>
              <w:jc w:val="both"/>
              <w:rPr>
                <w:rFonts w:ascii="Arial" w:hAnsi="Arial" w:cs="Arial"/>
                <w:sz w:val="24"/>
                <w:szCs w:val="24"/>
              </w:rPr>
            </w:pPr>
            <w:r w:rsidRPr="00441FCA">
              <w:rPr>
                <w:rFonts w:ascii="Arial" w:hAnsi="Arial" w:cs="Arial"/>
                <w:sz w:val="24"/>
                <w:szCs w:val="24"/>
              </w:rPr>
              <w:t>53907,65 тыс. рублей – средства районного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 xml:space="preserve">2015 год – </w:t>
            </w:r>
            <w:r w:rsidR="00732B20" w:rsidRPr="00441FCA">
              <w:rPr>
                <w:rFonts w:ascii="Arial" w:hAnsi="Arial" w:cs="Arial"/>
                <w:sz w:val="24"/>
                <w:szCs w:val="24"/>
              </w:rPr>
              <w:t>100087,6</w:t>
            </w:r>
            <w:r w:rsidRPr="00441FCA">
              <w:rPr>
                <w:rFonts w:ascii="Arial" w:hAnsi="Arial" w:cs="Arial"/>
                <w:sz w:val="24"/>
                <w:szCs w:val="24"/>
              </w:rPr>
              <w:t xml:space="preserve"> тыс. рублей, в том числе:</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661,6 тыс. рублей – средства федерального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34609,9 тыс. рублей – средства краевого бюджета;</w:t>
            </w:r>
          </w:p>
          <w:p w:rsidR="00A11AD0" w:rsidRPr="00441FCA" w:rsidRDefault="00732B20" w:rsidP="00C04E33">
            <w:pPr>
              <w:jc w:val="both"/>
              <w:rPr>
                <w:rFonts w:ascii="Arial" w:hAnsi="Arial" w:cs="Arial"/>
                <w:sz w:val="24"/>
                <w:szCs w:val="24"/>
              </w:rPr>
            </w:pPr>
            <w:r w:rsidRPr="00441FCA">
              <w:rPr>
                <w:rFonts w:ascii="Arial" w:hAnsi="Arial" w:cs="Arial"/>
                <w:sz w:val="24"/>
                <w:szCs w:val="24"/>
              </w:rPr>
              <w:t>64816,3</w:t>
            </w:r>
            <w:r w:rsidR="00A11AD0" w:rsidRPr="00441FCA">
              <w:rPr>
                <w:rFonts w:ascii="Arial" w:hAnsi="Arial" w:cs="Arial"/>
                <w:sz w:val="24"/>
                <w:szCs w:val="24"/>
              </w:rPr>
              <w:t xml:space="preserve"> тыс. рублей – средства районного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 xml:space="preserve">2016 год – </w:t>
            </w:r>
            <w:r w:rsidR="00732B20" w:rsidRPr="00441FCA">
              <w:rPr>
                <w:rFonts w:ascii="Arial" w:hAnsi="Arial" w:cs="Arial"/>
                <w:sz w:val="24"/>
                <w:szCs w:val="24"/>
              </w:rPr>
              <w:t>119489,0</w:t>
            </w:r>
            <w:r w:rsidRPr="00441FCA">
              <w:rPr>
                <w:rFonts w:ascii="Arial" w:hAnsi="Arial" w:cs="Arial"/>
                <w:sz w:val="24"/>
                <w:szCs w:val="24"/>
              </w:rPr>
              <w:t xml:space="preserve"> тыс. рублей, в том числе:</w:t>
            </w:r>
          </w:p>
          <w:p w:rsidR="00A11AD0" w:rsidRPr="00441FCA" w:rsidRDefault="00D41F72" w:rsidP="00C04E33">
            <w:pPr>
              <w:spacing w:line="245" w:lineRule="auto"/>
              <w:jc w:val="both"/>
              <w:rPr>
                <w:rFonts w:ascii="Arial" w:hAnsi="Arial" w:cs="Arial"/>
                <w:sz w:val="24"/>
                <w:szCs w:val="24"/>
              </w:rPr>
            </w:pPr>
            <w:r w:rsidRPr="00441FCA">
              <w:rPr>
                <w:rFonts w:ascii="Arial" w:hAnsi="Arial" w:cs="Arial"/>
                <w:sz w:val="24"/>
                <w:szCs w:val="24"/>
              </w:rPr>
              <w:t>722,7</w:t>
            </w:r>
            <w:r w:rsidR="00A11AD0" w:rsidRPr="00441FCA">
              <w:rPr>
                <w:rFonts w:ascii="Arial" w:hAnsi="Arial" w:cs="Arial"/>
                <w:sz w:val="24"/>
                <w:szCs w:val="24"/>
              </w:rPr>
              <w:t xml:space="preserve"> тыс. рублей – средства федерального бюджета;</w:t>
            </w:r>
          </w:p>
          <w:p w:rsidR="00A11AD0" w:rsidRPr="00441FCA" w:rsidRDefault="00732B20" w:rsidP="00C04E33">
            <w:pPr>
              <w:spacing w:line="245" w:lineRule="auto"/>
              <w:jc w:val="both"/>
              <w:rPr>
                <w:rFonts w:ascii="Arial" w:hAnsi="Arial" w:cs="Arial"/>
                <w:sz w:val="24"/>
                <w:szCs w:val="24"/>
              </w:rPr>
            </w:pPr>
            <w:r w:rsidRPr="00441FCA">
              <w:rPr>
                <w:rFonts w:ascii="Arial" w:hAnsi="Arial" w:cs="Arial"/>
                <w:sz w:val="24"/>
                <w:szCs w:val="24"/>
              </w:rPr>
              <w:t>53295,7</w:t>
            </w:r>
            <w:r w:rsidR="00A11AD0" w:rsidRPr="00441FCA">
              <w:rPr>
                <w:rFonts w:ascii="Arial" w:hAnsi="Arial" w:cs="Arial"/>
                <w:sz w:val="24"/>
                <w:szCs w:val="24"/>
              </w:rPr>
              <w:t xml:space="preserve"> тыс. рублей – средства краевого бюджета;</w:t>
            </w:r>
          </w:p>
          <w:p w:rsidR="00A11AD0" w:rsidRPr="00441FCA" w:rsidRDefault="00732B20" w:rsidP="00C04E33">
            <w:pPr>
              <w:jc w:val="both"/>
              <w:rPr>
                <w:rFonts w:ascii="Arial" w:hAnsi="Arial" w:cs="Arial"/>
                <w:sz w:val="24"/>
                <w:szCs w:val="24"/>
              </w:rPr>
            </w:pPr>
            <w:r w:rsidRPr="00441FCA">
              <w:rPr>
                <w:rFonts w:ascii="Arial" w:hAnsi="Arial" w:cs="Arial"/>
                <w:sz w:val="24"/>
                <w:szCs w:val="24"/>
              </w:rPr>
              <w:t>65470,6</w:t>
            </w:r>
            <w:r w:rsidR="00A11AD0" w:rsidRPr="00441FCA">
              <w:rPr>
                <w:rFonts w:ascii="Arial" w:hAnsi="Arial" w:cs="Arial"/>
                <w:sz w:val="24"/>
                <w:szCs w:val="24"/>
              </w:rPr>
              <w:t xml:space="preserve"> тыс. рублей – средства районного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 xml:space="preserve">2017 год – </w:t>
            </w:r>
            <w:r w:rsidR="00732B20" w:rsidRPr="00441FCA">
              <w:rPr>
                <w:rFonts w:ascii="Arial" w:hAnsi="Arial" w:cs="Arial"/>
                <w:sz w:val="24"/>
                <w:szCs w:val="24"/>
              </w:rPr>
              <w:t>97474,8</w:t>
            </w:r>
            <w:r w:rsidRPr="00441FCA">
              <w:rPr>
                <w:rFonts w:ascii="Arial" w:hAnsi="Arial" w:cs="Arial"/>
                <w:sz w:val="24"/>
                <w:szCs w:val="24"/>
              </w:rPr>
              <w:t xml:space="preserve"> тыс. рублей, в том числе:</w:t>
            </w:r>
          </w:p>
          <w:p w:rsidR="00A11AD0" w:rsidRPr="00441FCA" w:rsidRDefault="00732B20" w:rsidP="00C04E33">
            <w:pPr>
              <w:spacing w:line="245" w:lineRule="auto"/>
              <w:jc w:val="both"/>
              <w:rPr>
                <w:rFonts w:ascii="Arial" w:hAnsi="Arial" w:cs="Arial"/>
                <w:sz w:val="24"/>
                <w:szCs w:val="24"/>
              </w:rPr>
            </w:pPr>
            <w:r w:rsidRPr="00441FCA">
              <w:rPr>
                <w:rFonts w:ascii="Arial" w:hAnsi="Arial" w:cs="Arial"/>
                <w:sz w:val="24"/>
                <w:szCs w:val="24"/>
              </w:rPr>
              <w:t>716,8</w:t>
            </w:r>
            <w:r w:rsidR="00A11AD0" w:rsidRPr="00441FCA">
              <w:rPr>
                <w:rFonts w:ascii="Arial" w:hAnsi="Arial" w:cs="Arial"/>
                <w:sz w:val="24"/>
                <w:szCs w:val="24"/>
              </w:rPr>
              <w:t xml:space="preserve"> тыс. рублей – средства федерального бюджета;</w:t>
            </w:r>
          </w:p>
          <w:p w:rsidR="00E51B44" w:rsidRPr="00441FCA" w:rsidRDefault="00732B20" w:rsidP="00E51B44">
            <w:pPr>
              <w:spacing w:line="245" w:lineRule="auto"/>
              <w:jc w:val="both"/>
              <w:rPr>
                <w:rFonts w:ascii="Arial" w:hAnsi="Arial" w:cs="Arial"/>
                <w:sz w:val="24"/>
                <w:szCs w:val="24"/>
              </w:rPr>
            </w:pPr>
            <w:r w:rsidRPr="00441FCA">
              <w:rPr>
                <w:rFonts w:ascii="Arial" w:hAnsi="Arial" w:cs="Arial"/>
                <w:sz w:val="24"/>
                <w:szCs w:val="24"/>
              </w:rPr>
              <w:t>30360,3</w:t>
            </w:r>
            <w:r w:rsidR="00E51B44" w:rsidRPr="00441FCA">
              <w:rPr>
                <w:rFonts w:ascii="Arial" w:hAnsi="Arial" w:cs="Arial"/>
                <w:sz w:val="24"/>
                <w:szCs w:val="24"/>
              </w:rPr>
              <w:t xml:space="preserve"> тыс</w:t>
            </w:r>
            <w:r w:rsidR="00F509F0" w:rsidRPr="00441FCA">
              <w:rPr>
                <w:rFonts w:ascii="Arial" w:hAnsi="Arial" w:cs="Arial"/>
                <w:sz w:val="24"/>
                <w:szCs w:val="24"/>
              </w:rPr>
              <w:t>. р</w:t>
            </w:r>
            <w:r w:rsidR="00A11AD0" w:rsidRPr="00441FCA">
              <w:rPr>
                <w:rFonts w:ascii="Arial" w:hAnsi="Arial" w:cs="Arial"/>
                <w:sz w:val="24"/>
                <w:szCs w:val="24"/>
              </w:rPr>
              <w:t>ублей – средства краевого бюджета;</w:t>
            </w:r>
          </w:p>
          <w:p w:rsidR="00A11AD0" w:rsidRPr="00441FCA" w:rsidRDefault="00BF13F8" w:rsidP="00E51B44">
            <w:pPr>
              <w:spacing w:line="245" w:lineRule="auto"/>
              <w:jc w:val="both"/>
              <w:rPr>
                <w:rFonts w:ascii="Arial" w:hAnsi="Arial" w:cs="Arial"/>
                <w:sz w:val="24"/>
                <w:szCs w:val="24"/>
              </w:rPr>
            </w:pPr>
            <w:r w:rsidRPr="00441FCA">
              <w:rPr>
                <w:rFonts w:ascii="Arial" w:hAnsi="Arial" w:cs="Arial"/>
                <w:sz w:val="24"/>
                <w:szCs w:val="24"/>
              </w:rPr>
              <w:t>66397,7</w:t>
            </w:r>
            <w:r w:rsidR="00A11AD0" w:rsidRPr="00441FCA">
              <w:rPr>
                <w:rFonts w:ascii="Arial" w:hAnsi="Arial" w:cs="Arial"/>
                <w:sz w:val="24"/>
                <w:szCs w:val="24"/>
              </w:rPr>
              <w:t xml:space="preserve"> тыс. рублей – средства районного бюджета».</w:t>
            </w:r>
          </w:p>
          <w:p w:rsidR="00A11AD0" w:rsidRPr="00441FCA" w:rsidRDefault="00A11AD0" w:rsidP="00C04E33">
            <w:pPr>
              <w:spacing w:line="245" w:lineRule="auto"/>
              <w:jc w:val="both"/>
              <w:rPr>
                <w:rFonts w:ascii="Arial" w:hAnsi="Arial" w:cs="Arial"/>
                <w:sz w:val="24"/>
                <w:szCs w:val="24"/>
              </w:rPr>
            </w:pPr>
            <w:r w:rsidRPr="00441FCA">
              <w:rPr>
                <w:rFonts w:ascii="Arial" w:hAnsi="Arial" w:cs="Arial"/>
                <w:sz w:val="24"/>
                <w:szCs w:val="24"/>
              </w:rPr>
              <w:t xml:space="preserve">2018 год – </w:t>
            </w:r>
            <w:r w:rsidR="00311556" w:rsidRPr="00441FCA">
              <w:rPr>
                <w:rFonts w:ascii="Arial" w:hAnsi="Arial" w:cs="Arial"/>
                <w:sz w:val="24"/>
                <w:szCs w:val="24"/>
              </w:rPr>
              <w:t>84639,5</w:t>
            </w:r>
            <w:r w:rsidRPr="00441FCA">
              <w:rPr>
                <w:rFonts w:ascii="Arial" w:hAnsi="Arial" w:cs="Arial"/>
                <w:sz w:val="24"/>
                <w:szCs w:val="24"/>
              </w:rPr>
              <w:t xml:space="preserve"> тыс. рублей, в том числе:</w:t>
            </w:r>
          </w:p>
          <w:p w:rsidR="00A11AD0" w:rsidRPr="00441FCA" w:rsidRDefault="009A6F02" w:rsidP="00C04E33">
            <w:pPr>
              <w:spacing w:line="245" w:lineRule="auto"/>
              <w:jc w:val="both"/>
              <w:rPr>
                <w:rFonts w:ascii="Arial" w:hAnsi="Arial" w:cs="Arial"/>
                <w:sz w:val="24"/>
                <w:szCs w:val="24"/>
              </w:rPr>
            </w:pPr>
            <w:r w:rsidRPr="00441FCA">
              <w:rPr>
                <w:rFonts w:ascii="Arial" w:hAnsi="Arial" w:cs="Arial"/>
                <w:sz w:val="24"/>
                <w:szCs w:val="24"/>
              </w:rPr>
              <w:t>780,7</w:t>
            </w:r>
            <w:r w:rsidR="00A11AD0" w:rsidRPr="00441FCA">
              <w:rPr>
                <w:rFonts w:ascii="Arial" w:hAnsi="Arial" w:cs="Arial"/>
                <w:sz w:val="24"/>
                <w:szCs w:val="24"/>
              </w:rPr>
              <w:t xml:space="preserve"> тыс. рублей – средства федерального бюджета;</w:t>
            </w:r>
          </w:p>
          <w:p w:rsidR="00A11AD0" w:rsidRPr="00441FCA" w:rsidRDefault="009A6F02" w:rsidP="00C04E33">
            <w:pPr>
              <w:spacing w:line="245" w:lineRule="auto"/>
              <w:jc w:val="both"/>
              <w:rPr>
                <w:rFonts w:ascii="Arial" w:hAnsi="Arial" w:cs="Arial"/>
                <w:sz w:val="24"/>
                <w:szCs w:val="24"/>
              </w:rPr>
            </w:pPr>
            <w:r w:rsidRPr="00441FCA">
              <w:rPr>
                <w:rFonts w:ascii="Arial" w:hAnsi="Arial" w:cs="Arial"/>
                <w:sz w:val="24"/>
                <w:szCs w:val="24"/>
              </w:rPr>
              <w:t>1541</w:t>
            </w:r>
            <w:r w:rsidR="00311556" w:rsidRPr="00441FCA">
              <w:rPr>
                <w:rFonts w:ascii="Arial" w:hAnsi="Arial" w:cs="Arial"/>
                <w:sz w:val="24"/>
                <w:szCs w:val="24"/>
              </w:rPr>
              <w:t>3,0</w:t>
            </w:r>
            <w:r w:rsidR="00A11AD0" w:rsidRPr="00441FCA">
              <w:rPr>
                <w:rFonts w:ascii="Arial" w:hAnsi="Arial" w:cs="Arial"/>
                <w:sz w:val="24"/>
                <w:szCs w:val="24"/>
              </w:rPr>
              <w:t xml:space="preserve"> тыс. рублей – средства краевого бюджета;</w:t>
            </w:r>
          </w:p>
          <w:p w:rsidR="00A11AD0" w:rsidRPr="00441FCA" w:rsidRDefault="00311556" w:rsidP="00C04E33">
            <w:pPr>
              <w:jc w:val="both"/>
              <w:rPr>
                <w:rFonts w:ascii="Arial" w:hAnsi="Arial" w:cs="Arial"/>
                <w:sz w:val="24"/>
                <w:szCs w:val="24"/>
              </w:rPr>
            </w:pPr>
            <w:r w:rsidRPr="00441FCA">
              <w:rPr>
                <w:rFonts w:ascii="Arial" w:hAnsi="Arial" w:cs="Arial"/>
                <w:sz w:val="24"/>
                <w:szCs w:val="24"/>
              </w:rPr>
              <w:t>68445,8</w:t>
            </w:r>
            <w:r w:rsidR="00A11AD0" w:rsidRPr="00441FCA">
              <w:rPr>
                <w:rFonts w:ascii="Arial" w:hAnsi="Arial" w:cs="Arial"/>
                <w:sz w:val="24"/>
                <w:szCs w:val="24"/>
              </w:rPr>
              <w:t xml:space="preserve"> тыс. рублей – средства районного бюджета».</w:t>
            </w:r>
          </w:p>
          <w:p w:rsidR="0097475F" w:rsidRPr="00441FCA" w:rsidRDefault="0097475F" w:rsidP="0097475F">
            <w:pPr>
              <w:spacing w:line="245" w:lineRule="auto"/>
              <w:jc w:val="both"/>
              <w:rPr>
                <w:rFonts w:ascii="Arial" w:hAnsi="Arial" w:cs="Arial"/>
                <w:sz w:val="24"/>
                <w:szCs w:val="24"/>
              </w:rPr>
            </w:pPr>
            <w:r w:rsidRPr="00441FCA">
              <w:rPr>
                <w:rFonts w:ascii="Arial" w:hAnsi="Arial" w:cs="Arial"/>
                <w:sz w:val="24"/>
                <w:szCs w:val="24"/>
              </w:rPr>
              <w:t xml:space="preserve">2019 год – </w:t>
            </w:r>
            <w:r w:rsidR="00311556" w:rsidRPr="00441FCA">
              <w:rPr>
                <w:rFonts w:ascii="Arial" w:hAnsi="Arial" w:cs="Arial"/>
                <w:sz w:val="24"/>
                <w:szCs w:val="24"/>
              </w:rPr>
              <w:t>78409,5</w:t>
            </w:r>
            <w:r w:rsidR="009A6F02" w:rsidRPr="00441FCA">
              <w:rPr>
                <w:rFonts w:ascii="Arial" w:hAnsi="Arial" w:cs="Arial"/>
                <w:sz w:val="24"/>
                <w:szCs w:val="24"/>
              </w:rPr>
              <w:t xml:space="preserve"> </w:t>
            </w:r>
            <w:r w:rsidRPr="00441FCA">
              <w:rPr>
                <w:rFonts w:ascii="Arial" w:hAnsi="Arial" w:cs="Arial"/>
                <w:sz w:val="24"/>
                <w:szCs w:val="24"/>
              </w:rPr>
              <w:t>тыс. рублей, в том числе:</w:t>
            </w:r>
          </w:p>
          <w:p w:rsidR="0097475F" w:rsidRPr="00441FCA" w:rsidRDefault="009A6F02" w:rsidP="0097475F">
            <w:pPr>
              <w:spacing w:line="245" w:lineRule="auto"/>
              <w:jc w:val="both"/>
              <w:rPr>
                <w:rFonts w:ascii="Arial" w:hAnsi="Arial" w:cs="Arial"/>
                <w:sz w:val="24"/>
                <w:szCs w:val="24"/>
              </w:rPr>
            </w:pPr>
            <w:r w:rsidRPr="00441FCA">
              <w:rPr>
                <w:rFonts w:ascii="Arial" w:hAnsi="Arial" w:cs="Arial"/>
                <w:sz w:val="24"/>
                <w:szCs w:val="24"/>
              </w:rPr>
              <w:t>791,2</w:t>
            </w:r>
            <w:r w:rsidR="0097475F" w:rsidRPr="00441FCA">
              <w:rPr>
                <w:rFonts w:ascii="Arial" w:hAnsi="Arial" w:cs="Arial"/>
                <w:sz w:val="24"/>
                <w:szCs w:val="24"/>
              </w:rPr>
              <w:t xml:space="preserve"> тыс. рублей – средства федерального бюджета;</w:t>
            </w:r>
          </w:p>
          <w:p w:rsidR="0097475F" w:rsidRPr="00441FCA" w:rsidRDefault="009A6F02" w:rsidP="0097475F">
            <w:pPr>
              <w:spacing w:line="245" w:lineRule="auto"/>
              <w:jc w:val="both"/>
              <w:rPr>
                <w:rFonts w:ascii="Arial" w:hAnsi="Arial" w:cs="Arial"/>
                <w:sz w:val="24"/>
                <w:szCs w:val="24"/>
              </w:rPr>
            </w:pPr>
            <w:r w:rsidRPr="00441FCA">
              <w:rPr>
                <w:rFonts w:ascii="Arial" w:hAnsi="Arial" w:cs="Arial"/>
                <w:sz w:val="24"/>
                <w:szCs w:val="24"/>
              </w:rPr>
              <w:t>12367,9</w:t>
            </w:r>
            <w:r w:rsidR="0097475F" w:rsidRPr="00441FCA">
              <w:rPr>
                <w:rFonts w:ascii="Arial" w:hAnsi="Arial" w:cs="Arial"/>
                <w:sz w:val="24"/>
                <w:szCs w:val="24"/>
              </w:rPr>
              <w:t xml:space="preserve"> тыс. рублей – средства краевого бюджета;</w:t>
            </w:r>
          </w:p>
          <w:p w:rsidR="0097475F" w:rsidRPr="00441FCA" w:rsidRDefault="00311556" w:rsidP="00C04E33">
            <w:pPr>
              <w:jc w:val="both"/>
              <w:rPr>
                <w:rFonts w:ascii="Arial" w:hAnsi="Arial" w:cs="Arial"/>
                <w:sz w:val="24"/>
                <w:szCs w:val="24"/>
              </w:rPr>
            </w:pPr>
            <w:r w:rsidRPr="00441FCA">
              <w:rPr>
                <w:rFonts w:ascii="Arial" w:hAnsi="Arial" w:cs="Arial"/>
                <w:sz w:val="24"/>
                <w:szCs w:val="24"/>
              </w:rPr>
              <w:t>65250,4</w:t>
            </w:r>
            <w:r w:rsidR="0097475F" w:rsidRPr="00441FCA">
              <w:rPr>
                <w:rFonts w:ascii="Arial" w:hAnsi="Arial" w:cs="Arial"/>
                <w:sz w:val="24"/>
                <w:szCs w:val="24"/>
              </w:rPr>
              <w:t xml:space="preserve"> тыс. рублей – средства районного бюджета».</w:t>
            </w:r>
          </w:p>
          <w:p w:rsidR="00AC0CAF" w:rsidRPr="00441FCA" w:rsidRDefault="00AC0CAF" w:rsidP="00AC0CAF">
            <w:pPr>
              <w:spacing w:line="245" w:lineRule="auto"/>
              <w:jc w:val="both"/>
              <w:rPr>
                <w:rFonts w:ascii="Arial" w:hAnsi="Arial" w:cs="Arial"/>
                <w:sz w:val="24"/>
                <w:szCs w:val="24"/>
              </w:rPr>
            </w:pPr>
            <w:r w:rsidRPr="00441FCA">
              <w:rPr>
                <w:rFonts w:ascii="Arial" w:hAnsi="Arial" w:cs="Arial"/>
                <w:sz w:val="24"/>
                <w:szCs w:val="24"/>
              </w:rPr>
              <w:t xml:space="preserve">2020 год – </w:t>
            </w:r>
            <w:r w:rsidR="00311556" w:rsidRPr="00441FCA">
              <w:rPr>
                <w:rFonts w:ascii="Arial" w:hAnsi="Arial" w:cs="Arial"/>
                <w:sz w:val="24"/>
                <w:szCs w:val="24"/>
              </w:rPr>
              <w:t>78311,9</w:t>
            </w:r>
            <w:r w:rsidR="009A6F02" w:rsidRPr="00441FCA">
              <w:rPr>
                <w:rFonts w:ascii="Arial" w:hAnsi="Arial" w:cs="Arial"/>
                <w:sz w:val="24"/>
                <w:szCs w:val="24"/>
              </w:rPr>
              <w:t xml:space="preserve"> </w:t>
            </w:r>
            <w:r w:rsidRPr="00441FCA">
              <w:rPr>
                <w:rFonts w:ascii="Arial" w:hAnsi="Arial" w:cs="Arial"/>
                <w:sz w:val="24"/>
                <w:szCs w:val="24"/>
              </w:rPr>
              <w:t>тыс. рублей, в том числе:</w:t>
            </w:r>
          </w:p>
          <w:p w:rsidR="00AC0CAF" w:rsidRPr="00441FCA" w:rsidRDefault="009A6F02" w:rsidP="00AC0CAF">
            <w:pPr>
              <w:spacing w:line="245" w:lineRule="auto"/>
              <w:jc w:val="both"/>
              <w:rPr>
                <w:rFonts w:ascii="Arial" w:hAnsi="Arial" w:cs="Arial"/>
                <w:sz w:val="24"/>
                <w:szCs w:val="24"/>
              </w:rPr>
            </w:pPr>
            <w:r w:rsidRPr="00441FCA">
              <w:rPr>
                <w:rFonts w:ascii="Arial" w:hAnsi="Arial" w:cs="Arial"/>
                <w:sz w:val="24"/>
                <w:szCs w:val="24"/>
              </w:rPr>
              <w:t>827,2</w:t>
            </w:r>
            <w:r w:rsidR="00AC0CAF" w:rsidRPr="00441FCA">
              <w:rPr>
                <w:rFonts w:ascii="Arial" w:hAnsi="Arial" w:cs="Arial"/>
                <w:sz w:val="24"/>
                <w:szCs w:val="24"/>
              </w:rPr>
              <w:t xml:space="preserve"> тыс. рублей – средства федерального бюджета;</w:t>
            </w:r>
          </w:p>
          <w:p w:rsidR="00AC0CAF" w:rsidRPr="00441FCA" w:rsidRDefault="009A6F02" w:rsidP="00AC0CAF">
            <w:pPr>
              <w:spacing w:line="245" w:lineRule="auto"/>
              <w:jc w:val="both"/>
              <w:rPr>
                <w:rFonts w:ascii="Arial" w:hAnsi="Arial" w:cs="Arial"/>
                <w:sz w:val="24"/>
                <w:szCs w:val="24"/>
              </w:rPr>
            </w:pPr>
            <w:r w:rsidRPr="00441FCA">
              <w:rPr>
                <w:rFonts w:ascii="Arial" w:hAnsi="Arial" w:cs="Arial"/>
                <w:sz w:val="24"/>
                <w:szCs w:val="24"/>
              </w:rPr>
              <w:t>12367,9</w:t>
            </w:r>
            <w:r w:rsidR="00AC0CAF" w:rsidRPr="00441FCA">
              <w:rPr>
                <w:rFonts w:ascii="Arial" w:hAnsi="Arial" w:cs="Arial"/>
                <w:sz w:val="24"/>
                <w:szCs w:val="24"/>
              </w:rPr>
              <w:t xml:space="preserve"> тыс. рублей – средства краевого бюджета;</w:t>
            </w:r>
          </w:p>
          <w:p w:rsidR="00AC0CAF" w:rsidRPr="00441FCA" w:rsidRDefault="00311556" w:rsidP="00441FCA">
            <w:pPr>
              <w:jc w:val="both"/>
              <w:rPr>
                <w:rFonts w:ascii="Arial" w:hAnsi="Arial" w:cs="Arial"/>
                <w:sz w:val="24"/>
                <w:szCs w:val="24"/>
              </w:rPr>
            </w:pPr>
            <w:r w:rsidRPr="00441FCA">
              <w:rPr>
                <w:rFonts w:ascii="Arial" w:hAnsi="Arial" w:cs="Arial"/>
                <w:sz w:val="24"/>
                <w:szCs w:val="24"/>
              </w:rPr>
              <w:t>65116,8</w:t>
            </w:r>
            <w:r w:rsidR="00AC0CAF" w:rsidRPr="00441FCA">
              <w:rPr>
                <w:rFonts w:ascii="Arial" w:hAnsi="Arial" w:cs="Arial"/>
                <w:sz w:val="24"/>
                <w:szCs w:val="24"/>
              </w:rPr>
              <w:t xml:space="preserve"> тыс. рублей – средства районного бюджета».</w:t>
            </w:r>
          </w:p>
        </w:tc>
      </w:tr>
    </w:tbl>
    <w:p w:rsidR="00A11AD0" w:rsidRPr="00441FCA" w:rsidRDefault="00A11AD0" w:rsidP="00033FEC">
      <w:pPr>
        <w:jc w:val="center"/>
        <w:rPr>
          <w:rFonts w:ascii="Arial" w:hAnsi="Arial" w:cs="Arial"/>
          <w:sz w:val="24"/>
          <w:szCs w:val="24"/>
        </w:rPr>
      </w:pPr>
    </w:p>
    <w:p w:rsidR="00A11AD0" w:rsidRPr="00441FCA" w:rsidRDefault="00A11AD0" w:rsidP="00033FEC">
      <w:pPr>
        <w:jc w:val="center"/>
        <w:rPr>
          <w:rFonts w:ascii="Arial" w:hAnsi="Arial" w:cs="Arial"/>
          <w:sz w:val="24"/>
          <w:szCs w:val="24"/>
        </w:rPr>
      </w:pPr>
      <w:r w:rsidRPr="00441FCA">
        <w:rPr>
          <w:rFonts w:ascii="Arial" w:hAnsi="Arial" w:cs="Arial"/>
          <w:sz w:val="24"/>
          <w:szCs w:val="24"/>
        </w:rPr>
        <w:t>2.Характеристика текущего состояния в сфере управления муниципальными финансами</w:t>
      </w:r>
    </w:p>
    <w:p w:rsidR="00A11AD0" w:rsidRPr="00441FCA" w:rsidRDefault="00A11AD0" w:rsidP="009E25AA">
      <w:pPr>
        <w:ind w:firstLine="709"/>
        <w:jc w:val="both"/>
        <w:rPr>
          <w:rFonts w:ascii="Arial" w:hAnsi="Arial" w:cs="Arial"/>
          <w:sz w:val="24"/>
          <w:szCs w:val="24"/>
        </w:rPr>
      </w:pPr>
    </w:p>
    <w:p w:rsidR="00A11AD0" w:rsidRPr="00441FCA" w:rsidRDefault="00A11AD0" w:rsidP="00033FEC">
      <w:pPr>
        <w:ind w:firstLine="709"/>
        <w:jc w:val="both"/>
        <w:rPr>
          <w:rFonts w:ascii="Arial" w:hAnsi="Arial" w:cs="Arial"/>
          <w:sz w:val="24"/>
          <w:szCs w:val="24"/>
        </w:rPr>
      </w:pPr>
      <w:r w:rsidRPr="00441FCA">
        <w:rPr>
          <w:rFonts w:ascii="Arial" w:hAnsi="Arial" w:cs="Arial"/>
          <w:sz w:val="24"/>
          <w:szCs w:val="24"/>
        </w:rPr>
        <w:t>Бюджетная система Боготольского района включает в себя районный бюджет и бюджеты муниципальных образований восьми сельских поселений.</w:t>
      </w:r>
    </w:p>
    <w:p w:rsidR="00A11AD0" w:rsidRPr="00441FCA" w:rsidRDefault="00A11AD0" w:rsidP="00033FEC">
      <w:pPr>
        <w:ind w:firstLine="709"/>
        <w:jc w:val="both"/>
        <w:rPr>
          <w:rFonts w:ascii="Arial" w:hAnsi="Arial" w:cs="Arial"/>
          <w:sz w:val="24"/>
          <w:szCs w:val="24"/>
        </w:rPr>
      </w:pPr>
      <w:r w:rsidRPr="00441FCA">
        <w:rPr>
          <w:rFonts w:ascii="Arial" w:hAnsi="Arial" w:cs="Arial"/>
          <w:sz w:val="24"/>
          <w:szCs w:val="24"/>
        </w:rPr>
        <w:t>Уполномоченным органом в сфере управления финансами районного бюджета является финансовое управление администрации Боготольского района. Финансовое управление осуществляет проведение единой финансовой, бюджетной и налоговой политики в соответствии с действующим законодательством и исполнительно-распорядительные функции в данной сфере деятельности на территории Боготольского района.</w:t>
      </w:r>
    </w:p>
    <w:p w:rsidR="00A11AD0" w:rsidRPr="00441FCA" w:rsidRDefault="00A11AD0" w:rsidP="00033FEC">
      <w:pPr>
        <w:ind w:firstLine="709"/>
        <w:jc w:val="both"/>
        <w:rPr>
          <w:rFonts w:ascii="Arial" w:hAnsi="Arial" w:cs="Arial"/>
          <w:sz w:val="24"/>
          <w:szCs w:val="24"/>
        </w:rPr>
      </w:pPr>
      <w:r w:rsidRPr="00441FCA">
        <w:rPr>
          <w:rFonts w:ascii="Arial" w:hAnsi="Arial" w:cs="Arial"/>
          <w:sz w:val="24"/>
          <w:szCs w:val="24"/>
        </w:rPr>
        <w:t xml:space="preserve">Основными источниками, формирующими районный бюджет, являются безвозмездные перечисления из бюджета вышестоящего уровня (бюджета Красноярского края), которые составляют более 85 процентов всех поступлений в </w:t>
      </w:r>
      <w:r w:rsidRPr="00441FCA">
        <w:rPr>
          <w:rFonts w:ascii="Arial" w:hAnsi="Arial" w:cs="Arial"/>
          <w:sz w:val="24"/>
          <w:szCs w:val="24"/>
        </w:rPr>
        <w:lastRenderedPageBreak/>
        <w:t>районный бюджет.</w:t>
      </w:r>
    </w:p>
    <w:p w:rsidR="00A11AD0" w:rsidRPr="00441FCA" w:rsidRDefault="00A11AD0" w:rsidP="009E25AA">
      <w:pPr>
        <w:ind w:firstLine="709"/>
        <w:jc w:val="both"/>
        <w:rPr>
          <w:rFonts w:ascii="Arial" w:hAnsi="Arial" w:cs="Arial"/>
          <w:sz w:val="24"/>
          <w:szCs w:val="24"/>
        </w:rPr>
      </w:pPr>
      <w:r w:rsidRPr="00441FCA">
        <w:rPr>
          <w:rFonts w:ascii="Arial" w:hAnsi="Arial" w:cs="Arial"/>
          <w:sz w:val="24"/>
          <w:szCs w:val="24"/>
        </w:rPr>
        <w:t>В сложившейся экономической ситуации бюджетная политика направлена на эффективное, ответственное и прозрачное управление муниципальными 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Боготольского района.</w:t>
      </w:r>
    </w:p>
    <w:p w:rsidR="00A11AD0" w:rsidRPr="00441FCA" w:rsidRDefault="00A11AD0" w:rsidP="009E25AA">
      <w:pPr>
        <w:ind w:firstLine="709"/>
        <w:jc w:val="both"/>
        <w:rPr>
          <w:rFonts w:ascii="Arial" w:hAnsi="Arial" w:cs="Arial"/>
          <w:sz w:val="24"/>
          <w:szCs w:val="24"/>
        </w:rPr>
      </w:pPr>
      <w:r w:rsidRPr="00441FCA">
        <w:rPr>
          <w:rFonts w:ascii="Arial" w:hAnsi="Arial" w:cs="Arial"/>
          <w:sz w:val="24"/>
          <w:szCs w:val="24"/>
        </w:rPr>
        <w:t>Управление муниципальными финансами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основные задачи на новый бюджетный цикл:</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 г.;</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развитие программно-целевых методов управления;</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развитие межбюджетных отношений;</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повышение прозрачности бюджетов и бюджетного процесса.</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441FCA">
        <w:rPr>
          <w:rFonts w:ascii="Arial" w:hAnsi="Arial" w:cs="Arial"/>
          <w:sz w:val="24"/>
          <w:szCs w:val="24"/>
        </w:rPr>
        <w:t>взаимоувязке</w:t>
      </w:r>
      <w:proofErr w:type="spellEnd"/>
      <w:r w:rsidRPr="00441FCA">
        <w:rPr>
          <w:rFonts w:ascii="Arial" w:hAnsi="Arial" w:cs="Arial"/>
          <w:sz w:val="24"/>
          <w:szCs w:val="24"/>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 xml:space="preserve">На осуществление муниципальной программы влияет множество экономических и социальных факторов, в </w:t>
      </w:r>
      <w:proofErr w:type="gramStart"/>
      <w:r w:rsidRPr="00441FCA">
        <w:rPr>
          <w:rFonts w:ascii="Arial" w:hAnsi="Arial" w:cs="Arial"/>
          <w:sz w:val="24"/>
          <w:szCs w:val="24"/>
        </w:rPr>
        <w:t>связи</w:t>
      </w:r>
      <w:proofErr w:type="gramEnd"/>
      <w:r w:rsidRPr="00441FCA">
        <w:rPr>
          <w:rFonts w:ascii="Arial" w:hAnsi="Arial" w:cs="Arial"/>
          <w:sz w:val="24"/>
          <w:szCs w:val="24"/>
        </w:rPr>
        <w:t xml:space="preserve"> с чем имеются следующие риски, способные негативно повлиять на ход её реализации:</w:t>
      </w:r>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w:t>
      </w:r>
      <w:proofErr w:type="gramStart"/>
      <w:r w:rsidRPr="00441FCA">
        <w:rPr>
          <w:rFonts w:ascii="Arial" w:hAnsi="Arial" w:cs="Arial"/>
          <w:sz w:val="24"/>
          <w:szCs w:val="24"/>
        </w:rPr>
        <w:t>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roofErr w:type="gramEnd"/>
    </w:p>
    <w:p w:rsidR="00A11AD0" w:rsidRPr="00441FCA" w:rsidRDefault="00A11AD0" w:rsidP="00A23774">
      <w:pPr>
        <w:ind w:firstLine="540"/>
        <w:jc w:val="both"/>
        <w:outlineLvl w:val="0"/>
        <w:rPr>
          <w:rFonts w:ascii="Arial" w:hAnsi="Arial" w:cs="Arial"/>
          <w:sz w:val="24"/>
          <w:szCs w:val="24"/>
        </w:rPr>
      </w:pPr>
      <w:r w:rsidRPr="00441FCA">
        <w:rPr>
          <w:rFonts w:ascii="Arial" w:hAnsi="Arial" w:cs="Arial"/>
          <w:sz w:val="24"/>
          <w:szCs w:val="24"/>
        </w:rPr>
        <w:t xml:space="preserve">замедление темпов экономического развития.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w:t>
      </w:r>
      <w:proofErr w:type="gramStart"/>
      <w:r w:rsidRPr="00441FCA">
        <w:rPr>
          <w:rFonts w:ascii="Arial" w:hAnsi="Arial" w:cs="Arial"/>
          <w:sz w:val="24"/>
          <w:szCs w:val="24"/>
        </w:rPr>
        <w:t>связи</w:t>
      </w:r>
      <w:proofErr w:type="gramEnd"/>
      <w:r w:rsidRPr="00441FCA">
        <w:rPr>
          <w:rFonts w:ascii="Arial" w:hAnsi="Arial" w:cs="Arial"/>
          <w:sz w:val="24"/>
          <w:szCs w:val="24"/>
        </w:rPr>
        <w:t xml:space="preserve"> с чем заданные показатели результативности могут быть невыполненными.</w:t>
      </w:r>
    </w:p>
    <w:p w:rsidR="00A11AD0" w:rsidRPr="00441FCA" w:rsidRDefault="00A11AD0" w:rsidP="00A23774">
      <w:pPr>
        <w:jc w:val="both"/>
        <w:outlineLvl w:val="0"/>
        <w:rPr>
          <w:rFonts w:ascii="Arial" w:hAnsi="Arial" w:cs="Arial"/>
          <w:sz w:val="24"/>
          <w:szCs w:val="24"/>
        </w:rPr>
      </w:pPr>
    </w:p>
    <w:p w:rsidR="00A11AD0" w:rsidRPr="00441FCA" w:rsidRDefault="00A11AD0" w:rsidP="00A23774">
      <w:pPr>
        <w:ind w:firstLine="540"/>
        <w:jc w:val="center"/>
        <w:outlineLvl w:val="0"/>
        <w:rPr>
          <w:rFonts w:ascii="Arial" w:hAnsi="Arial" w:cs="Arial"/>
          <w:sz w:val="24"/>
          <w:szCs w:val="24"/>
        </w:rPr>
      </w:pPr>
      <w:r w:rsidRPr="00441FCA">
        <w:rPr>
          <w:rFonts w:ascii="Arial" w:hAnsi="Arial" w:cs="Arial"/>
          <w:sz w:val="24"/>
          <w:szCs w:val="24"/>
        </w:rPr>
        <w:t>3.Цели социально-экономического развития</w:t>
      </w:r>
    </w:p>
    <w:p w:rsidR="00A11AD0" w:rsidRPr="00441FCA" w:rsidRDefault="00A11AD0" w:rsidP="00A23774">
      <w:pPr>
        <w:jc w:val="both"/>
        <w:outlineLvl w:val="0"/>
        <w:rPr>
          <w:rFonts w:ascii="Arial" w:hAnsi="Arial" w:cs="Arial"/>
          <w:sz w:val="24"/>
          <w:szCs w:val="24"/>
        </w:rPr>
      </w:pPr>
    </w:p>
    <w:p w:rsidR="00A11AD0" w:rsidRPr="00441FCA" w:rsidRDefault="00A11AD0" w:rsidP="00A23774">
      <w:pPr>
        <w:pStyle w:val="ConsPlusCell"/>
        <w:ind w:firstLine="709"/>
        <w:jc w:val="both"/>
        <w:rPr>
          <w:rFonts w:ascii="Arial" w:hAnsi="Arial" w:cs="Arial"/>
          <w:sz w:val="24"/>
          <w:szCs w:val="24"/>
        </w:rPr>
      </w:pPr>
      <w:r w:rsidRPr="00441FCA">
        <w:rPr>
          <w:rFonts w:ascii="Arial" w:hAnsi="Arial" w:cs="Arial"/>
          <w:sz w:val="24"/>
          <w:szCs w:val="24"/>
        </w:rPr>
        <w:t xml:space="preserve">Поставленные цели и задачи программы соответствуют социально-экономическим приоритетам Боготольского района и Красноярского края. </w:t>
      </w:r>
    </w:p>
    <w:p w:rsidR="00A11AD0" w:rsidRPr="00441FCA" w:rsidRDefault="00A11AD0" w:rsidP="00A23774">
      <w:pPr>
        <w:ind w:firstLine="709"/>
        <w:jc w:val="both"/>
        <w:rPr>
          <w:rFonts w:ascii="Arial" w:hAnsi="Arial" w:cs="Arial"/>
          <w:sz w:val="24"/>
          <w:szCs w:val="24"/>
        </w:rPr>
      </w:pPr>
      <w:r w:rsidRPr="00441FCA">
        <w:rPr>
          <w:rFonts w:ascii="Arial" w:hAnsi="Arial" w:cs="Arial"/>
          <w:sz w:val="24"/>
          <w:szCs w:val="24"/>
        </w:rPr>
        <w:t>Целью муниципальной программы является 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p w:rsidR="00A11AD0" w:rsidRPr="00441FCA" w:rsidRDefault="00A11AD0" w:rsidP="00A23774">
      <w:pPr>
        <w:ind w:firstLine="709"/>
        <w:jc w:val="both"/>
        <w:outlineLvl w:val="0"/>
        <w:rPr>
          <w:rFonts w:ascii="Arial" w:hAnsi="Arial" w:cs="Arial"/>
          <w:sz w:val="24"/>
          <w:szCs w:val="24"/>
        </w:rPr>
      </w:pPr>
      <w:r w:rsidRPr="00441FCA">
        <w:rPr>
          <w:rFonts w:ascii="Arial" w:hAnsi="Arial" w:cs="Arial"/>
          <w:sz w:val="24"/>
          <w:szCs w:val="24"/>
        </w:rPr>
        <w:t>Реализация муниципальной программы направлена на достижение следующих задач:</w:t>
      </w:r>
    </w:p>
    <w:p w:rsidR="00A11AD0" w:rsidRPr="00441FCA" w:rsidRDefault="00A11AD0" w:rsidP="00A23774">
      <w:pPr>
        <w:ind w:firstLine="709"/>
        <w:jc w:val="both"/>
        <w:rPr>
          <w:rFonts w:ascii="Arial" w:hAnsi="Arial" w:cs="Arial"/>
          <w:sz w:val="24"/>
          <w:szCs w:val="24"/>
        </w:rPr>
      </w:pPr>
      <w:r w:rsidRPr="00441FCA">
        <w:rPr>
          <w:rFonts w:ascii="Arial" w:hAnsi="Arial" w:cs="Arial"/>
          <w:sz w:val="24"/>
          <w:szCs w:val="24"/>
        </w:rPr>
        <w:t xml:space="preserve">1.Обеспечение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w:t>
      </w:r>
      <w:r w:rsidRPr="00441FCA">
        <w:rPr>
          <w:rFonts w:ascii="Arial" w:hAnsi="Arial" w:cs="Arial"/>
          <w:sz w:val="24"/>
          <w:szCs w:val="24"/>
        </w:rPr>
        <w:lastRenderedPageBreak/>
        <w:t>бюджетов;</w:t>
      </w:r>
    </w:p>
    <w:p w:rsidR="00A11AD0" w:rsidRPr="00441FCA" w:rsidRDefault="00A11AD0" w:rsidP="00A23774">
      <w:pPr>
        <w:ind w:firstLine="709"/>
        <w:jc w:val="both"/>
        <w:rPr>
          <w:rFonts w:ascii="Arial" w:hAnsi="Arial" w:cs="Arial"/>
          <w:sz w:val="24"/>
          <w:szCs w:val="24"/>
        </w:rPr>
      </w:pPr>
      <w:r w:rsidRPr="00441FCA">
        <w:rPr>
          <w:rFonts w:ascii="Arial" w:hAnsi="Arial" w:cs="Arial"/>
          <w:sz w:val="24"/>
          <w:szCs w:val="24"/>
        </w:rPr>
        <w:t>2.Эффективное управление муниципальным долгом Боготольского района;</w:t>
      </w:r>
    </w:p>
    <w:p w:rsidR="00A11AD0" w:rsidRPr="00441FCA" w:rsidRDefault="00A11AD0" w:rsidP="00A23774">
      <w:pPr>
        <w:ind w:firstLine="709"/>
        <w:jc w:val="both"/>
        <w:rPr>
          <w:rFonts w:ascii="Arial" w:hAnsi="Arial" w:cs="Arial"/>
          <w:sz w:val="24"/>
          <w:szCs w:val="24"/>
        </w:rPr>
      </w:pPr>
      <w:r w:rsidRPr="00441FCA">
        <w:rPr>
          <w:rFonts w:ascii="Arial" w:hAnsi="Arial" w:cs="Arial"/>
          <w:sz w:val="24"/>
          <w:szCs w:val="24"/>
        </w:rPr>
        <w:t xml:space="preserve">3.Создание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повышения эффективности расходов районного бюджета, а также обеспечение </w:t>
      </w:r>
      <w:proofErr w:type="gramStart"/>
      <w:r w:rsidRPr="00441FCA">
        <w:rPr>
          <w:rFonts w:ascii="Arial" w:hAnsi="Arial" w:cs="Arial"/>
          <w:sz w:val="24"/>
          <w:szCs w:val="24"/>
        </w:rPr>
        <w:t>контроля за</w:t>
      </w:r>
      <w:proofErr w:type="gramEnd"/>
      <w:r w:rsidRPr="00441FCA">
        <w:rPr>
          <w:rFonts w:ascii="Arial" w:hAnsi="Arial" w:cs="Arial"/>
          <w:sz w:val="24"/>
          <w:szCs w:val="24"/>
        </w:rPr>
        <w:t xml:space="preserve"> соблюдением законодательства в финансово-бюджетной сфере.</w:t>
      </w:r>
    </w:p>
    <w:p w:rsidR="00A11AD0" w:rsidRPr="00441FCA" w:rsidRDefault="00A11AD0" w:rsidP="00A23774">
      <w:pPr>
        <w:jc w:val="both"/>
        <w:outlineLvl w:val="0"/>
        <w:rPr>
          <w:rFonts w:ascii="Arial" w:hAnsi="Arial" w:cs="Arial"/>
          <w:sz w:val="24"/>
          <w:szCs w:val="24"/>
        </w:rPr>
      </w:pPr>
    </w:p>
    <w:p w:rsidR="00A11AD0" w:rsidRPr="00441FCA" w:rsidRDefault="00A11AD0" w:rsidP="00A23774">
      <w:pPr>
        <w:ind w:firstLine="540"/>
        <w:jc w:val="center"/>
        <w:rPr>
          <w:rFonts w:ascii="Arial" w:hAnsi="Arial" w:cs="Arial"/>
          <w:sz w:val="24"/>
          <w:szCs w:val="24"/>
        </w:rPr>
      </w:pPr>
      <w:r w:rsidRPr="00441FCA">
        <w:rPr>
          <w:rFonts w:ascii="Arial" w:hAnsi="Arial" w:cs="Arial"/>
          <w:sz w:val="24"/>
          <w:szCs w:val="24"/>
        </w:rPr>
        <w:t>4.Механизм реализации отдельных мероприятий программы</w:t>
      </w:r>
    </w:p>
    <w:p w:rsidR="00A11AD0" w:rsidRPr="00441FCA" w:rsidRDefault="00A11AD0" w:rsidP="00A23774">
      <w:pPr>
        <w:jc w:val="both"/>
        <w:rPr>
          <w:rFonts w:ascii="Arial" w:hAnsi="Arial" w:cs="Arial"/>
          <w:sz w:val="24"/>
          <w:szCs w:val="24"/>
        </w:rPr>
      </w:pP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 выполняет координирующую роль при реализации программы. Механизм реализации отдельных мероприятий муниципальной программы подробно представлен в соответствующих подпрограммах.</w:t>
      </w:r>
    </w:p>
    <w:p w:rsidR="00A11AD0" w:rsidRPr="00441FCA" w:rsidRDefault="00A11AD0" w:rsidP="00A23774">
      <w:pPr>
        <w:jc w:val="both"/>
        <w:rPr>
          <w:rFonts w:ascii="Arial" w:hAnsi="Arial" w:cs="Arial"/>
          <w:sz w:val="24"/>
          <w:szCs w:val="24"/>
        </w:rPr>
      </w:pPr>
    </w:p>
    <w:p w:rsidR="00A11AD0" w:rsidRPr="00441FCA" w:rsidRDefault="00A11AD0" w:rsidP="00A23774">
      <w:pPr>
        <w:ind w:firstLine="540"/>
        <w:jc w:val="center"/>
        <w:rPr>
          <w:rFonts w:ascii="Arial" w:hAnsi="Arial" w:cs="Arial"/>
          <w:sz w:val="24"/>
          <w:szCs w:val="24"/>
        </w:rPr>
      </w:pPr>
      <w:r w:rsidRPr="00441FCA">
        <w:rPr>
          <w:rFonts w:ascii="Arial" w:hAnsi="Arial" w:cs="Arial"/>
          <w:sz w:val="24"/>
          <w:szCs w:val="24"/>
        </w:rPr>
        <w:t>5.Прогноз конечных результатов муниципальной программы</w:t>
      </w:r>
    </w:p>
    <w:p w:rsidR="00A11AD0" w:rsidRPr="00441FCA" w:rsidRDefault="00A11AD0" w:rsidP="00A23774">
      <w:pPr>
        <w:jc w:val="both"/>
        <w:rPr>
          <w:rFonts w:ascii="Arial" w:hAnsi="Arial" w:cs="Arial"/>
          <w:sz w:val="24"/>
          <w:szCs w:val="24"/>
        </w:rPr>
      </w:pP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Ожидаемые результаты реализации муниципальной программы:</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обеспечение минимального размера бюджетной обеспеченности;</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рост объема налоговых и неналоговых доходов местных бюджетов в общем объеме доходов местных бюджетов;</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отсутствие в местных бюджетах просроченной кредиторской задолженности по бюджетным кредитам;</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сохранение объема муниципального долга Боготольского района на уровне, не превышающем объем доходов районного бюджета без учета объема безвозмездных поступлений;</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отсутствие выплат из районного бюджета сумм, связанных с несвоевременным исполнением долговых обязательств.</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заключение соглашения о взаимодействии с органами, осуществляющими внешний финансовый контроль;</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повышение доли расходов районного бюджета, формируемых в рамках муниципальных программ Боготольского района;</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своевременное составление проекта районного бюджета и отчета об исполнении районного бюджета;</w:t>
      </w:r>
    </w:p>
    <w:p w:rsidR="00A11AD0" w:rsidRPr="00441FCA" w:rsidRDefault="00A11AD0" w:rsidP="00A23774">
      <w:pPr>
        <w:ind w:firstLine="540"/>
        <w:jc w:val="both"/>
        <w:rPr>
          <w:rFonts w:ascii="Arial" w:hAnsi="Arial" w:cs="Arial"/>
          <w:sz w:val="24"/>
          <w:szCs w:val="24"/>
        </w:rPr>
      </w:pPr>
      <w:proofErr w:type="spellStart"/>
      <w:r w:rsidRPr="00441FCA">
        <w:rPr>
          <w:rFonts w:ascii="Arial" w:hAnsi="Arial" w:cs="Arial"/>
          <w:sz w:val="24"/>
          <w:szCs w:val="24"/>
        </w:rPr>
        <w:t>непревышение</w:t>
      </w:r>
      <w:proofErr w:type="spellEnd"/>
      <w:r w:rsidRPr="00441FCA">
        <w:rPr>
          <w:rFonts w:ascii="Arial" w:hAnsi="Arial" w:cs="Arial"/>
          <w:sz w:val="24"/>
          <w:szCs w:val="24"/>
        </w:rPr>
        <w:t xml:space="preserve"> размера дефицита бюджета к общему годовому объему доходов выше уровня, установленного Бюджетным кодексов Российской Федерации;</w:t>
      </w: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обеспечение исполнения расходных обязательств района;</w:t>
      </w:r>
    </w:p>
    <w:p w:rsidR="00A11AD0" w:rsidRPr="00441FCA" w:rsidRDefault="00A11AD0" w:rsidP="00A23774">
      <w:pPr>
        <w:pStyle w:val="ConsPlusCell"/>
        <w:ind w:firstLine="540"/>
        <w:jc w:val="both"/>
        <w:rPr>
          <w:rFonts w:ascii="Arial" w:hAnsi="Arial" w:cs="Arial"/>
          <w:sz w:val="24"/>
          <w:szCs w:val="24"/>
        </w:rPr>
      </w:pPr>
      <w:r w:rsidRPr="00441FCA">
        <w:rPr>
          <w:rFonts w:ascii="Arial" w:hAnsi="Arial" w:cs="Arial"/>
          <w:sz w:val="24"/>
          <w:szCs w:val="24"/>
        </w:rPr>
        <w:t>качественное планирование доходов районного бюджета;</w:t>
      </w:r>
    </w:p>
    <w:p w:rsidR="00A11AD0" w:rsidRPr="00441FCA" w:rsidRDefault="00A11AD0" w:rsidP="00A23774">
      <w:pPr>
        <w:pStyle w:val="ConsPlusCell"/>
        <w:ind w:firstLine="540"/>
        <w:jc w:val="both"/>
        <w:rPr>
          <w:rFonts w:ascii="Arial" w:hAnsi="Arial" w:cs="Arial"/>
          <w:sz w:val="24"/>
          <w:szCs w:val="24"/>
        </w:rPr>
      </w:pPr>
      <w:r w:rsidRPr="00441FCA">
        <w:rPr>
          <w:rFonts w:ascii="Arial" w:hAnsi="Arial" w:cs="Arial"/>
          <w:sz w:val="24"/>
          <w:szCs w:val="24"/>
        </w:rPr>
        <w:t>повышение квалификации муниципальных служащих, работающих в финансовом управлении.</w:t>
      </w:r>
    </w:p>
    <w:p w:rsidR="00A11AD0" w:rsidRPr="00441FCA" w:rsidRDefault="00A11AD0" w:rsidP="00A23774">
      <w:pPr>
        <w:jc w:val="both"/>
        <w:rPr>
          <w:rFonts w:ascii="Arial" w:hAnsi="Arial" w:cs="Arial"/>
          <w:sz w:val="24"/>
          <w:szCs w:val="24"/>
        </w:rPr>
      </w:pPr>
    </w:p>
    <w:p w:rsidR="00A11AD0" w:rsidRPr="00441FCA" w:rsidRDefault="00A11AD0" w:rsidP="00A23774">
      <w:pPr>
        <w:ind w:firstLine="540"/>
        <w:jc w:val="center"/>
        <w:rPr>
          <w:rFonts w:ascii="Arial" w:hAnsi="Arial" w:cs="Arial"/>
          <w:sz w:val="24"/>
          <w:szCs w:val="24"/>
        </w:rPr>
      </w:pPr>
      <w:r w:rsidRPr="00441FCA">
        <w:rPr>
          <w:rFonts w:ascii="Arial" w:hAnsi="Arial" w:cs="Arial"/>
          <w:sz w:val="24"/>
          <w:szCs w:val="24"/>
        </w:rPr>
        <w:t>6.Перечень подпрограмм с указанием сроков их реализации и ожидаемых результатов</w:t>
      </w:r>
    </w:p>
    <w:p w:rsidR="00A11AD0" w:rsidRPr="00441FCA" w:rsidRDefault="00A11AD0" w:rsidP="00A23774">
      <w:pPr>
        <w:rPr>
          <w:rFonts w:ascii="Arial" w:hAnsi="Arial" w:cs="Arial"/>
          <w:sz w:val="24"/>
          <w:szCs w:val="24"/>
        </w:rPr>
      </w:pP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Подпрограммы с указанием сроков их реализации и ожидаемых результатов утверждены в приложениях 1-3 к муниципальной программе.</w:t>
      </w:r>
    </w:p>
    <w:p w:rsidR="00A11AD0" w:rsidRPr="00441FCA" w:rsidRDefault="00A11AD0" w:rsidP="00A23774">
      <w:pPr>
        <w:rPr>
          <w:rFonts w:ascii="Arial" w:hAnsi="Arial" w:cs="Arial"/>
          <w:sz w:val="24"/>
          <w:szCs w:val="24"/>
        </w:rPr>
      </w:pPr>
    </w:p>
    <w:p w:rsidR="00A11AD0" w:rsidRPr="00441FCA" w:rsidRDefault="00A11AD0" w:rsidP="00A23774">
      <w:pPr>
        <w:ind w:firstLine="540"/>
        <w:jc w:val="center"/>
        <w:rPr>
          <w:rFonts w:ascii="Arial" w:hAnsi="Arial" w:cs="Arial"/>
          <w:sz w:val="24"/>
          <w:szCs w:val="24"/>
        </w:rPr>
      </w:pPr>
      <w:r w:rsidRPr="00441FCA">
        <w:rPr>
          <w:rFonts w:ascii="Arial" w:hAnsi="Arial" w:cs="Arial"/>
          <w:sz w:val="24"/>
          <w:szCs w:val="24"/>
        </w:rPr>
        <w:t>7.Информация о распределении планируемых расходов по подпрограммам</w:t>
      </w:r>
    </w:p>
    <w:p w:rsidR="00A11AD0" w:rsidRPr="00441FCA" w:rsidRDefault="00A11AD0" w:rsidP="00A23774">
      <w:pPr>
        <w:jc w:val="both"/>
        <w:rPr>
          <w:rFonts w:ascii="Arial" w:hAnsi="Arial" w:cs="Arial"/>
          <w:sz w:val="24"/>
          <w:szCs w:val="24"/>
        </w:rPr>
      </w:pP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lastRenderedPageBreak/>
        <w:t>Информация о распределении планируемых расходов по отдельным мероприятиям муниципальной программы, подпрограммы приведена в приложении 4.</w:t>
      </w:r>
    </w:p>
    <w:p w:rsidR="00A11AD0" w:rsidRPr="00441FCA" w:rsidRDefault="00A11AD0" w:rsidP="00A23774">
      <w:pPr>
        <w:jc w:val="both"/>
        <w:rPr>
          <w:rFonts w:ascii="Arial" w:hAnsi="Arial" w:cs="Arial"/>
          <w:sz w:val="24"/>
          <w:szCs w:val="24"/>
        </w:rPr>
      </w:pPr>
    </w:p>
    <w:p w:rsidR="00A11AD0" w:rsidRPr="00441FCA" w:rsidRDefault="00A11AD0" w:rsidP="00A23774">
      <w:pPr>
        <w:ind w:firstLine="540"/>
        <w:jc w:val="center"/>
        <w:rPr>
          <w:rFonts w:ascii="Arial" w:hAnsi="Arial" w:cs="Arial"/>
          <w:sz w:val="24"/>
          <w:szCs w:val="24"/>
        </w:rPr>
      </w:pPr>
      <w:r w:rsidRPr="00441FCA">
        <w:rPr>
          <w:rFonts w:ascii="Arial" w:hAnsi="Arial" w:cs="Arial"/>
          <w:sz w:val="24"/>
          <w:szCs w:val="24"/>
        </w:rPr>
        <w:t>8.Информация о ресурсном обеспечении муниципальной программы и прогнозной оценке расходов на реализацию целей муниципальной программы</w:t>
      </w:r>
    </w:p>
    <w:p w:rsidR="00A11AD0" w:rsidRPr="00441FCA" w:rsidRDefault="00A11AD0" w:rsidP="00A23774">
      <w:pPr>
        <w:rPr>
          <w:rFonts w:ascii="Arial" w:hAnsi="Arial" w:cs="Arial"/>
          <w:sz w:val="24"/>
          <w:szCs w:val="24"/>
        </w:rPr>
      </w:pPr>
    </w:p>
    <w:p w:rsidR="00A11AD0" w:rsidRPr="00441FCA" w:rsidRDefault="00A11AD0" w:rsidP="00A23774">
      <w:pPr>
        <w:ind w:firstLine="540"/>
        <w:jc w:val="both"/>
        <w:rPr>
          <w:rFonts w:ascii="Arial" w:hAnsi="Arial" w:cs="Arial"/>
          <w:sz w:val="24"/>
          <w:szCs w:val="24"/>
        </w:rPr>
      </w:pPr>
      <w:r w:rsidRPr="00441FCA">
        <w:rPr>
          <w:rFonts w:ascii="Arial" w:hAnsi="Arial" w:cs="Arial"/>
          <w:sz w:val="24"/>
          <w:szCs w:val="24"/>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5.</w:t>
      </w:r>
    </w:p>
    <w:p w:rsidR="00A11AD0" w:rsidRPr="00441FCA" w:rsidRDefault="00A11AD0" w:rsidP="00A23774">
      <w:pPr>
        <w:ind w:firstLine="540"/>
        <w:jc w:val="both"/>
        <w:rPr>
          <w:rFonts w:ascii="Arial" w:hAnsi="Arial" w:cs="Arial"/>
          <w:sz w:val="24"/>
          <w:szCs w:val="24"/>
        </w:rPr>
      </w:pPr>
    </w:p>
    <w:p w:rsidR="00A11AD0" w:rsidRPr="00441FCA" w:rsidRDefault="00A11AD0" w:rsidP="00A23774">
      <w:pPr>
        <w:ind w:firstLine="540"/>
        <w:jc w:val="both"/>
        <w:rPr>
          <w:rFonts w:ascii="Arial" w:hAnsi="Arial" w:cs="Arial"/>
          <w:sz w:val="24"/>
          <w:szCs w:val="24"/>
        </w:rPr>
        <w:sectPr w:rsidR="00A11AD0" w:rsidRPr="00441FCA" w:rsidSect="00441FCA">
          <w:pgSz w:w="11906" w:h="16838"/>
          <w:pgMar w:top="1134" w:right="567" w:bottom="1134" w:left="1701" w:header="709" w:footer="709" w:gutter="0"/>
          <w:cols w:space="708"/>
          <w:docGrid w:linePitch="360"/>
        </w:sectPr>
      </w:pPr>
    </w:p>
    <w:p w:rsidR="00A11AD0" w:rsidRPr="00441FCA" w:rsidRDefault="00A11AD0" w:rsidP="00420204">
      <w:pPr>
        <w:pStyle w:val="ConsPlusNormal"/>
        <w:widowControl/>
        <w:ind w:left="7797" w:firstLine="0"/>
        <w:outlineLvl w:val="2"/>
        <w:rPr>
          <w:sz w:val="24"/>
          <w:szCs w:val="24"/>
        </w:rPr>
      </w:pPr>
      <w:r w:rsidRPr="00441FCA">
        <w:rPr>
          <w:sz w:val="24"/>
          <w:szCs w:val="24"/>
        </w:rPr>
        <w:lastRenderedPageBreak/>
        <w:t>Приложение № 1</w:t>
      </w:r>
    </w:p>
    <w:p w:rsidR="00A11AD0" w:rsidRPr="00441FCA" w:rsidRDefault="00A11AD0" w:rsidP="00420204">
      <w:pPr>
        <w:ind w:left="7797"/>
        <w:rPr>
          <w:rFonts w:ascii="Arial" w:hAnsi="Arial" w:cs="Arial"/>
          <w:sz w:val="24"/>
          <w:szCs w:val="24"/>
        </w:rPr>
      </w:pPr>
      <w:r w:rsidRPr="00441FCA">
        <w:rPr>
          <w:rFonts w:ascii="Arial" w:hAnsi="Arial" w:cs="Arial"/>
          <w:sz w:val="24"/>
          <w:szCs w:val="24"/>
        </w:rPr>
        <w:t>к паспорту муниципальной программы Боготольского района «Управление муниципальными финансами»</w:t>
      </w:r>
    </w:p>
    <w:p w:rsidR="00A11AD0" w:rsidRPr="00441FCA" w:rsidRDefault="00A11AD0" w:rsidP="00420204">
      <w:pPr>
        <w:rPr>
          <w:rFonts w:ascii="Arial" w:hAnsi="Arial" w:cs="Arial"/>
          <w:sz w:val="24"/>
          <w:szCs w:val="24"/>
        </w:rPr>
      </w:pPr>
    </w:p>
    <w:p w:rsidR="006270B2" w:rsidRPr="00441FCA" w:rsidRDefault="006270B2" w:rsidP="00420204">
      <w:pPr>
        <w:rPr>
          <w:rFonts w:ascii="Arial" w:hAnsi="Arial" w:cs="Arial"/>
          <w:sz w:val="24"/>
          <w:szCs w:val="24"/>
        </w:rPr>
      </w:pPr>
    </w:p>
    <w:p w:rsidR="00A11AD0" w:rsidRPr="00441FCA" w:rsidRDefault="00A11AD0" w:rsidP="00420204">
      <w:pPr>
        <w:jc w:val="center"/>
        <w:rPr>
          <w:rFonts w:ascii="Arial" w:hAnsi="Arial" w:cs="Arial"/>
          <w:sz w:val="24"/>
          <w:szCs w:val="24"/>
        </w:rPr>
      </w:pPr>
      <w:r w:rsidRPr="00441FCA">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w:t>
      </w:r>
    </w:p>
    <w:p w:rsidR="00A11AD0" w:rsidRPr="00441FCA" w:rsidRDefault="00A11AD0" w:rsidP="00420204">
      <w:pPr>
        <w:rPr>
          <w:rFonts w:ascii="Arial" w:hAnsi="Arial" w:cs="Arial"/>
          <w:sz w:val="24"/>
          <w:szCs w:val="24"/>
        </w:rPr>
      </w:pPr>
    </w:p>
    <w:tbl>
      <w:tblPr>
        <w:tblW w:w="14880" w:type="dxa"/>
        <w:tblInd w:w="-68" w:type="dxa"/>
        <w:tblLayout w:type="fixed"/>
        <w:tblCellMar>
          <w:left w:w="70" w:type="dxa"/>
          <w:right w:w="70" w:type="dxa"/>
        </w:tblCellMar>
        <w:tblLook w:val="0000" w:firstRow="0" w:lastRow="0" w:firstColumn="0" w:lastColumn="0" w:noHBand="0" w:noVBand="0"/>
      </w:tblPr>
      <w:tblGrid>
        <w:gridCol w:w="555"/>
        <w:gridCol w:w="3978"/>
        <w:gridCol w:w="1276"/>
        <w:gridCol w:w="1275"/>
        <w:gridCol w:w="709"/>
        <w:gridCol w:w="709"/>
        <w:gridCol w:w="850"/>
        <w:gridCol w:w="709"/>
        <w:gridCol w:w="709"/>
        <w:gridCol w:w="709"/>
        <w:gridCol w:w="850"/>
        <w:gridCol w:w="709"/>
        <w:gridCol w:w="992"/>
        <w:gridCol w:w="850"/>
      </w:tblGrid>
      <w:tr w:rsidR="009F3AE2" w:rsidRPr="00441FCA" w:rsidTr="00441FCA">
        <w:trPr>
          <w:cantSplit/>
          <w:trHeight w:val="240"/>
        </w:trPr>
        <w:tc>
          <w:tcPr>
            <w:tcW w:w="555" w:type="dxa"/>
            <w:vMerge w:val="restart"/>
            <w:tcBorders>
              <w:top w:val="single" w:sz="6" w:space="0" w:color="auto"/>
              <w:left w:val="single" w:sz="6" w:space="0" w:color="auto"/>
              <w:right w:val="single" w:sz="6" w:space="0" w:color="auto"/>
            </w:tcBorders>
            <w:vAlign w:val="center"/>
          </w:tcPr>
          <w:p w:rsidR="009F3AE2" w:rsidRPr="00441FCA" w:rsidRDefault="009F3AE2" w:rsidP="00155658">
            <w:pPr>
              <w:pStyle w:val="ConsPlusNormal"/>
              <w:widowControl/>
              <w:ind w:firstLine="0"/>
              <w:jc w:val="center"/>
              <w:rPr>
                <w:sz w:val="24"/>
                <w:szCs w:val="24"/>
              </w:rPr>
            </w:pPr>
            <w:r w:rsidRPr="00441FCA">
              <w:rPr>
                <w:sz w:val="24"/>
                <w:szCs w:val="24"/>
              </w:rPr>
              <w:t xml:space="preserve">№ </w:t>
            </w:r>
            <w:proofErr w:type="gramStart"/>
            <w:r w:rsidRPr="00441FCA">
              <w:rPr>
                <w:sz w:val="24"/>
                <w:szCs w:val="24"/>
              </w:rPr>
              <w:t>п</w:t>
            </w:r>
            <w:proofErr w:type="gramEnd"/>
            <w:r w:rsidRPr="00441FCA">
              <w:rPr>
                <w:sz w:val="24"/>
                <w:szCs w:val="24"/>
              </w:rPr>
              <w:t>/п</w:t>
            </w:r>
          </w:p>
        </w:tc>
        <w:tc>
          <w:tcPr>
            <w:tcW w:w="3978" w:type="dxa"/>
            <w:vMerge w:val="restart"/>
            <w:tcBorders>
              <w:top w:val="single" w:sz="6" w:space="0" w:color="auto"/>
              <w:left w:val="single" w:sz="6" w:space="0" w:color="auto"/>
              <w:right w:val="single" w:sz="6" w:space="0" w:color="auto"/>
            </w:tcBorders>
            <w:vAlign w:val="center"/>
          </w:tcPr>
          <w:p w:rsidR="009F3AE2" w:rsidRPr="00441FCA" w:rsidRDefault="009F3AE2" w:rsidP="00F670AE">
            <w:pPr>
              <w:pStyle w:val="ConsPlusNormal"/>
              <w:widowControl/>
              <w:ind w:firstLine="0"/>
              <w:jc w:val="center"/>
              <w:rPr>
                <w:sz w:val="24"/>
                <w:szCs w:val="24"/>
              </w:rPr>
            </w:pPr>
            <w:r w:rsidRPr="00441FCA">
              <w:rPr>
                <w:sz w:val="24"/>
                <w:szCs w:val="24"/>
              </w:rPr>
              <w:t>Цели, задачи, показатели</w:t>
            </w:r>
          </w:p>
        </w:tc>
        <w:tc>
          <w:tcPr>
            <w:tcW w:w="1276" w:type="dxa"/>
            <w:vMerge w:val="restart"/>
            <w:tcBorders>
              <w:top w:val="single" w:sz="6" w:space="0" w:color="auto"/>
              <w:left w:val="single" w:sz="6" w:space="0" w:color="auto"/>
              <w:right w:val="single" w:sz="6" w:space="0" w:color="auto"/>
            </w:tcBorders>
            <w:vAlign w:val="center"/>
          </w:tcPr>
          <w:p w:rsidR="009F3AE2" w:rsidRPr="00441FCA" w:rsidRDefault="009F3AE2" w:rsidP="00F670AE">
            <w:pPr>
              <w:pStyle w:val="ConsPlusNormal"/>
              <w:widowControl/>
              <w:ind w:firstLine="0"/>
              <w:jc w:val="center"/>
              <w:rPr>
                <w:sz w:val="24"/>
                <w:szCs w:val="24"/>
              </w:rPr>
            </w:pPr>
            <w:r w:rsidRPr="00441FCA">
              <w:rPr>
                <w:sz w:val="24"/>
                <w:szCs w:val="24"/>
              </w:rPr>
              <w:t>Единица измерения</w:t>
            </w:r>
          </w:p>
        </w:tc>
        <w:tc>
          <w:tcPr>
            <w:tcW w:w="1275" w:type="dxa"/>
            <w:vMerge w:val="restart"/>
            <w:tcBorders>
              <w:top w:val="single" w:sz="6" w:space="0" w:color="auto"/>
              <w:left w:val="single" w:sz="6" w:space="0" w:color="auto"/>
              <w:right w:val="single" w:sz="6" w:space="0" w:color="auto"/>
            </w:tcBorders>
            <w:vAlign w:val="center"/>
          </w:tcPr>
          <w:p w:rsidR="009F3AE2" w:rsidRPr="00441FCA" w:rsidRDefault="009F3AE2" w:rsidP="00F670AE">
            <w:pPr>
              <w:pStyle w:val="ConsPlusNormal"/>
              <w:widowControl/>
              <w:ind w:firstLine="0"/>
              <w:jc w:val="center"/>
              <w:rPr>
                <w:sz w:val="24"/>
                <w:szCs w:val="24"/>
              </w:rPr>
            </w:pPr>
            <w:r w:rsidRPr="00441FCA">
              <w:rPr>
                <w:sz w:val="24"/>
                <w:szCs w:val="24"/>
              </w:rPr>
              <w:t>Источник информации</w:t>
            </w:r>
          </w:p>
        </w:tc>
        <w:tc>
          <w:tcPr>
            <w:tcW w:w="5954" w:type="dxa"/>
            <w:gridSpan w:val="8"/>
            <w:tcBorders>
              <w:top w:val="single" w:sz="6" w:space="0" w:color="auto"/>
              <w:left w:val="single" w:sz="6" w:space="0" w:color="auto"/>
              <w:bottom w:val="single" w:sz="6" w:space="0" w:color="auto"/>
              <w:right w:val="single" w:sz="6" w:space="0" w:color="auto"/>
            </w:tcBorders>
            <w:vAlign w:val="center"/>
          </w:tcPr>
          <w:p w:rsidR="009F3AE2" w:rsidRPr="00441FCA" w:rsidRDefault="009F3AE2" w:rsidP="00024C76">
            <w:pPr>
              <w:pStyle w:val="ConsPlusNormal"/>
              <w:widowControl/>
              <w:ind w:right="-70" w:firstLine="0"/>
              <w:jc w:val="center"/>
              <w:rPr>
                <w:sz w:val="24"/>
                <w:szCs w:val="24"/>
              </w:rPr>
            </w:pPr>
            <w:r w:rsidRPr="00441FCA">
              <w:rPr>
                <w:sz w:val="24"/>
                <w:szCs w:val="24"/>
              </w:rPr>
              <w:t>Годы до конца реализации муниципальной программы</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9F3AE2" w:rsidRPr="00441FCA" w:rsidRDefault="009F3AE2" w:rsidP="009F3AE2">
            <w:pPr>
              <w:pStyle w:val="ConsPlusNormal"/>
              <w:widowControl/>
              <w:ind w:right="-70" w:firstLine="0"/>
              <w:jc w:val="center"/>
              <w:rPr>
                <w:sz w:val="24"/>
                <w:szCs w:val="24"/>
              </w:rPr>
            </w:pPr>
            <w:r w:rsidRPr="00441FCA">
              <w:rPr>
                <w:sz w:val="24"/>
                <w:szCs w:val="24"/>
              </w:rPr>
              <w:t xml:space="preserve">Годы до конца реализации муниципальной программы в пятилетнем интервале </w:t>
            </w:r>
          </w:p>
        </w:tc>
      </w:tr>
      <w:tr w:rsidR="009F3AE2" w:rsidRPr="00441FCA" w:rsidTr="00441FCA">
        <w:trPr>
          <w:cantSplit/>
          <w:trHeight w:val="240"/>
        </w:trPr>
        <w:tc>
          <w:tcPr>
            <w:tcW w:w="555" w:type="dxa"/>
            <w:vMerge/>
            <w:tcBorders>
              <w:left w:val="single" w:sz="6" w:space="0" w:color="auto"/>
              <w:bottom w:val="single" w:sz="6" w:space="0" w:color="auto"/>
              <w:right w:val="single" w:sz="6" w:space="0" w:color="auto"/>
            </w:tcBorders>
            <w:vAlign w:val="center"/>
          </w:tcPr>
          <w:p w:rsidR="009F3AE2" w:rsidRPr="00441FCA" w:rsidRDefault="009F3AE2" w:rsidP="00155658">
            <w:pPr>
              <w:pStyle w:val="ConsPlusNormal"/>
              <w:widowControl/>
              <w:ind w:firstLine="0"/>
              <w:jc w:val="center"/>
              <w:rPr>
                <w:sz w:val="24"/>
                <w:szCs w:val="24"/>
              </w:rPr>
            </w:pPr>
          </w:p>
        </w:tc>
        <w:tc>
          <w:tcPr>
            <w:tcW w:w="3978" w:type="dxa"/>
            <w:vMerge/>
            <w:tcBorders>
              <w:left w:val="single" w:sz="6" w:space="0" w:color="auto"/>
              <w:bottom w:val="single" w:sz="6" w:space="0" w:color="auto"/>
              <w:right w:val="single" w:sz="6" w:space="0" w:color="auto"/>
            </w:tcBorders>
            <w:vAlign w:val="center"/>
          </w:tcPr>
          <w:p w:rsidR="009F3AE2" w:rsidRPr="00441FCA" w:rsidRDefault="009F3AE2" w:rsidP="00F670AE">
            <w:pPr>
              <w:pStyle w:val="ConsPlusNormal"/>
              <w:widowControl/>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9F3AE2" w:rsidRPr="00441FCA" w:rsidRDefault="009F3AE2" w:rsidP="00F670AE">
            <w:pPr>
              <w:pStyle w:val="ConsPlusNormal"/>
              <w:widowControl/>
              <w:ind w:firstLine="0"/>
              <w:jc w:val="center"/>
              <w:rPr>
                <w:sz w:val="24"/>
                <w:szCs w:val="24"/>
              </w:rPr>
            </w:pPr>
          </w:p>
        </w:tc>
        <w:tc>
          <w:tcPr>
            <w:tcW w:w="1275" w:type="dxa"/>
            <w:vMerge/>
            <w:tcBorders>
              <w:left w:val="single" w:sz="6" w:space="0" w:color="auto"/>
              <w:bottom w:val="single" w:sz="6" w:space="0" w:color="auto"/>
              <w:right w:val="single" w:sz="6" w:space="0" w:color="auto"/>
            </w:tcBorders>
            <w:vAlign w:val="center"/>
          </w:tcPr>
          <w:p w:rsidR="009F3AE2" w:rsidRPr="00441FCA" w:rsidRDefault="009F3AE2" w:rsidP="00F670AE">
            <w:pPr>
              <w:pStyle w:val="ConsPlusNormal"/>
              <w:widowControl/>
              <w:ind w:firstLine="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firstLine="0"/>
              <w:jc w:val="center"/>
              <w:rPr>
                <w:sz w:val="24"/>
                <w:szCs w:val="24"/>
              </w:rPr>
            </w:pPr>
            <w:r w:rsidRPr="00441FCA">
              <w:rPr>
                <w:sz w:val="24"/>
                <w:szCs w:val="24"/>
              </w:rPr>
              <w:t>2013 год</w:t>
            </w:r>
          </w:p>
        </w:tc>
        <w:tc>
          <w:tcPr>
            <w:tcW w:w="709"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firstLine="0"/>
              <w:jc w:val="center"/>
              <w:rPr>
                <w:sz w:val="24"/>
                <w:szCs w:val="24"/>
              </w:rPr>
            </w:pPr>
            <w:r w:rsidRPr="00441FCA">
              <w:rPr>
                <w:sz w:val="24"/>
                <w:szCs w:val="24"/>
              </w:rPr>
              <w:t>2014 год</w:t>
            </w:r>
          </w:p>
        </w:tc>
        <w:tc>
          <w:tcPr>
            <w:tcW w:w="850"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firstLine="0"/>
              <w:jc w:val="center"/>
              <w:rPr>
                <w:sz w:val="24"/>
                <w:szCs w:val="24"/>
              </w:rPr>
            </w:pPr>
            <w:r w:rsidRPr="00441FCA">
              <w:rPr>
                <w:sz w:val="24"/>
                <w:szCs w:val="24"/>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firstLine="0"/>
              <w:jc w:val="center"/>
              <w:rPr>
                <w:sz w:val="24"/>
                <w:szCs w:val="24"/>
              </w:rPr>
            </w:pPr>
            <w:r w:rsidRPr="00441FCA">
              <w:rPr>
                <w:sz w:val="24"/>
                <w:szCs w:val="24"/>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right="-70" w:firstLine="0"/>
              <w:jc w:val="center"/>
              <w:rPr>
                <w:sz w:val="24"/>
                <w:szCs w:val="24"/>
              </w:rPr>
            </w:pPr>
            <w:r w:rsidRPr="00441FCA">
              <w:rPr>
                <w:sz w:val="24"/>
                <w:szCs w:val="24"/>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right="-70" w:firstLine="0"/>
              <w:jc w:val="center"/>
              <w:rPr>
                <w:sz w:val="24"/>
                <w:szCs w:val="24"/>
              </w:rPr>
            </w:pPr>
            <w:r w:rsidRPr="00441FCA">
              <w:rPr>
                <w:sz w:val="24"/>
                <w:szCs w:val="24"/>
              </w:rPr>
              <w:t>2018 год</w:t>
            </w:r>
          </w:p>
        </w:tc>
        <w:tc>
          <w:tcPr>
            <w:tcW w:w="850"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right="-70" w:firstLine="0"/>
              <w:jc w:val="center"/>
              <w:rPr>
                <w:sz w:val="24"/>
                <w:szCs w:val="24"/>
              </w:rPr>
            </w:pPr>
            <w:r w:rsidRPr="00441FCA">
              <w:rPr>
                <w:sz w:val="24"/>
                <w:szCs w:val="24"/>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right="-70" w:firstLine="0"/>
              <w:jc w:val="center"/>
              <w:rPr>
                <w:sz w:val="24"/>
                <w:szCs w:val="24"/>
              </w:rPr>
            </w:pPr>
            <w:r w:rsidRPr="00441FCA">
              <w:rPr>
                <w:sz w:val="24"/>
                <w:szCs w:val="24"/>
              </w:rPr>
              <w:t>2020 год</w:t>
            </w:r>
          </w:p>
        </w:tc>
        <w:tc>
          <w:tcPr>
            <w:tcW w:w="992"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right="-70" w:firstLine="0"/>
              <w:jc w:val="center"/>
              <w:rPr>
                <w:sz w:val="24"/>
                <w:szCs w:val="24"/>
              </w:rPr>
            </w:pPr>
            <w:r w:rsidRPr="00441FCA">
              <w:rPr>
                <w:sz w:val="24"/>
                <w:szCs w:val="24"/>
              </w:rPr>
              <w:t>2025 год</w:t>
            </w:r>
          </w:p>
        </w:tc>
        <w:tc>
          <w:tcPr>
            <w:tcW w:w="850" w:type="dxa"/>
            <w:tcBorders>
              <w:top w:val="single" w:sz="6" w:space="0" w:color="auto"/>
              <w:left w:val="single" w:sz="6" w:space="0" w:color="auto"/>
              <w:bottom w:val="single" w:sz="6" w:space="0" w:color="auto"/>
              <w:right w:val="single" w:sz="6" w:space="0" w:color="auto"/>
            </w:tcBorders>
            <w:vAlign w:val="center"/>
          </w:tcPr>
          <w:p w:rsidR="009F3AE2" w:rsidRPr="00441FCA" w:rsidRDefault="009F3AE2" w:rsidP="00843AA8">
            <w:pPr>
              <w:pStyle w:val="ConsPlusNormal"/>
              <w:widowControl/>
              <w:ind w:right="-70" w:firstLine="0"/>
              <w:jc w:val="center"/>
              <w:rPr>
                <w:sz w:val="24"/>
                <w:szCs w:val="24"/>
              </w:rPr>
            </w:pPr>
            <w:r w:rsidRPr="00441FCA">
              <w:rPr>
                <w:sz w:val="24"/>
                <w:szCs w:val="24"/>
              </w:rPr>
              <w:t>2030 год</w:t>
            </w:r>
          </w:p>
        </w:tc>
      </w:tr>
      <w:tr w:rsidR="006270B2"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r w:rsidRPr="00441FCA">
              <w:rPr>
                <w:sz w:val="24"/>
                <w:szCs w:val="24"/>
              </w:rPr>
              <w:t>1</w:t>
            </w:r>
          </w:p>
        </w:tc>
        <w:tc>
          <w:tcPr>
            <w:tcW w:w="14325" w:type="dxa"/>
            <w:gridSpan w:val="13"/>
            <w:tcBorders>
              <w:top w:val="single" w:sz="6" w:space="0" w:color="auto"/>
              <w:left w:val="single" w:sz="6" w:space="0" w:color="auto"/>
              <w:bottom w:val="single" w:sz="6" w:space="0" w:color="auto"/>
              <w:right w:val="single" w:sz="6" w:space="0" w:color="auto"/>
            </w:tcBorders>
          </w:tcPr>
          <w:p w:rsidR="006270B2" w:rsidRPr="00441FCA" w:rsidRDefault="006270B2" w:rsidP="00C506B2">
            <w:pPr>
              <w:pStyle w:val="ConsPlusNormal"/>
              <w:widowControl/>
              <w:ind w:right="-600" w:firstLine="0"/>
              <w:rPr>
                <w:sz w:val="24"/>
                <w:szCs w:val="24"/>
              </w:rPr>
            </w:pPr>
            <w:r w:rsidRPr="00441FCA">
              <w:rPr>
                <w:sz w:val="24"/>
                <w:szCs w:val="24"/>
              </w:rPr>
              <w:t>Цель: 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1C3328" w:rsidRPr="00441FCA" w:rsidTr="00441FCA">
        <w:trPr>
          <w:cantSplit/>
          <w:trHeight w:val="36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1.1</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lang w:eastAsia="en-US"/>
              </w:rPr>
              <w:t>Минимальный размер бюджетной обеспеченности сельских поселений Боготольского района после выравнивания</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тыс. рублей</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Ведомственная статистика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700E59">
            <w:pPr>
              <w:pStyle w:val="ConsPlusNormal"/>
              <w:widowControl/>
              <w:ind w:left="-67"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700E59">
            <w:pPr>
              <w:pStyle w:val="ConsPlusNormal"/>
              <w:widowControl/>
              <w:ind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700E59">
            <w:pPr>
              <w:pStyle w:val="ConsPlusNormal"/>
              <w:widowControl/>
              <w:ind w:right="-70"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700E59">
            <w:pPr>
              <w:pStyle w:val="ConsPlusNormal"/>
              <w:widowControl/>
              <w:ind w:right="-70" w:firstLine="0"/>
              <w:jc w:val="center"/>
              <w:rPr>
                <w:sz w:val="24"/>
                <w:szCs w:val="24"/>
              </w:rPr>
            </w:pPr>
            <w:r w:rsidRPr="00441FCA">
              <w:rPr>
                <w:sz w:val="24"/>
                <w:szCs w:val="24"/>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pPr>
              <w:rPr>
                <w:rFonts w:ascii="Arial" w:hAnsi="Arial" w:cs="Arial"/>
                <w:sz w:val="24"/>
                <w:szCs w:val="24"/>
              </w:rPr>
            </w:pPr>
            <w:r w:rsidRPr="00441FCA">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pPr>
              <w:rPr>
                <w:rFonts w:ascii="Arial" w:hAnsi="Arial" w:cs="Arial"/>
                <w:sz w:val="24"/>
                <w:szCs w:val="24"/>
              </w:rPr>
            </w:pPr>
            <w:r w:rsidRPr="00441FCA">
              <w:rPr>
                <w:rFonts w:ascii="Arial" w:hAnsi="Arial" w:cs="Arial"/>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pPr>
              <w:rPr>
                <w:rFonts w:ascii="Arial" w:hAnsi="Arial" w:cs="Arial"/>
                <w:sz w:val="24"/>
                <w:szCs w:val="24"/>
              </w:rPr>
            </w:pPr>
            <w:r w:rsidRPr="00441FCA">
              <w:rPr>
                <w:rFonts w:ascii="Arial" w:hAnsi="Arial" w:cs="Arial"/>
                <w:sz w:val="24"/>
                <w:szCs w:val="24"/>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pPr>
              <w:rPr>
                <w:rFonts w:ascii="Arial" w:hAnsi="Arial" w:cs="Arial"/>
                <w:sz w:val="24"/>
                <w:szCs w:val="24"/>
              </w:rPr>
            </w:pPr>
            <w:r w:rsidRPr="00441FCA">
              <w:rPr>
                <w:rFonts w:ascii="Arial" w:hAnsi="Arial" w:cs="Arial"/>
                <w:sz w:val="24"/>
                <w:szCs w:val="24"/>
              </w:rPr>
              <w:t>не менее 8,0</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1.2</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процент</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Решение районного Совета депутатов об исполнении районного бюджета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731C8C">
            <w:pPr>
              <w:jc w:val="center"/>
              <w:rPr>
                <w:rFonts w:ascii="Arial" w:hAnsi="Arial" w:cs="Arial"/>
                <w:sz w:val="24"/>
                <w:szCs w:val="24"/>
              </w:rPr>
            </w:pPr>
            <w:r w:rsidRPr="00441FCA">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731C8C">
            <w:pPr>
              <w:jc w:val="center"/>
              <w:rPr>
                <w:rFonts w:ascii="Arial" w:hAnsi="Arial" w:cs="Arial"/>
                <w:sz w:val="24"/>
                <w:szCs w:val="24"/>
              </w:rPr>
            </w:pPr>
            <w:r w:rsidRPr="00441FCA">
              <w:rPr>
                <w:rFonts w:ascii="Arial" w:hAnsi="Arial" w:cs="Arial"/>
                <w:sz w:val="24"/>
                <w:szCs w:val="24"/>
              </w:rPr>
              <w:t>не более 15</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731C8C">
            <w:pPr>
              <w:jc w:val="center"/>
              <w:rPr>
                <w:rFonts w:ascii="Arial" w:hAnsi="Arial" w:cs="Arial"/>
                <w:sz w:val="24"/>
                <w:szCs w:val="24"/>
              </w:rPr>
            </w:pPr>
            <w:r w:rsidRPr="00441FCA">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731C8C">
            <w:pPr>
              <w:jc w:val="center"/>
              <w:rPr>
                <w:rFonts w:ascii="Arial" w:hAnsi="Arial" w:cs="Arial"/>
                <w:sz w:val="24"/>
                <w:szCs w:val="24"/>
              </w:rPr>
            </w:pPr>
            <w:r w:rsidRPr="00441FCA">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ind w:right="-70"/>
              <w:jc w:val="center"/>
              <w:rPr>
                <w:rFonts w:ascii="Arial" w:hAnsi="Arial" w:cs="Arial"/>
                <w:sz w:val="24"/>
                <w:szCs w:val="24"/>
              </w:rPr>
            </w:pPr>
            <w:r w:rsidRPr="00441FCA">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ind w:right="-70"/>
              <w:jc w:val="center"/>
              <w:rPr>
                <w:rFonts w:ascii="Arial" w:hAnsi="Arial" w:cs="Arial"/>
                <w:sz w:val="24"/>
                <w:szCs w:val="24"/>
              </w:rPr>
            </w:pPr>
            <w:r w:rsidRPr="00441FCA">
              <w:rPr>
                <w:rFonts w:ascii="Arial" w:hAnsi="Arial" w:cs="Arial"/>
                <w:sz w:val="24"/>
                <w:szCs w:val="24"/>
              </w:rPr>
              <w:t>не более 15</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ind w:right="-70"/>
              <w:jc w:val="center"/>
              <w:rPr>
                <w:rFonts w:ascii="Arial" w:hAnsi="Arial" w:cs="Arial"/>
                <w:sz w:val="24"/>
                <w:szCs w:val="24"/>
              </w:rPr>
            </w:pPr>
            <w:r w:rsidRPr="00441FCA">
              <w:rPr>
                <w:rFonts w:ascii="Arial" w:hAnsi="Arial" w:cs="Arial"/>
                <w:sz w:val="24"/>
                <w:szCs w:val="24"/>
              </w:rPr>
              <w:t xml:space="preserve">не более </w:t>
            </w:r>
          </w:p>
          <w:p w:rsidR="00F453B7" w:rsidRPr="00441FCA" w:rsidRDefault="00F453B7" w:rsidP="00DB7A75">
            <w:pPr>
              <w:ind w:right="-70"/>
              <w:jc w:val="center"/>
              <w:rPr>
                <w:rFonts w:ascii="Arial" w:hAnsi="Arial" w:cs="Arial"/>
                <w:sz w:val="24"/>
                <w:szCs w:val="24"/>
              </w:rPr>
            </w:pPr>
            <w:r w:rsidRPr="00441FCA">
              <w:rPr>
                <w:rFonts w:ascii="Arial" w:hAnsi="Arial" w:cs="Arial"/>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ind w:right="-70"/>
              <w:jc w:val="center"/>
              <w:rPr>
                <w:rFonts w:ascii="Arial" w:hAnsi="Arial" w:cs="Arial"/>
                <w:sz w:val="24"/>
                <w:szCs w:val="24"/>
              </w:rPr>
            </w:pPr>
            <w:r w:rsidRPr="00441FCA">
              <w:rPr>
                <w:rFonts w:ascii="Arial" w:hAnsi="Arial" w:cs="Arial"/>
                <w:sz w:val="24"/>
                <w:szCs w:val="24"/>
              </w:rPr>
              <w:t>не более 15</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ind w:right="-70"/>
              <w:jc w:val="center"/>
              <w:rPr>
                <w:rFonts w:ascii="Arial" w:hAnsi="Arial" w:cs="Arial"/>
                <w:sz w:val="24"/>
                <w:szCs w:val="24"/>
              </w:rPr>
            </w:pPr>
            <w:r w:rsidRPr="00441FCA">
              <w:rPr>
                <w:rFonts w:ascii="Arial" w:hAnsi="Arial" w:cs="Arial"/>
                <w:sz w:val="24"/>
                <w:szCs w:val="24"/>
              </w:rPr>
              <w:t>не более 15</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ind w:right="-70"/>
              <w:jc w:val="center"/>
              <w:rPr>
                <w:rFonts w:ascii="Arial" w:hAnsi="Arial" w:cs="Arial"/>
                <w:sz w:val="24"/>
                <w:szCs w:val="24"/>
              </w:rPr>
            </w:pPr>
            <w:r w:rsidRPr="00441FCA">
              <w:rPr>
                <w:rFonts w:ascii="Arial" w:hAnsi="Arial" w:cs="Arial"/>
                <w:sz w:val="24"/>
                <w:szCs w:val="24"/>
              </w:rPr>
              <w:t xml:space="preserve">не более </w:t>
            </w:r>
          </w:p>
          <w:p w:rsidR="00F453B7" w:rsidRPr="00441FCA" w:rsidRDefault="00F453B7" w:rsidP="00DB7A75">
            <w:pPr>
              <w:ind w:right="-70"/>
              <w:jc w:val="center"/>
              <w:rPr>
                <w:rFonts w:ascii="Arial" w:hAnsi="Arial" w:cs="Arial"/>
                <w:sz w:val="24"/>
                <w:szCs w:val="24"/>
              </w:rPr>
            </w:pPr>
            <w:r w:rsidRPr="00441FCA">
              <w:rPr>
                <w:rFonts w:ascii="Arial" w:hAnsi="Arial" w:cs="Arial"/>
                <w:sz w:val="24"/>
                <w:szCs w:val="24"/>
              </w:rPr>
              <w:t>15</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lastRenderedPageBreak/>
              <w:t>1.3</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процент</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годовой 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85%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pStyle w:val="ConsPlusNormal"/>
              <w:widowControl/>
              <w:ind w:right="-70" w:firstLine="0"/>
              <w:jc w:val="center"/>
              <w:rPr>
                <w:sz w:val="24"/>
                <w:szCs w:val="24"/>
                <w:lang w:eastAsia="en-US"/>
              </w:rPr>
            </w:pPr>
            <w:r w:rsidRPr="00441FCA">
              <w:rPr>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pStyle w:val="ConsPlusNormal"/>
              <w:widowControl/>
              <w:ind w:right="-70" w:firstLine="0"/>
              <w:jc w:val="center"/>
              <w:rPr>
                <w:sz w:val="24"/>
                <w:szCs w:val="24"/>
                <w:lang w:eastAsia="en-US"/>
              </w:rPr>
            </w:pPr>
            <w:r w:rsidRPr="00441FCA">
              <w:rPr>
                <w:sz w:val="24"/>
                <w:szCs w:val="24"/>
                <w:lang w:eastAsia="en-US"/>
              </w:rPr>
              <w:t>не менее 90%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right="-70" w:firstLine="0"/>
              <w:jc w:val="center"/>
              <w:rPr>
                <w:sz w:val="24"/>
                <w:szCs w:val="24"/>
                <w:lang w:eastAsia="en-US"/>
              </w:rPr>
            </w:pPr>
            <w:r w:rsidRPr="00441FCA">
              <w:rPr>
                <w:sz w:val="24"/>
                <w:szCs w:val="24"/>
                <w:lang w:eastAsia="en-US"/>
              </w:rPr>
              <w:t xml:space="preserve">не менее </w:t>
            </w:r>
          </w:p>
          <w:p w:rsidR="00F453B7" w:rsidRPr="00441FCA" w:rsidRDefault="00F453B7" w:rsidP="00DB7A75">
            <w:pPr>
              <w:pStyle w:val="ConsPlusNormal"/>
              <w:widowControl/>
              <w:ind w:right="-70" w:firstLine="0"/>
              <w:jc w:val="center"/>
              <w:rPr>
                <w:sz w:val="24"/>
                <w:szCs w:val="24"/>
                <w:lang w:eastAsia="en-US"/>
              </w:rPr>
            </w:pPr>
            <w:r w:rsidRPr="00441FCA">
              <w:rPr>
                <w:sz w:val="24"/>
                <w:szCs w:val="24"/>
                <w:lang w:eastAsia="en-US"/>
              </w:rPr>
              <w:t>90%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pStyle w:val="ConsPlusNormal"/>
              <w:widowControl/>
              <w:ind w:right="-70" w:firstLine="0"/>
              <w:jc w:val="center"/>
              <w:rPr>
                <w:sz w:val="24"/>
                <w:szCs w:val="24"/>
                <w:lang w:eastAsia="en-US"/>
              </w:rPr>
            </w:pPr>
            <w:r w:rsidRPr="00441FCA">
              <w:rPr>
                <w:sz w:val="24"/>
                <w:szCs w:val="24"/>
                <w:lang w:eastAsia="en-US"/>
              </w:rPr>
              <w:t>не менее 90%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441FCA">
            <w:pPr>
              <w:pStyle w:val="ConsPlusNormal"/>
              <w:widowControl/>
              <w:ind w:right="-70" w:firstLine="0"/>
              <w:jc w:val="center"/>
              <w:rPr>
                <w:sz w:val="24"/>
                <w:szCs w:val="24"/>
                <w:lang w:eastAsia="en-US"/>
              </w:rPr>
            </w:pPr>
            <w:r w:rsidRPr="00441FCA">
              <w:rPr>
                <w:sz w:val="24"/>
                <w:szCs w:val="24"/>
                <w:lang w:eastAsia="en-US"/>
              </w:rPr>
              <w:t>не менее 90%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right="-70" w:firstLine="0"/>
              <w:jc w:val="center"/>
              <w:rPr>
                <w:sz w:val="24"/>
                <w:szCs w:val="24"/>
                <w:lang w:eastAsia="en-US"/>
              </w:rPr>
            </w:pPr>
            <w:r w:rsidRPr="00441FCA">
              <w:rPr>
                <w:sz w:val="24"/>
                <w:szCs w:val="24"/>
                <w:lang w:eastAsia="en-US"/>
              </w:rPr>
              <w:t xml:space="preserve">не менее </w:t>
            </w:r>
          </w:p>
          <w:p w:rsidR="00F453B7" w:rsidRPr="00441FCA" w:rsidRDefault="00F453B7" w:rsidP="00DB7A75">
            <w:pPr>
              <w:pStyle w:val="ConsPlusNormal"/>
              <w:widowControl/>
              <w:ind w:right="-70" w:firstLine="0"/>
              <w:jc w:val="center"/>
              <w:rPr>
                <w:sz w:val="24"/>
                <w:szCs w:val="24"/>
                <w:lang w:eastAsia="en-US"/>
              </w:rPr>
            </w:pPr>
            <w:r w:rsidRPr="00441FCA">
              <w:rPr>
                <w:sz w:val="24"/>
                <w:szCs w:val="24"/>
                <w:lang w:eastAsia="en-US"/>
              </w:rPr>
              <w:t>90%</w:t>
            </w:r>
          </w:p>
        </w:tc>
      </w:tr>
      <w:tr w:rsidR="006270B2"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p>
        </w:tc>
        <w:tc>
          <w:tcPr>
            <w:tcW w:w="14325" w:type="dxa"/>
            <w:gridSpan w:val="13"/>
            <w:tcBorders>
              <w:top w:val="single" w:sz="6" w:space="0" w:color="auto"/>
              <w:left w:val="single" w:sz="6" w:space="0" w:color="auto"/>
              <w:bottom w:val="single" w:sz="6" w:space="0" w:color="auto"/>
              <w:right w:val="single" w:sz="4" w:space="0" w:color="auto"/>
            </w:tcBorders>
          </w:tcPr>
          <w:p w:rsidR="006270B2" w:rsidRPr="00441FCA" w:rsidRDefault="006270B2" w:rsidP="00C506B2">
            <w:pPr>
              <w:pStyle w:val="ConsPlusNormal"/>
              <w:widowControl/>
              <w:ind w:right="-600" w:firstLine="0"/>
              <w:rPr>
                <w:sz w:val="24"/>
                <w:szCs w:val="24"/>
              </w:rPr>
            </w:pPr>
            <w:r w:rsidRPr="00441FCA">
              <w:rPr>
                <w:sz w:val="24"/>
                <w:szCs w:val="24"/>
              </w:rPr>
              <w:t>Задача 1:Обеспечение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6270B2"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p>
        </w:tc>
        <w:tc>
          <w:tcPr>
            <w:tcW w:w="14325" w:type="dxa"/>
            <w:gridSpan w:val="13"/>
            <w:tcBorders>
              <w:top w:val="single" w:sz="6" w:space="0" w:color="auto"/>
              <w:left w:val="single" w:sz="6" w:space="0" w:color="auto"/>
              <w:bottom w:val="single" w:sz="6" w:space="0" w:color="auto"/>
              <w:right w:val="single" w:sz="4" w:space="0" w:color="auto"/>
            </w:tcBorders>
          </w:tcPr>
          <w:p w:rsidR="006270B2" w:rsidRPr="00441FCA" w:rsidRDefault="006270B2" w:rsidP="00BF34B3">
            <w:pPr>
              <w:pStyle w:val="ConsPlusNormal"/>
              <w:widowControl/>
              <w:ind w:right="-70" w:firstLine="0"/>
              <w:rPr>
                <w:sz w:val="24"/>
                <w:szCs w:val="24"/>
              </w:rPr>
            </w:pPr>
            <w:r w:rsidRPr="00441FCA">
              <w:rPr>
                <w:sz w:val="24"/>
                <w:szCs w:val="24"/>
              </w:rPr>
              <w:t>Подпрограмма 1.1.Создание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1.1</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lang w:eastAsia="en-US"/>
              </w:rPr>
              <w:t>Минимальный размер бюджетной обеспеченности сельских поселений Боготольского района после выравнивания</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тыс. рублей</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Ведомственная статистика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pStyle w:val="ConsPlusNormal"/>
              <w:widowControl/>
              <w:ind w:right="-70"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pStyle w:val="ConsPlusNormal"/>
              <w:widowControl/>
              <w:ind w:right="-70" w:firstLine="0"/>
              <w:jc w:val="center"/>
              <w:rPr>
                <w:sz w:val="24"/>
                <w:szCs w:val="24"/>
              </w:rPr>
            </w:pPr>
            <w:r w:rsidRPr="00441FCA">
              <w:rPr>
                <w:sz w:val="24"/>
                <w:szCs w:val="24"/>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right="-70" w:firstLine="0"/>
              <w:jc w:val="center"/>
              <w:rPr>
                <w:sz w:val="24"/>
                <w:szCs w:val="24"/>
              </w:rPr>
            </w:pPr>
            <w:r w:rsidRPr="00441FCA">
              <w:rPr>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right="-70" w:firstLine="0"/>
              <w:jc w:val="center"/>
              <w:rPr>
                <w:sz w:val="24"/>
                <w:szCs w:val="24"/>
              </w:rPr>
            </w:pPr>
            <w:r w:rsidRPr="00441FCA">
              <w:rPr>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right="-70" w:firstLine="0"/>
              <w:jc w:val="center"/>
              <w:rPr>
                <w:sz w:val="24"/>
                <w:szCs w:val="24"/>
              </w:rPr>
            </w:pPr>
            <w:r w:rsidRPr="00441FCA">
              <w:rPr>
                <w:sz w:val="24"/>
                <w:szCs w:val="24"/>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right="-70" w:firstLine="0"/>
              <w:jc w:val="center"/>
              <w:rPr>
                <w:sz w:val="24"/>
                <w:szCs w:val="24"/>
              </w:rPr>
            </w:pPr>
            <w:r w:rsidRPr="00441FCA">
              <w:rPr>
                <w:sz w:val="24"/>
                <w:szCs w:val="24"/>
              </w:rPr>
              <w:t>Не менее 8,0</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1.2</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rPr>
            </w:pPr>
            <w:r w:rsidRPr="00441FCA">
              <w:rPr>
                <w:rFonts w:ascii="Arial" w:hAnsi="Arial" w:cs="Arial"/>
                <w:sz w:val="24"/>
                <w:szCs w:val="24"/>
              </w:rPr>
              <w:t>Объем налоговых и неналоговых доходов местных бюджетов в общем объеме доходов местных бюджетов</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тыс. рублей</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годовой 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8,9</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9E549D">
            <w:pPr>
              <w:pStyle w:val="ConsPlusNormal"/>
              <w:widowControl/>
              <w:ind w:firstLine="0"/>
              <w:jc w:val="center"/>
              <w:rPr>
                <w:sz w:val="24"/>
                <w:szCs w:val="24"/>
              </w:rPr>
            </w:pPr>
            <w:r w:rsidRPr="00441FCA">
              <w:rPr>
                <w:sz w:val="24"/>
                <w:szCs w:val="24"/>
              </w:rPr>
              <w:t>9,9</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9E549D">
            <w:pPr>
              <w:pStyle w:val="ConsPlusNormal"/>
              <w:widowControl/>
              <w:ind w:firstLine="0"/>
              <w:jc w:val="center"/>
              <w:rPr>
                <w:sz w:val="24"/>
                <w:szCs w:val="24"/>
              </w:rPr>
            </w:pPr>
            <w:r w:rsidRPr="00441FCA">
              <w:rPr>
                <w:sz w:val="24"/>
                <w:szCs w:val="24"/>
              </w:rPr>
              <w:t>10,4</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9,7</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9E549D">
            <w:pPr>
              <w:pStyle w:val="ConsPlusNormal"/>
              <w:widowControl/>
              <w:ind w:right="-70" w:firstLine="0"/>
              <w:jc w:val="center"/>
              <w:rPr>
                <w:sz w:val="24"/>
                <w:szCs w:val="24"/>
              </w:rPr>
            </w:pPr>
            <w:r w:rsidRPr="00441FCA">
              <w:rPr>
                <w:sz w:val="24"/>
                <w:szCs w:val="24"/>
              </w:rPr>
              <w:t>10,0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70661A" w:rsidP="009E549D">
            <w:pPr>
              <w:pStyle w:val="ConsPlusNormal"/>
              <w:widowControl/>
              <w:ind w:right="-70" w:firstLine="0"/>
              <w:jc w:val="center"/>
              <w:rPr>
                <w:sz w:val="24"/>
                <w:szCs w:val="24"/>
              </w:rPr>
            </w:pPr>
            <w:r w:rsidRPr="00441FCA">
              <w:rPr>
                <w:sz w:val="24"/>
                <w:szCs w:val="24"/>
              </w:rPr>
              <w:t>5,3</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70661A" w:rsidP="00DB7A75">
            <w:pPr>
              <w:pStyle w:val="ConsPlusNormal"/>
              <w:widowControl/>
              <w:ind w:right="-70" w:firstLine="0"/>
              <w:jc w:val="center"/>
              <w:rPr>
                <w:sz w:val="24"/>
                <w:szCs w:val="24"/>
              </w:rPr>
            </w:pPr>
            <w:r w:rsidRPr="00441FCA">
              <w:rPr>
                <w:sz w:val="24"/>
                <w:szCs w:val="24"/>
              </w:rPr>
              <w:t>5,3</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70661A" w:rsidP="00DB7A75">
            <w:pPr>
              <w:pStyle w:val="ConsPlusNormal"/>
              <w:widowControl/>
              <w:ind w:right="-70" w:firstLine="0"/>
              <w:jc w:val="center"/>
              <w:rPr>
                <w:sz w:val="24"/>
                <w:szCs w:val="24"/>
              </w:rPr>
            </w:pPr>
            <w:r w:rsidRPr="00441FCA">
              <w:rPr>
                <w:sz w:val="24"/>
                <w:szCs w:val="24"/>
              </w:rPr>
              <w:t>5,3</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70661A" w:rsidP="00DB7A75">
            <w:pPr>
              <w:pStyle w:val="ConsPlusNormal"/>
              <w:widowControl/>
              <w:ind w:right="-70" w:firstLine="0"/>
              <w:jc w:val="center"/>
              <w:rPr>
                <w:sz w:val="24"/>
                <w:szCs w:val="24"/>
              </w:rPr>
            </w:pPr>
            <w:r w:rsidRPr="00441FCA">
              <w:rPr>
                <w:sz w:val="24"/>
                <w:szCs w:val="24"/>
              </w:rPr>
              <w:t>5</w:t>
            </w:r>
            <w:r w:rsidR="00F453B7" w:rsidRPr="00441FCA">
              <w:rPr>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70661A" w:rsidP="00DB7A75">
            <w:pPr>
              <w:pStyle w:val="ConsPlusNormal"/>
              <w:widowControl/>
              <w:ind w:right="-70" w:firstLine="0"/>
              <w:jc w:val="center"/>
              <w:rPr>
                <w:sz w:val="24"/>
                <w:szCs w:val="24"/>
              </w:rPr>
            </w:pPr>
            <w:r w:rsidRPr="00441FCA">
              <w:rPr>
                <w:sz w:val="24"/>
                <w:szCs w:val="24"/>
              </w:rPr>
              <w:t>5</w:t>
            </w:r>
            <w:r w:rsidR="00F453B7" w:rsidRPr="00441FCA">
              <w:rPr>
                <w:sz w:val="24"/>
                <w:szCs w:val="24"/>
              </w:rPr>
              <w:t>,3</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1.3</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lang w:eastAsia="en-US"/>
              </w:rPr>
            </w:pPr>
            <w:r w:rsidRPr="00441FCA">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rPr>
            </w:pPr>
            <w:r w:rsidRPr="00441FCA">
              <w:rPr>
                <w:rFonts w:ascii="Arial" w:hAnsi="Arial" w:cs="Arial"/>
                <w:sz w:val="24"/>
                <w:szCs w:val="24"/>
              </w:rPr>
              <w:t>тыс. рублей</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lang w:eastAsia="en-US"/>
              </w:rPr>
            </w:pPr>
            <w:r w:rsidRPr="00441FCA">
              <w:rPr>
                <w:rFonts w:ascii="Arial" w:hAnsi="Arial" w:cs="Arial"/>
                <w:sz w:val="24"/>
                <w:szCs w:val="24"/>
              </w:rPr>
              <w:t>годовой 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jc w:val="center"/>
              <w:rPr>
                <w:rFonts w:ascii="Arial" w:hAnsi="Arial" w:cs="Arial"/>
                <w:sz w:val="24"/>
                <w:szCs w:val="24"/>
                <w:lang w:eastAsia="en-US"/>
              </w:rPr>
            </w:pPr>
            <w:r w:rsidRPr="00441FCA">
              <w:rPr>
                <w:rFonts w:ascii="Arial" w:hAnsi="Arial" w:cs="Arial"/>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jc w:val="center"/>
              <w:rPr>
                <w:rFonts w:ascii="Arial" w:hAnsi="Arial" w:cs="Arial"/>
                <w:sz w:val="24"/>
                <w:szCs w:val="24"/>
                <w:lang w:eastAsia="en-US"/>
              </w:rPr>
            </w:pPr>
            <w:r w:rsidRPr="00441FCA">
              <w:rPr>
                <w:rFonts w:ascii="Arial" w:hAnsi="Arial" w:cs="Arial"/>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jc w:val="center"/>
              <w:rPr>
                <w:rFonts w:ascii="Arial" w:hAnsi="Arial" w:cs="Arial"/>
                <w:sz w:val="24"/>
                <w:szCs w:val="24"/>
                <w:lang w:eastAsia="en-US"/>
              </w:rPr>
            </w:pPr>
            <w:r w:rsidRPr="00441FCA">
              <w:rPr>
                <w:rFonts w:ascii="Arial" w:hAnsi="Arial" w:cs="Arial"/>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jc w:val="center"/>
              <w:rPr>
                <w:rFonts w:ascii="Arial" w:hAnsi="Arial" w:cs="Arial"/>
                <w:sz w:val="24"/>
                <w:szCs w:val="24"/>
                <w:lang w:eastAsia="en-US"/>
              </w:rPr>
            </w:pPr>
            <w:r w:rsidRPr="00441FCA">
              <w:rPr>
                <w:rFonts w:ascii="Arial" w:hAnsi="Arial" w:cs="Arial"/>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ind w:right="-70"/>
              <w:jc w:val="center"/>
              <w:rPr>
                <w:rFonts w:ascii="Arial" w:hAnsi="Arial" w:cs="Arial"/>
                <w:sz w:val="24"/>
                <w:szCs w:val="24"/>
                <w:lang w:eastAsia="en-US"/>
              </w:rPr>
            </w:pPr>
            <w:r w:rsidRPr="00441FCA">
              <w:rPr>
                <w:rFonts w:ascii="Arial" w:hAnsi="Arial" w:cs="Arial"/>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ind w:right="-70"/>
              <w:jc w:val="center"/>
              <w:rPr>
                <w:rFonts w:ascii="Arial" w:hAnsi="Arial" w:cs="Arial"/>
                <w:sz w:val="24"/>
                <w:szCs w:val="24"/>
                <w:lang w:eastAsia="en-US"/>
              </w:rPr>
            </w:pPr>
            <w:r w:rsidRPr="00441FCA">
              <w:rPr>
                <w:rFonts w:ascii="Arial" w:hAnsi="Arial" w:cs="Arial"/>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ind w:right="-70"/>
              <w:jc w:val="center"/>
              <w:rPr>
                <w:rFonts w:ascii="Arial" w:hAnsi="Arial" w:cs="Arial"/>
                <w:sz w:val="24"/>
                <w:szCs w:val="24"/>
                <w:lang w:eastAsia="en-US"/>
              </w:rPr>
            </w:pPr>
            <w:r w:rsidRPr="00441FCA">
              <w:rPr>
                <w:rFonts w:ascii="Arial" w:hAnsi="Arial" w:cs="Arial"/>
                <w:sz w:val="24"/>
                <w:szCs w:val="24"/>
                <w:lang w:eastAsia="en-US"/>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ind w:right="-70"/>
              <w:jc w:val="center"/>
              <w:rPr>
                <w:rFonts w:ascii="Arial" w:hAnsi="Arial" w:cs="Arial"/>
                <w:sz w:val="24"/>
                <w:szCs w:val="24"/>
                <w:lang w:eastAsia="en-US"/>
              </w:rPr>
            </w:pPr>
            <w:r w:rsidRPr="00441FCA">
              <w:rPr>
                <w:rFonts w:ascii="Arial" w:hAnsi="Arial" w:cs="Arial"/>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ind w:right="-70"/>
              <w:jc w:val="center"/>
              <w:rPr>
                <w:rFonts w:ascii="Arial" w:hAnsi="Arial" w:cs="Arial"/>
                <w:sz w:val="24"/>
                <w:szCs w:val="24"/>
                <w:lang w:eastAsia="en-US"/>
              </w:rPr>
            </w:pPr>
            <w:r w:rsidRPr="00441FCA">
              <w:rPr>
                <w:rFonts w:ascii="Arial" w:hAnsi="Arial" w:cs="Arial"/>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620EAA">
            <w:pPr>
              <w:ind w:right="-70"/>
              <w:jc w:val="center"/>
              <w:rPr>
                <w:rFonts w:ascii="Arial" w:hAnsi="Arial" w:cs="Arial"/>
                <w:sz w:val="24"/>
                <w:szCs w:val="24"/>
                <w:lang w:eastAsia="en-US"/>
              </w:rPr>
            </w:pPr>
            <w:r w:rsidRPr="00441FCA">
              <w:rPr>
                <w:rFonts w:ascii="Arial" w:hAnsi="Arial" w:cs="Arial"/>
                <w:sz w:val="24"/>
                <w:szCs w:val="24"/>
                <w:lang w:eastAsia="en-US"/>
              </w:rPr>
              <w:t>0</w:t>
            </w:r>
          </w:p>
        </w:tc>
      </w:tr>
      <w:tr w:rsidR="006270B2"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p>
        </w:tc>
        <w:tc>
          <w:tcPr>
            <w:tcW w:w="14325" w:type="dxa"/>
            <w:gridSpan w:val="13"/>
            <w:tcBorders>
              <w:top w:val="single" w:sz="6" w:space="0" w:color="auto"/>
              <w:left w:val="single" w:sz="6" w:space="0" w:color="auto"/>
              <w:bottom w:val="single" w:sz="6" w:space="0" w:color="auto"/>
              <w:right w:val="single" w:sz="6" w:space="0" w:color="auto"/>
            </w:tcBorders>
          </w:tcPr>
          <w:p w:rsidR="006270B2" w:rsidRPr="00441FCA" w:rsidRDefault="006270B2" w:rsidP="00C506B2">
            <w:pPr>
              <w:pStyle w:val="ConsPlusNormal"/>
              <w:widowControl/>
              <w:ind w:right="-600" w:firstLine="0"/>
              <w:rPr>
                <w:sz w:val="24"/>
                <w:szCs w:val="24"/>
              </w:rPr>
            </w:pPr>
            <w:r w:rsidRPr="00441FCA">
              <w:rPr>
                <w:sz w:val="24"/>
                <w:szCs w:val="24"/>
              </w:rPr>
              <w:t>Задача 2:Эффективное управление муниципальным долгом Боготольского района;</w:t>
            </w:r>
          </w:p>
        </w:tc>
      </w:tr>
      <w:tr w:rsidR="006270B2"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p>
        </w:tc>
        <w:tc>
          <w:tcPr>
            <w:tcW w:w="14325" w:type="dxa"/>
            <w:gridSpan w:val="13"/>
            <w:tcBorders>
              <w:top w:val="single" w:sz="6" w:space="0" w:color="auto"/>
              <w:left w:val="single" w:sz="6" w:space="0" w:color="auto"/>
              <w:bottom w:val="single" w:sz="6" w:space="0" w:color="auto"/>
              <w:right w:val="single" w:sz="6" w:space="0" w:color="auto"/>
            </w:tcBorders>
          </w:tcPr>
          <w:p w:rsidR="006270B2" w:rsidRPr="00441FCA" w:rsidRDefault="006270B2" w:rsidP="00C506B2">
            <w:pPr>
              <w:pStyle w:val="ConsPlusNormal"/>
              <w:widowControl/>
              <w:ind w:right="-600" w:firstLine="0"/>
              <w:rPr>
                <w:sz w:val="24"/>
                <w:szCs w:val="24"/>
              </w:rPr>
            </w:pPr>
            <w:r w:rsidRPr="00441FCA">
              <w:rPr>
                <w:sz w:val="24"/>
                <w:szCs w:val="24"/>
              </w:rPr>
              <w:t>Подпрограмма 2.1.Управление муниципальным долгом Боготольского района</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lastRenderedPageBreak/>
              <w:t>2.1</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Отношение муниципального долга Боготольского района к доходам районного бюджета за исключением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процент</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lang w:val="en-US"/>
              </w:rPr>
              <w:t>100</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lastRenderedPageBreak/>
              <w:t>2.2</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rPr>
            </w:pPr>
            <w:r w:rsidRPr="00441FCA">
              <w:rPr>
                <w:rFonts w:ascii="Arial" w:hAnsi="Arial" w:cs="Arial"/>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процент</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jc w:val="center"/>
              <w:rPr>
                <w:rFonts w:ascii="Arial" w:hAnsi="Arial" w:cs="Arial"/>
                <w:sz w:val="24"/>
                <w:szCs w:val="24"/>
              </w:rPr>
            </w:pPr>
            <w:r w:rsidRPr="00441FCA">
              <w:rPr>
                <w:rFonts w:ascii="Arial" w:hAnsi="Arial" w:cs="Arial"/>
                <w:sz w:val="24"/>
                <w:szCs w:val="24"/>
              </w:rPr>
              <w:t>0,15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35754">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30</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lastRenderedPageBreak/>
              <w:t>2.3</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420204">
            <w:pPr>
              <w:pStyle w:val="ConsPlusCell"/>
              <w:rPr>
                <w:rFonts w:ascii="Arial" w:hAnsi="Arial" w:cs="Arial"/>
                <w:sz w:val="24"/>
                <w:szCs w:val="24"/>
              </w:rPr>
            </w:pPr>
            <w:r w:rsidRPr="00441FCA">
              <w:rPr>
                <w:rFonts w:ascii="Arial" w:hAnsi="Arial" w:cs="Arial"/>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процент</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114A0">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114A0">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15</w:t>
            </w:r>
            <w:r w:rsidRPr="00441FCA">
              <w:rPr>
                <w:rFonts w:ascii="Arial" w:hAnsi="Arial" w:cs="Arial"/>
                <w:sz w:val="24"/>
                <w:szCs w:val="24"/>
                <w:lang w:eastAsia="en-US"/>
              </w:rPr>
              <w:t xml:space="preserve"> </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4114A0">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114A0">
            <w:pPr>
              <w:jc w:val="center"/>
              <w:rPr>
                <w:rFonts w:ascii="Arial" w:hAnsi="Arial" w:cs="Arial"/>
                <w:sz w:val="24"/>
                <w:szCs w:val="24"/>
              </w:rPr>
            </w:pPr>
            <w:r w:rsidRPr="00441FCA">
              <w:rPr>
                <w:rFonts w:ascii="Arial" w:hAnsi="Arial" w:cs="Arial"/>
                <w:sz w:val="24"/>
                <w:szCs w:val="24"/>
                <w:lang w:eastAsia="en-US"/>
              </w:rPr>
              <w:t xml:space="preserve">не более </w:t>
            </w:r>
            <w:r w:rsidRPr="00441FCA">
              <w:rPr>
                <w:rFonts w:ascii="Arial" w:hAnsi="Arial" w:cs="Arial"/>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114A0">
            <w:pPr>
              <w:jc w:val="center"/>
              <w:rPr>
                <w:rFonts w:ascii="Arial" w:hAnsi="Arial" w:cs="Arial"/>
                <w:sz w:val="24"/>
                <w:szCs w:val="24"/>
              </w:rPr>
            </w:pPr>
            <w:r w:rsidRPr="00441FCA">
              <w:rPr>
                <w:rFonts w:ascii="Arial" w:hAnsi="Arial" w:cs="Arial"/>
                <w:sz w:val="24"/>
                <w:szCs w:val="24"/>
                <w:lang w:eastAsia="en-US"/>
              </w:rPr>
              <w:t>не более 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4114A0">
            <w:pPr>
              <w:jc w:val="center"/>
              <w:rPr>
                <w:rFonts w:ascii="Arial" w:hAnsi="Arial" w:cs="Arial"/>
                <w:sz w:val="24"/>
                <w:szCs w:val="24"/>
                <w:lang w:eastAsia="en-US"/>
              </w:rPr>
            </w:pPr>
            <w:r w:rsidRPr="00441FCA">
              <w:rPr>
                <w:rFonts w:ascii="Arial" w:hAnsi="Arial" w:cs="Arial"/>
                <w:sz w:val="24"/>
                <w:szCs w:val="24"/>
                <w:lang w:eastAsia="en-US"/>
              </w:rPr>
              <w:t>не более 15</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lang w:eastAsia="en-US"/>
              </w:rPr>
            </w:pPr>
            <w:r w:rsidRPr="00441FCA">
              <w:rPr>
                <w:rFonts w:ascii="Arial" w:hAnsi="Arial" w:cs="Arial"/>
                <w:sz w:val="24"/>
                <w:szCs w:val="24"/>
                <w:lang w:eastAsia="en-US"/>
              </w:rPr>
              <w:t>не более 15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lang w:eastAsia="en-US"/>
              </w:rPr>
            </w:pPr>
            <w:r w:rsidRPr="00441FCA">
              <w:rPr>
                <w:rFonts w:ascii="Arial" w:hAnsi="Arial" w:cs="Arial"/>
                <w:sz w:val="24"/>
                <w:szCs w:val="24"/>
                <w:lang w:eastAsia="en-US"/>
              </w:rPr>
              <w:t>не более 15</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lang w:eastAsia="en-US"/>
              </w:rPr>
            </w:pPr>
            <w:r w:rsidRPr="00441FCA">
              <w:rPr>
                <w:rFonts w:ascii="Arial" w:hAnsi="Arial" w:cs="Arial"/>
                <w:sz w:val="24"/>
                <w:szCs w:val="24"/>
                <w:lang w:eastAsia="en-US"/>
              </w:rPr>
              <w:t>не более 15</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lang w:eastAsia="en-US"/>
              </w:rPr>
            </w:pPr>
            <w:r w:rsidRPr="00441FCA">
              <w:rPr>
                <w:rFonts w:ascii="Arial" w:hAnsi="Arial" w:cs="Arial"/>
                <w:sz w:val="24"/>
                <w:szCs w:val="24"/>
                <w:lang w:eastAsia="en-US"/>
              </w:rPr>
              <w:t>не более 15</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2.4</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rPr>
            </w:pPr>
            <w:r w:rsidRPr="00441FCA">
              <w:rPr>
                <w:rFonts w:ascii="Arial" w:hAnsi="Arial" w:cs="Arial"/>
                <w:sz w:val="24"/>
                <w:szCs w:val="24"/>
              </w:rPr>
              <w:t>Просроченная задолженность по долговым обязательствам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тыс. рублей</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rPr>
                <w:rFonts w:ascii="Arial" w:hAnsi="Arial" w:cs="Arial"/>
                <w:sz w:val="24"/>
                <w:szCs w:val="24"/>
              </w:rPr>
            </w:pPr>
            <w:r w:rsidRPr="00441FCA">
              <w:rPr>
                <w:rFonts w:ascii="Arial" w:hAnsi="Arial" w:cs="Arial"/>
                <w:sz w:val="24"/>
                <w:szCs w:val="24"/>
              </w:rPr>
              <w:t>муниципальная долговая книга Боготольского района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Cell"/>
              <w:jc w:val="center"/>
              <w:rPr>
                <w:rFonts w:ascii="Arial" w:hAnsi="Arial" w:cs="Arial"/>
                <w:sz w:val="24"/>
                <w:szCs w:val="24"/>
              </w:rPr>
            </w:pPr>
            <w:r w:rsidRPr="00441FCA">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jc w:val="center"/>
              <w:rPr>
                <w:rFonts w:ascii="Arial" w:hAnsi="Arial" w:cs="Arial"/>
                <w:sz w:val="24"/>
                <w:szCs w:val="24"/>
              </w:rPr>
            </w:pPr>
            <w:r w:rsidRPr="00441FCA">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E73CA">
            <w:pPr>
              <w:jc w:val="center"/>
              <w:rPr>
                <w:rFonts w:ascii="Arial" w:hAnsi="Arial" w:cs="Arial"/>
                <w:sz w:val="24"/>
                <w:szCs w:val="24"/>
              </w:rPr>
            </w:pPr>
            <w:r w:rsidRPr="00441FCA">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E73CA">
            <w:pPr>
              <w:jc w:val="center"/>
              <w:rPr>
                <w:rFonts w:ascii="Arial" w:hAnsi="Arial" w:cs="Arial"/>
                <w:sz w:val="24"/>
                <w:szCs w:val="24"/>
              </w:rPr>
            </w:pPr>
            <w:r w:rsidRPr="00441FCA">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jc w:val="center"/>
              <w:rPr>
                <w:rFonts w:ascii="Arial" w:hAnsi="Arial" w:cs="Arial"/>
                <w:sz w:val="24"/>
                <w:szCs w:val="24"/>
              </w:rPr>
            </w:pPr>
            <w:r w:rsidRPr="00441FCA">
              <w:rPr>
                <w:rFonts w:ascii="Arial" w:hAnsi="Arial" w:cs="Arial"/>
                <w:sz w:val="24"/>
                <w:szCs w:val="24"/>
              </w:rPr>
              <w:t>0</w:t>
            </w:r>
          </w:p>
        </w:tc>
      </w:tr>
      <w:tr w:rsidR="006270B2" w:rsidRPr="00441FCA" w:rsidTr="00441FCA">
        <w:trPr>
          <w:cantSplit/>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p>
        </w:tc>
        <w:tc>
          <w:tcPr>
            <w:tcW w:w="14325" w:type="dxa"/>
            <w:gridSpan w:val="13"/>
            <w:tcBorders>
              <w:top w:val="single" w:sz="6" w:space="0" w:color="auto"/>
              <w:left w:val="single" w:sz="6" w:space="0" w:color="auto"/>
              <w:bottom w:val="single" w:sz="6" w:space="0" w:color="auto"/>
              <w:right w:val="single" w:sz="6" w:space="0" w:color="auto"/>
            </w:tcBorders>
          </w:tcPr>
          <w:p w:rsidR="006270B2" w:rsidRPr="00441FCA" w:rsidRDefault="006270B2" w:rsidP="00C506B2">
            <w:pPr>
              <w:pStyle w:val="ConsPlusNormal"/>
              <w:widowControl/>
              <w:ind w:right="-600" w:firstLine="0"/>
              <w:rPr>
                <w:sz w:val="24"/>
                <w:szCs w:val="24"/>
              </w:rPr>
            </w:pPr>
            <w:r w:rsidRPr="00441FCA">
              <w:rPr>
                <w:sz w:val="24"/>
                <w:szCs w:val="24"/>
              </w:rPr>
              <w:t>Задача 3:Создание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6270B2" w:rsidRPr="00441FCA" w:rsidTr="00441FCA">
        <w:trPr>
          <w:cantSplit/>
        </w:trPr>
        <w:tc>
          <w:tcPr>
            <w:tcW w:w="555" w:type="dxa"/>
            <w:tcBorders>
              <w:top w:val="single" w:sz="6" w:space="0" w:color="auto"/>
              <w:left w:val="single" w:sz="6" w:space="0" w:color="auto"/>
              <w:bottom w:val="single" w:sz="6" w:space="0" w:color="auto"/>
              <w:right w:val="single" w:sz="6" w:space="0" w:color="auto"/>
            </w:tcBorders>
          </w:tcPr>
          <w:p w:rsidR="006270B2" w:rsidRPr="00441FCA" w:rsidRDefault="006270B2" w:rsidP="00155658">
            <w:pPr>
              <w:pStyle w:val="ConsPlusNormal"/>
              <w:widowControl/>
              <w:ind w:firstLine="0"/>
              <w:rPr>
                <w:sz w:val="24"/>
                <w:szCs w:val="24"/>
              </w:rPr>
            </w:pPr>
          </w:p>
        </w:tc>
        <w:tc>
          <w:tcPr>
            <w:tcW w:w="14325" w:type="dxa"/>
            <w:gridSpan w:val="13"/>
            <w:tcBorders>
              <w:top w:val="single" w:sz="6" w:space="0" w:color="auto"/>
              <w:left w:val="single" w:sz="6" w:space="0" w:color="auto"/>
              <w:bottom w:val="single" w:sz="6" w:space="0" w:color="auto"/>
              <w:right w:val="single" w:sz="4" w:space="0" w:color="auto"/>
            </w:tcBorders>
          </w:tcPr>
          <w:p w:rsidR="006270B2" w:rsidRPr="00441FCA" w:rsidRDefault="006270B2" w:rsidP="00620EAA">
            <w:pPr>
              <w:pStyle w:val="ae"/>
              <w:rPr>
                <w:rFonts w:ascii="Arial" w:hAnsi="Arial" w:cs="Arial"/>
                <w:sz w:val="24"/>
                <w:szCs w:val="24"/>
              </w:rPr>
            </w:pPr>
            <w:r w:rsidRPr="00441FCA">
              <w:rPr>
                <w:rFonts w:ascii="Arial" w:hAnsi="Arial" w:cs="Arial"/>
                <w:sz w:val="24"/>
                <w:szCs w:val="24"/>
              </w:rPr>
              <w:t>Подпрограмма 3.1.Обеспечение реализации муниципальной программы и прочие мероприятия</w:t>
            </w:r>
          </w:p>
        </w:tc>
      </w:tr>
      <w:tr w:rsidR="001C3328" w:rsidRPr="00441FCA" w:rsidTr="00441FCA">
        <w:trPr>
          <w:cantSplit/>
          <w:trHeight w:val="240"/>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lastRenderedPageBreak/>
              <w:t>3.1</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годовой 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85%</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E73CA">
            <w:pPr>
              <w:pStyle w:val="ConsPlusNormal"/>
              <w:widowControl/>
              <w:ind w:firstLine="0"/>
              <w:jc w:val="center"/>
              <w:rPr>
                <w:sz w:val="24"/>
                <w:szCs w:val="24"/>
              </w:rPr>
            </w:pPr>
            <w:r w:rsidRPr="00441FCA">
              <w:rPr>
                <w:sz w:val="24"/>
                <w:szCs w:val="24"/>
                <w:lang w:eastAsia="en-US"/>
              </w:rPr>
              <w:t>не менее 90%</w:t>
            </w:r>
          </w:p>
        </w:tc>
        <w:tc>
          <w:tcPr>
            <w:tcW w:w="709" w:type="dxa"/>
            <w:tcBorders>
              <w:top w:val="single" w:sz="6" w:space="0" w:color="auto"/>
              <w:left w:val="single" w:sz="6" w:space="0" w:color="auto"/>
              <w:bottom w:val="single" w:sz="6" w:space="0" w:color="auto"/>
              <w:right w:val="single" w:sz="4" w:space="0" w:color="auto"/>
            </w:tcBorders>
          </w:tcPr>
          <w:p w:rsidR="00F453B7" w:rsidRPr="00441FCA" w:rsidRDefault="00F453B7" w:rsidP="000E73CA">
            <w:pPr>
              <w:pStyle w:val="ConsPlusNormal"/>
              <w:widowControl/>
              <w:ind w:firstLine="0"/>
              <w:jc w:val="center"/>
              <w:rPr>
                <w:sz w:val="24"/>
                <w:szCs w:val="24"/>
                <w:lang w:eastAsia="en-US"/>
              </w:rPr>
            </w:pPr>
            <w:r w:rsidRPr="00441FCA">
              <w:rPr>
                <w:sz w:val="24"/>
                <w:szCs w:val="24"/>
                <w:lang w:eastAsia="en-US"/>
              </w:rPr>
              <w:t>не менее 90%</w:t>
            </w:r>
          </w:p>
        </w:tc>
        <w:tc>
          <w:tcPr>
            <w:tcW w:w="850" w:type="dxa"/>
            <w:tcBorders>
              <w:top w:val="single" w:sz="6" w:space="0" w:color="auto"/>
              <w:left w:val="single" w:sz="6" w:space="0" w:color="auto"/>
              <w:bottom w:val="single" w:sz="6" w:space="0" w:color="auto"/>
              <w:right w:val="single" w:sz="4"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90%</w:t>
            </w:r>
          </w:p>
        </w:tc>
        <w:tc>
          <w:tcPr>
            <w:tcW w:w="709" w:type="dxa"/>
            <w:tcBorders>
              <w:top w:val="single" w:sz="6" w:space="0" w:color="auto"/>
              <w:left w:val="single" w:sz="6" w:space="0" w:color="auto"/>
              <w:bottom w:val="single" w:sz="6" w:space="0" w:color="auto"/>
              <w:right w:val="single" w:sz="4"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90%</w:t>
            </w:r>
          </w:p>
        </w:tc>
        <w:tc>
          <w:tcPr>
            <w:tcW w:w="992" w:type="dxa"/>
            <w:tcBorders>
              <w:top w:val="single" w:sz="6" w:space="0" w:color="auto"/>
              <w:left w:val="single" w:sz="6" w:space="0" w:color="auto"/>
              <w:bottom w:val="single" w:sz="6" w:space="0" w:color="auto"/>
              <w:right w:val="single" w:sz="4"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90%</w:t>
            </w:r>
          </w:p>
        </w:tc>
        <w:tc>
          <w:tcPr>
            <w:tcW w:w="850" w:type="dxa"/>
            <w:tcBorders>
              <w:top w:val="single" w:sz="6" w:space="0" w:color="auto"/>
              <w:left w:val="single" w:sz="6" w:space="0" w:color="auto"/>
              <w:bottom w:val="single" w:sz="6" w:space="0" w:color="auto"/>
              <w:right w:val="single" w:sz="4"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90%</w:t>
            </w:r>
          </w:p>
        </w:tc>
      </w:tr>
      <w:tr w:rsidR="001C3328" w:rsidRPr="00441FCA" w:rsidTr="00441FCA">
        <w:trPr>
          <w:cantSplit/>
          <w:trHeight w:val="302"/>
        </w:trPr>
        <w:tc>
          <w:tcPr>
            <w:tcW w:w="55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3.2</w:t>
            </w:r>
          </w:p>
        </w:tc>
        <w:tc>
          <w:tcPr>
            <w:tcW w:w="3978"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rPr>
                <w:rFonts w:ascii="Arial" w:hAnsi="Arial" w:cs="Arial"/>
                <w:sz w:val="24"/>
                <w:szCs w:val="24"/>
              </w:rPr>
            </w:pPr>
            <w:r w:rsidRPr="00441FCA">
              <w:rPr>
                <w:rFonts w:ascii="Arial" w:hAnsi="Arial" w:cs="Arial"/>
                <w:sz w:val="24"/>
                <w:szCs w:val="24"/>
              </w:rPr>
              <w:t>Обеспечение исполнения расходных обязательств района (за исключением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rPr>
                <w:sz w:val="24"/>
                <w:szCs w:val="24"/>
              </w:rPr>
            </w:pPr>
            <w:r w:rsidRPr="00441FCA">
              <w:rPr>
                <w:sz w:val="24"/>
                <w:szCs w:val="24"/>
              </w:rPr>
              <w:t>годовой 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rPr>
              <w:t>98,0</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98</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98</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55658">
            <w:pPr>
              <w:pStyle w:val="ConsPlusNormal"/>
              <w:widowControl/>
              <w:ind w:firstLine="0"/>
              <w:jc w:val="center"/>
              <w:rPr>
                <w:sz w:val="24"/>
                <w:szCs w:val="24"/>
              </w:rPr>
            </w:pPr>
            <w:r w:rsidRPr="00441FCA">
              <w:rPr>
                <w:sz w:val="24"/>
                <w:szCs w:val="24"/>
                <w:lang w:eastAsia="en-US"/>
              </w:rPr>
              <w:t>не менее 98</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0E73CA">
            <w:pPr>
              <w:pStyle w:val="ConsPlusNormal"/>
              <w:widowControl/>
              <w:ind w:firstLine="0"/>
              <w:jc w:val="center"/>
              <w:rPr>
                <w:sz w:val="24"/>
                <w:szCs w:val="24"/>
              </w:rPr>
            </w:pPr>
            <w:r w:rsidRPr="00441FCA">
              <w:rPr>
                <w:sz w:val="24"/>
                <w:szCs w:val="24"/>
                <w:lang w:eastAsia="en-US"/>
              </w:rPr>
              <w:t>не менее 98</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1D18F6">
            <w:pPr>
              <w:pStyle w:val="ConsPlusNormal"/>
              <w:widowControl/>
              <w:ind w:firstLine="0"/>
              <w:jc w:val="center"/>
              <w:rPr>
                <w:sz w:val="24"/>
                <w:szCs w:val="24"/>
                <w:lang w:eastAsia="en-US"/>
              </w:rPr>
            </w:pPr>
            <w:r w:rsidRPr="00441FCA">
              <w:rPr>
                <w:sz w:val="24"/>
                <w:szCs w:val="24"/>
                <w:lang w:eastAsia="en-US"/>
              </w:rPr>
              <w:t>не менее 98</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98</w:t>
            </w:r>
          </w:p>
        </w:tc>
        <w:tc>
          <w:tcPr>
            <w:tcW w:w="709"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98</w:t>
            </w:r>
          </w:p>
        </w:tc>
        <w:tc>
          <w:tcPr>
            <w:tcW w:w="992"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98</w:t>
            </w:r>
          </w:p>
        </w:tc>
        <w:tc>
          <w:tcPr>
            <w:tcW w:w="850" w:type="dxa"/>
            <w:tcBorders>
              <w:top w:val="single" w:sz="6" w:space="0" w:color="auto"/>
              <w:left w:val="single" w:sz="6" w:space="0" w:color="auto"/>
              <w:bottom w:val="single" w:sz="6" w:space="0" w:color="auto"/>
              <w:right w:val="single" w:sz="6" w:space="0" w:color="auto"/>
            </w:tcBorders>
          </w:tcPr>
          <w:p w:rsidR="00F453B7" w:rsidRPr="00441FCA" w:rsidRDefault="00F453B7" w:rsidP="00DB7A75">
            <w:pPr>
              <w:pStyle w:val="ConsPlusNormal"/>
              <w:widowControl/>
              <w:ind w:firstLine="0"/>
              <w:jc w:val="center"/>
              <w:rPr>
                <w:sz w:val="24"/>
                <w:szCs w:val="24"/>
                <w:lang w:eastAsia="en-US"/>
              </w:rPr>
            </w:pPr>
            <w:r w:rsidRPr="00441FCA">
              <w:rPr>
                <w:sz w:val="24"/>
                <w:szCs w:val="24"/>
                <w:lang w:eastAsia="en-US"/>
              </w:rPr>
              <w:t>не менее 98</w:t>
            </w:r>
          </w:p>
        </w:tc>
      </w:tr>
    </w:tbl>
    <w:p w:rsidR="00A11AD0" w:rsidRPr="00441FCA" w:rsidRDefault="00A11AD0" w:rsidP="00420204">
      <w:pPr>
        <w:pStyle w:val="ConsPlusNormal"/>
        <w:widowControl/>
        <w:ind w:firstLine="0"/>
        <w:jc w:val="both"/>
        <w:rPr>
          <w:sz w:val="24"/>
          <w:szCs w:val="24"/>
        </w:rPr>
      </w:pPr>
    </w:p>
    <w:p w:rsidR="00A11AD0" w:rsidRPr="00441FCA" w:rsidRDefault="00A11AD0" w:rsidP="00420204">
      <w:pPr>
        <w:pStyle w:val="ConsPlusNormal"/>
        <w:widowControl/>
        <w:ind w:firstLine="0"/>
        <w:jc w:val="both"/>
        <w:rPr>
          <w:sz w:val="24"/>
          <w:szCs w:val="24"/>
        </w:rPr>
      </w:pPr>
      <w:r w:rsidRPr="00441FCA">
        <w:rPr>
          <w:sz w:val="24"/>
          <w:szCs w:val="24"/>
        </w:rPr>
        <w:t>Руководитель</w:t>
      </w:r>
    </w:p>
    <w:p w:rsidR="00A11AD0" w:rsidRPr="00441FCA" w:rsidRDefault="00A11AD0" w:rsidP="00420204">
      <w:pPr>
        <w:jc w:val="both"/>
        <w:rPr>
          <w:rFonts w:ascii="Arial" w:hAnsi="Arial" w:cs="Arial"/>
          <w:sz w:val="24"/>
          <w:szCs w:val="24"/>
        </w:rPr>
      </w:pPr>
      <w:r w:rsidRPr="00441FCA">
        <w:rPr>
          <w:rFonts w:ascii="Arial" w:hAnsi="Arial" w:cs="Arial"/>
          <w:sz w:val="24"/>
          <w:szCs w:val="24"/>
        </w:rPr>
        <w:t>ф</w:t>
      </w:r>
      <w:r w:rsidR="00441FCA">
        <w:rPr>
          <w:rFonts w:ascii="Arial" w:hAnsi="Arial" w:cs="Arial"/>
          <w:sz w:val="24"/>
          <w:szCs w:val="24"/>
        </w:rPr>
        <w:t>инансового управления</w:t>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00441FCA">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t>Н.Ф. Соловьева</w:t>
      </w:r>
    </w:p>
    <w:p w:rsidR="006270B2" w:rsidRPr="00441FCA" w:rsidRDefault="006270B2" w:rsidP="00DD5889">
      <w:pPr>
        <w:pStyle w:val="ConsPlusNormal"/>
        <w:widowControl/>
        <w:ind w:left="7797" w:firstLine="0"/>
        <w:jc w:val="right"/>
        <w:outlineLvl w:val="2"/>
        <w:rPr>
          <w:sz w:val="24"/>
          <w:szCs w:val="24"/>
        </w:rPr>
        <w:sectPr w:rsidR="006270B2" w:rsidRPr="00441FCA" w:rsidSect="00441FCA">
          <w:pgSz w:w="16838" w:h="11906" w:orient="landscape"/>
          <w:pgMar w:top="1134" w:right="567" w:bottom="1134" w:left="1701" w:header="709" w:footer="709" w:gutter="0"/>
          <w:cols w:space="708"/>
          <w:docGrid w:linePitch="360"/>
        </w:sectPr>
      </w:pPr>
    </w:p>
    <w:p w:rsidR="00A11AD0" w:rsidRPr="00441FCA" w:rsidRDefault="00A11AD0" w:rsidP="00420204">
      <w:pPr>
        <w:pStyle w:val="ConsPlusNormal"/>
        <w:widowControl/>
        <w:jc w:val="right"/>
        <w:outlineLvl w:val="2"/>
        <w:rPr>
          <w:sz w:val="24"/>
          <w:szCs w:val="24"/>
        </w:rPr>
      </w:pPr>
      <w:r w:rsidRPr="00441FCA">
        <w:rPr>
          <w:sz w:val="24"/>
          <w:szCs w:val="24"/>
        </w:rPr>
        <w:lastRenderedPageBreak/>
        <w:t>Приложение № 1</w:t>
      </w:r>
    </w:p>
    <w:p w:rsidR="00A11AD0" w:rsidRPr="00441FCA" w:rsidRDefault="00A11AD0" w:rsidP="00420204">
      <w:pPr>
        <w:jc w:val="right"/>
        <w:rPr>
          <w:rFonts w:ascii="Arial" w:hAnsi="Arial" w:cs="Arial"/>
          <w:sz w:val="24"/>
          <w:szCs w:val="24"/>
        </w:rPr>
      </w:pPr>
      <w:r w:rsidRPr="00441FCA">
        <w:rPr>
          <w:rFonts w:ascii="Arial" w:hAnsi="Arial" w:cs="Arial"/>
          <w:sz w:val="24"/>
          <w:szCs w:val="24"/>
        </w:rPr>
        <w:t>к муниципальной программе Боготольского района</w:t>
      </w:r>
    </w:p>
    <w:p w:rsidR="00A11AD0" w:rsidRPr="00441FCA" w:rsidRDefault="00A11AD0" w:rsidP="00420204">
      <w:pPr>
        <w:jc w:val="right"/>
        <w:rPr>
          <w:rFonts w:ascii="Arial" w:hAnsi="Arial" w:cs="Arial"/>
          <w:sz w:val="24"/>
          <w:szCs w:val="24"/>
        </w:rPr>
      </w:pPr>
      <w:r w:rsidRPr="00441FCA">
        <w:rPr>
          <w:rFonts w:ascii="Arial" w:hAnsi="Arial" w:cs="Arial"/>
          <w:sz w:val="24"/>
          <w:szCs w:val="24"/>
        </w:rPr>
        <w:t>«Управление муниципальными финансами»</w:t>
      </w:r>
    </w:p>
    <w:p w:rsidR="00A11AD0" w:rsidRPr="00441FCA" w:rsidRDefault="00A11AD0" w:rsidP="00420204">
      <w:pPr>
        <w:jc w:val="center"/>
        <w:rPr>
          <w:rFonts w:ascii="Arial" w:hAnsi="Arial" w:cs="Arial"/>
          <w:sz w:val="24"/>
          <w:szCs w:val="24"/>
        </w:rPr>
      </w:pPr>
    </w:p>
    <w:p w:rsidR="00A11AD0" w:rsidRPr="00441FCA" w:rsidRDefault="00A11AD0" w:rsidP="00420204">
      <w:pPr>
        <w:jc w:val="center"/>
        <w:rPr>
          <w:rFonts w:ascii="Arial" w:hAnsi="Arial" w:cs="Arial"/>
          <w:sz w:val="24"/>
          <w:szCs w:val="24"/>
        </w:rPr>
      </w:pPr>
      <w:r w:rsidRPr="00441FCA">
        <w:rPr>
          <w:rFonts w:ascii="Arial" w:hAnsi="Arial" w:cs="Arial"/>
          <w:sz w:val="24"/>
          <w:szCs w:val="24"/>
        </w:rPr>
        <w:t xml:space="preserve">Подпрограмма </w:t>
      </w:r>
    </w:p>
    <w:p w:rsidR="00A11AD0" w:rsidRPr="00441FCA" w:rsidRDefault="00A11AD0" w:rsidP="00420204">
      <w:pPr>
        <w:jc w:val="center"/>
        <w:rPr>
          <w:rFonts w:ascii="Arial" w:hAnsi="Arial" w:cs="Arial"/>
          <w:sz w:val="24"/>
          <w:szCs w:val="24"/>
        </w:rPr>
      </w:pPr>
      <w:r w:rsidRPr="00441FCA">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r w:rsidR="00441FCA">
        <w:rPr>
          <w:rFonts w:ascii="Arial" w:hAnsi="Arial" w:cs="Arial"/>
          <w:sz w:val="24"/>
          <w:szCs w:val="24"/>
        </w:rPr>
        <w:t>»</w:t>
      </w:r>
    </w:p>
    <w:p w:rsidR="00A11AD0" w:rsidRPr="00441FCA" w:rsidRDefault="00A11AD0" w:rsidP="009604CC">
      <w:pPr>
        <w:jc w:val="center"/>
        <w:rPr>
          <w:rFonts w:ascii="Arial" w:hAnsi="Arial" w:cs="Arial"/>
          <w:sz w:val="24"/>
          <w:szCs w:val="24"/>
        </w:rPr>
      </w:pPr>
    </w:p>
    <w:p w:rsidR="00A11AD0" w:rsidRPr="00441FCA" w:rsidRDefault="00A11AD0" w:rsidP="00420204">
      <w:pPr>
        <w:pStyle w:val="ConsPlusNormal"/>
        <w:rPr>
          <w:sz w:val="24"/>
          <w:szCs w:val="24"/>
        </w:rPr>
      </w:pPr>
    </w:p>
    <w:p w:rsidR="00A11AD0" w:rsidRPr="00441FCA" w:rsidRDefault="00A11AD0" w:rsidP="00420204">
      <w:pPr>
        <w:pStyle w:val="ConsPlusCell"/>
        <w:jc w:val="center"/>
        <w:rPr>
          <w:rFonts w:ascii="Arial" w:hAnsi="Arial" w:cs="Arial"/>
          <w:sz w:val="24"/>
          <w:szCs w:val="24"/>
        </w:rPr>
      </w:pPr>
      <w:r w:rsidRPr="00441FCA">
        <w:rPr>
          <w:rFonts w:ascii="Arial" w:hAnsi="Arial" w:cs="Arial"/>
          <w:sz w:val="24"/>
          <w:szCs w:val="24"/>
        </w:rPr>
        <w:t>1.Паспорт подпрограммы</w:t>
      </w:r>
    </w:p>
    <w:p w:rsidR="00A11AD0" w:rsidRPr="00441FCA" w:rsidRDefault="00A11AD0" w:rsidP="00420204">
      <w:pPr>
        <w:pStyle w:val="ConsPlusNormal"/>
        <w:rPr>
          <w:sz w:val="24"/>
          <w:szCs w:val="24"/>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381"/>
      </w:tblGrid>
      <w:tr w:rsidR="00A11AD0" w:rsidRPr="00441FCA">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 xml:space="preserve">Наименование подпрограммы </w:t>
            </w:r>
          </w:p>
        </w:tc>
        <w:tc>
          <w:tcPr>
            <w:tcW w:w="7381" w:type="dxa"/>
          </w:tcPr>
          <w:p w:rsidR="00A11AD0" w:rsidRPr="00441FCA" w:rsidRDefault="00A11AD0" w:rsidP="00B4285B">
            <w:pPr>
              <w:jc w:val="both"/>
              <w:rPr>
                <w:rFonts w:ascii="Arial" w:hAnsi="Arial" w:cs="Arial"/>
                <w:sz w:val="24"/>
                <w:szCs w:val="24"/>
              </w:rPr>
            </w:pPr>
            <w:r w:rsidRPr="00441FCA">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 (далее - подпрограмма)</w:t>
            </w:r>
          </w:p>
        </w:tc>
      </w:tr>
      <w:tr w:rsidR="00A11AD0" w:rsidRPr="00441FCA">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Наименование муниципальной программы, в рамках которой реализуется подпрограмма</w:t>
            </w:r>
          </w:p>
        </w:tc>
        <w:tc>
          <w:tcPr>
            <w:tcW w:w="7381" w:type="dxa"/>
          </w:tcPr>
          <w:p w:rsidR="00A11AD0" w:rsidRPr="00441FCA" w:rsidRDefault="00A11AD0" w:rsidP="00B4285B">
            <w:pPr>
              <w:pStyle w:val="ConsPlusCell"/>
              <w:spacing w:line="276" w:lineRule="auto"/>
              <w:jc w:val="both"/>
              <w:rPr>
                <w:rFonts w:ascii="Arial" w:hAnsi="Arial" w:cs="Arial"/>
                <w:sz w:val="24"/>
                <w:szCs w:val="24"/>
              </w:rPr>
            </w:pPr>
            <w:r w:rsidRPr="00441FCA">
              <w:rPr>
                <w:rFonts w:ascii="Arial" w:hAnsi="Arial" w:cs="Arial"/>
                <w:sz w:val="24"/>
                <w:szCs w:val="24"/>
              </w:rPr>
              <w:t>«Управление муниципальными финансами Боготольского района</w:t>
            </w:r>
            <w:r w:rsidR="00441FCA">
              <w:rPr>
                <w:rFonts w:ascii="Arial" w:hAnsi="Arial" w:cs="Arial"/>
                <w:sz w:val="24"/>
                <w:szCs w:val="24"/>
              </w:rPr>
              <w:t>»</w:t>
            </w:r>
          </w:p>
        </w:tc>
      </w:tr>
      <w:tr w:rsidR="00A11AD0" w:rsidRPr="00441FCA">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Исполнитель подпрограммы</w:t>
            </w:r>
          </w:p>
        </w:tc>
        <w:tc>
          <w:tcPr>
            <w:tcW w:w="7381"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 (далее – финансовое управление)</w:t>
            </w:r>
          </w:p>
        </w:tc>
      </w:tr>
      <w:tr w:rsidR="00A11AD0" w:rsidRPr="00441FCA">
        <w:trPr>
          <w:trHeight w:val="1185"/>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 xml:space="preserve">Цель </w:t>
            </w:r>
          </w:p>
        </w:tc>
        <w:tc>
          <w:tcPr>
            <w:tcW w:w="7381" w:type="dxa"/>
          </w:tcPr>
          <w:p w:rsidR="00A11AD0" w:rsidRPr="00441FCA" w:rsidRDefault="00A11AD0" w:rsidP="00155658">
            <w:pPr>
              <w:jc w:val="both"/>
              <w:rPr>
                <w:rFonts w:ascii="Arial" w:hAnsi="Arial" w:cs="Arial"/>
                <w:sz w:val="24"/>
                <w:szCs w:val="24"/>
              </w:rPr>
            </w:pPr>
            <w:r w:rsidRPr="00441FCA">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11AD0" w:rsidRPr="00441FCA">
        <w:trPr>
          <w:trHeight w:val="416"/>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 xml:space="preserve">Задачи </w:t>
            </w:r>
          </w:p>
        </w:tc>
        <w:tc>
          <w:tcPr>
            <w:tcW w:w="7381" w:type="dxa"/>
          </w:tcPr>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Создание условий для обеспечения финансовой устойчивости бюджетов муниципальных образований;</w:t>
            </w:r>
          </w:p>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Повышение заинтересованности органов местного самоуправления в росте налогового потенциала;</w:t>
            </w:r>
          </w:p>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Повышение качества управления муниципальными финансами</w:t>
            </w:r>
          </w:p>
        </w:tc>
      </w:tr>
      <w:tr w:rsidR="00A11AD0" w:rsidRPr="00441FCA">
        <w:trPr>
          <w:trHeight w:val="1124"/>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Целевые индикаторы</w:t>
            </w:r>
          </w:p>
        </w:tc>
        <w:tc>
          <w:tcPr>
            <w:tcW w:w="7381" w:type="dxa"/>
          </w:tcPr>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 xml:space="preserve">Минимальный размер бюджетной обеспеченности сельских поселений Боготольского района после выравнивания не менее </w:t>
            </w:r>
            <w:r w:rsidR="00D12E8A" w:rsidRPr="00441FCA">
              <w:rPr>
                <w:rFonts w:ascii="Arial" w:hAnsi="Arial" w:cs="Arial"/>
                <w:sz w:val="24"/>
                <w:szCs w:val="24"/>
                <w:lang w:eastAsia="en-US"/>
              </w:rPr>
              <w:t>8</w:t>
            </w:r>
            <w:r w:rsidRPr="00441FCA">
              <w:rPr>
                <w:rFonts w:ascii="Arial" w:hAnsi="Arial" w:cs="Arial"/>
                <w:sz w:val="24"/>
                <w:szCs w:val="24"/>
                <w:lang w:eastAsia="en-US"/>
              </w:rPr>
              <w:t xml:space="preserve"> тыс. рублей ежегодно;</w:t>
            </w:r>
          </w:p>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rPr>
              <w:t>Объем налоговых и неналоговых доходов местных бюджетов в общем объеме доходов местных бюджетов (</w:t>
            </w:r>
            <w:r w:rsidR="004D2605" w:rsidRPr="00441FCA">
              <w:rPr>
                <w:rFonts w:ascii="Arial" w:hAnsi="Arial" w:cs="Arial"/>
                <w:sz w:val="24"/>
                <w:szCs w:val="24"/>
              </w:rPr>
              <w:t>5</w:t>
            </w:r>
            <w:r w:rsidRPr="00441FCA">
              <w:rPr>
                <w:rFonts w:ascii="Arial" w:hAnsi="Arial" w:cs="Arial"/>
                <w:sz w:val="24"/>
                <w:szCs w:val="24"/>
              </w:rPr>
              <w:t>,3 тыс</w:t>
            </w:r>
            <w:proofErr w:type="gramStart"/>
            <w:r w:rsidRPr="00441FCA">
              <w:rPr>
                <w:rFonts w:ascii="Arial" w:hAnsi="Arial" w:cs="Arial"/>
                <w:sz w:val="24"/>
                <w:szCs w:val="24"/>
              </w:rPr>
              <w:t>.р</w:t>
            </w:r>
            <w:proofErr w:type="gramEnd"/>
            <w:r w:rsidRPr="00441FCA">
              <w:rPr>
                <w:rFonts w:ascii="Arial" w:hAnsi="Arial" w:cs="Arial"/>
                <w:sz w:val="24"/>
                <w:szCs w:val="24"/>
              </w:rPr>
              <w:t>ублей в 2018 году</w:t>
            </w:r>
            <w:r w:rsidR="007D4B17" w:rsidRPr="00441FCA">
              <w:rPr>
                <w:rFonts w:ascii="Arial" w:hAnsi="Arial" w:cs="Arial"/>
                <w:sz w:val="24"/>
                <w:szCs w:val="24"/>
              </w:rPr>
              <w:t xml:space="preserve">, </w:t>
            </w:r>
            <w:r w:rsidR="004D2605" w:rsidRPr="00441FCA">
              <w:rPr>
                <w:rFonts w:ascii="Arial" w:hAnsi="Arial" w:cs="Arial"/>
                <w:sz w:val="24"/>
                <w:szCs w:val="24"/>
              </w:rPr>
              <w:t>5</w:t>
            </w:r>
            <w:r w:rsidR="007D4B17" w:rsidRPr="00441FCA">
              <w:rPr>
                <w:rFonts w:ascii="Arial" w:hAnsi="Arial" w:cs="Arial"/>
                <w:sz w:val="24"/>
                <w:szCs w:val="24"/>
              </w:rPr>
              <w:t>,3 тыс.рублей в 2019</w:t>
            </w:r>
            <w:r w:rsidR="00DC1C9A" w:rsidRPr="00441FCA">
              <w:rPr>
                <w:rFonts w:ascii="Arial" w:hAnsi="Arial" w:cs="Arial"/>
                <w:sz w:val="24"/>
                <w:szCs w:val="24"/>
              </w:rPr>
              <w:t xml:space="preserve"> </w:t>
            </w:r>
            <w:r w:rsidR="007D4B17" w:rsidRPr="00441FCA">
              <w:rPr>
                <w:rFonts w:ascii="Arial" w:hAnsi="Arial" w:cs="Arial"/>
                <w:sz w:val="24"/>
                <w:szCs w:val="24"/>
              </w:rPr>
              <w:t>году</w:t>
            </w:r>
            <w:r w:rsidR="00DE414A" w:rsidRPr="00441FCA">
              <w:rPr>
                <w:rFonts w:ascii="Arial" w:hAnsi="Arial" w:cs="Arial"/>
                <w:sz w:val="24"/>
                <w:szCs w:val="24"/>
              </w:rPr>
              <w:t xml:space="preserve">, </w:t>
            </w:r>
            <w:r w:rsidR="004D2605" w:rsidRPr="00441FCA">
              <w:rPr>
                <w:rFonts w:ascii="Arial" w:hAnsi="Arial" w:cs="Arial"/>
                <w:sz w:val="24"/>
                <w:szCs w:val="24"/>
              </w:rPr>
              <w:t>5</w:t>
            </w:r>
            <w:r w:rsidR="00DE414A" w:rsidRPr="00441FCA">
              <w:rPr>
                <w:rFonts w:ascii="Arial" w:hAnsi="Arial" w:cs="Arial"/>
                <w:sz w:val="24"/>
                <w:szCs w:val="24"/>
              </w:rPr>
              <w:t>,3 тыс.рублей в 2020 году</w:t>
            </w:r>
            <w:r w:rsidRPr="00441FCA">
              <w:rPr>
                <w:rFonts w:ascii="Arial" w:hAnsi="Arial" w:cs="Arial"/>
                <w:sz w:val="24"/>
                <w:szCs w:val="24"/>
              </w:rPr>
              <w:t>)</w:t>
            </w:r>
            <w:r w:rsidRPr="00441FCA">
              <w:rPr>
                <w:rFonts w:ascii="Arial" w:hAnsi="Arial" w:cs="Arial"/>
                <w:sz w:val="24"/>
                <w:szCs w:val="24"/>
                <w:lang w:eastAsia="en-US"/>
              </w:rPr>
              <w:t>;</w:t>
            </w:r>
          </w:p>
          <w:p w:rsidR="00A11AD0" w:rsidRPr="00441FCA" w:rsidRDefault="00A11AD0" w:rsidP="00155658">
            <w:pPr>
              <w:jc w:val="both"/>
              <w:rPr>
                <w:rFonts w:ascii="Arial" w:hAnsi="Arial" w:cs="Arial"/>
                <w:sz w:val="24"/>
                <w:szCs w:val="24"/>
              </w:rPr>
            </w:pPr>
            <w:r w:rsidRPr="00441FCA">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A11AD0" w:rsidRPr="00441FCA">
        <w:trPr>
          <w:trHeight w:val="840"/>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 xml:space="preserve">Сроки реализации </w:t>
            </w:r>
          </w:p>
        </w:tc>
        <w:tc>
          <w:tcPr>
            <w:tcW w:w="7381" w:type="dxa"/>
          </w:tcPr>
          <w:p w:rsidR="00A11AD0" w:rsidRPr="00441FCA" w:rsidRDefault="00854281" w:rsidP="006C4439">
            <w:pPr>
              <w:pStyle w:val="ConsPlusCell"/>
              <w:spacing w:line="276" w:lineRule="auto"/>
              <w:rPr>
                <w:rFonts w:ascii="Arial" w:hAnsi="Arial" w:cs="Arial"/>
                <w:sz w:val="24"/>
                <w:szCs w:val="24"/>
              </w:rPr>
            </w:pPr>
            <w:r w:rsidRPr="00441FCA">
              <w:rPr>
                <w:rFonts w:ascii="Arial" w:hAnsi="Arial" w:cs="Arial"/>
                <w:sz w:val="24"/>
                <w:szCs w:val="24"/>
              </w:rPr>
              <w:t>201</w:t>
            </w:r>
            <w:r w:rsidR="00A2000B" w:rsidRPr="00441FCA">
              <w:rPr>
                <w:rFonts w:ascii="Arial" w:hAnsi="Arial" w:cs="Arial"/>
                <w:sz w:val="24"/>
                <w:szCs w:val="24"/>
              </w:rPr>
              <w:t>4</w:t>
            </w:r>
            <w:r w:rsidR="00A11AD0" w:rsidRPr="00441FCA">
              <w:rPr>
                <w:rFonts w:ascii="Arial" w:hAnsi="Arial" w:cs="Arial"/>
                <w:sz w:val="24"/>
                <w:szCs w:val="24"/>
              </w:rPr>
              <w:t xml:space="preserve"> -20</w:t>
            </w:r>
            <w:r w:rsidR="006C4439" w:rsidRPr="00441FCA">
              <w:rPr>
                <w:rFonts w:ascii="Arial" w:hAnsi="Arial" w:cs="Arial"/>
                <w:sz w:val="24"/>
                <w:szCs w:val="24"/>
              </w:rPr>
              <w:t>20</w:t>
            </w:r>
          </w:p>
        </w:tc>
      </w:tr>
      <w:tr w:rsidR="00A11AD0" w:rsidRPr="00441FCA">
        <w:trPr>
          <w:trHeight w:val="416"/>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Объемы и источники финансирования</w:t>
            </w:r>
          </w:p>
        </w:tc>
        <w:tc>
          <w:tcPr>
            <w:tcW w:w="7381" w:type="dxa"/>
          </w:tcPr>
          <w:p w:rsidR="00A11AD0" w:rsidRPr="00441FCA" w:rsidRDefault="00A11AD0" w:rsidP="00217387">
            <w:pPr>
              <w:pStyle w:val="ConsPlusCell"/>
              <w:jc w:val="both"/>
              <w:rPr>
                <w:rFonts w:ascii="Arial" w:hAnsi="Arial" w:cs="Arial"/>
                <w:sz w:val="24"/>
                <w:szCs w:val="24"/>
              </w:rPr>
            </w:pPr>
            <w:r w:rsidRPr="00441FCA">
              <w:rPr>
                <w:rFonts w:ascii="Arial" w:hAnsi="Arial" w:cs="Arial"/>
                <w:sz w:val="24"/>
                <w:szCs w:val="24"/>
              </w:rPr>
              <w:t>Источник финансирования: средства краевого и районного бюджетов</w:t>
            </w:r>
          </w:p>
          <w:p w:rsidR="00A11AD0" w:rsidRPr="00441FCA" w:rsidRDefault="00A11AD0" w:rsidP="00B87969">
            <w:pPr>
              <w:jc w:val="both"/>
              <w:rPr>
                <w:rFonts w:ascii="Arial" w:hAnsi="Arial" w:cs="Arial"/>
                <w:sz w:val="24"/>
                <w:szCs w:val="24"/>
              </w:rPr>
            </w:pPr>
            <w:r w:rsidRPr="00441FCA">
              <w:rPr>
                <w:rFonts w:ascii="Arial" w:hAnsi="Arial" w:cs="Arial"/>
                <w:sz w:val="24"/>
                <w:szCs w:val="24"/>
              </w:rPr>
              <w:t xml:space="preserve">Общий объем бюджетных ассигнований на реализацию </w:t>
            </w:r>
            <w:r w:rsidRPr="00441FCA">
              <w:rPr>
                <w:rFonts w:ascii="Arial" w:hAnsi="Arial" w:cs="Arial"/>
                <w:sz w:val="24"/>
                <w:szCs w:val="24"/>
              </w:rPr>
              <w:lastRenderedPageBreak/>
              <w:t xml:space="preserve">подпрограммы по годам составляет </w:t>
            </w:r>
            <w:r w:rsidR="00D920D8" w:rsidRPr="00441FCA">
              <w:rPr>
                <w:rFonts w:ascii="Arial" w:hAnsi="Arial" w:cs="Arial"/>
                <w:sz w:val="24"/>
                <w:szCs w:val="24"/>
              </w:rPr>
              <w:t>223358,2</w:t>
            </w:r>
            <w:r w:rsidR="00441FCA">
              <w:rPr>
                <w:rFonts w:ascii="Arial" w:hAnsi="Arial" w:cs="Arial"/>
                <w:sz w:val="24"/>
                <w:szCs w:val="24"/>
              </w:rPr>
              <w:t xml:space="preserve"> тыс. рублей, в том числе:</w:t>
            </w:r>
          </w:p>
          <w:p w:rsidR="00A11AD0" w:rsidRPr="00441FCA" w:rsidRDefault="00DE414A" w:rsidP="00B87969">
            <w:pPr>
              <w:jc w:val="both"/>
              <w:rPr>
                <w:rFonts w:ascii="Arial" w:hAnsi="Arial" w:cs="Arial"/>
                <w:sz w:val="24"/>
                <w:szCs w:val="24"/>
              </w:rPr>
            </w:pPr>
            <w:r w:rsidRPr="00441FCA">
              <w:rPr>
                <w:rFonts w:ascii="Arial" w:hAnsi="Arial" w:cs="Arial"/>
                <w:sz w:val="24"/>
                <w:szCs w:val="24"/>
              </w:rPr>
              <w:t>2399,1</w:t>
            </w:r>
            <w:r w:rsidR="00A11AD0" w:rsidRPr="00441FCA">
              <w:rPr>
                <w:rFonts w:ascii="Arial" w:hAnsi="Arial" w:cs="Arial"/>
                <w:sz w:val="24"/>
                <w:szCs w:val="24"/>
              </w:rPr>
              <w:t xml:space="preserve"> тыс. рублей – средства федерального бюджета;</w:t>
            </w:r>
          </w:p>
          <w:p w:rsidR="00A11AD0" w:rsidRPr="00441FCA" w:rsidRDefault="00DE414A" w:rsidP="00B87969">
            <w:pPr>
              <w:jc w:val="both"/>
              <w:rPr>
                <w:rFonts w:ascii="Arial" w:hAnsi="Arial" w:cs="Arial"/>
                <w:sz w:val="24"/>
                <w:szCs w:val="24"/>
              </w:rPr>
            </w:pPr>
            <w:r w:rsidRPr="00441FCA">
              <w:rPr>
                <w:rFonts w:ascii="Arial" w:hAnsi="Arial" w:cs="Arial"/>
                <w:sz w:val="24"/>
                <w:szCs w:val="24"/>
              </w:rPr>
              <w:t>40148,7</w:t>
            </w:r>
            <w:r w:rsidR="00A11AD0" w:rsidRPr="00441FCA">
              <w:rPr>
                <w:rFonts w:ascii="Arial" w:hAnsi="Arial" w:cs="Arial"/>
                <w:sz w:val="24"/>
                <w:szCs w:val="24"/>
              </w:rPr>
              <w:t xml:space="preserve"> тыс. рублей – средства краевого бюджета;</w:t>
            </w:r>
          </w:p>
          <w:p w:rsidR="00A11AD0" w:rsidRPr="00441FCA" w:rsidRDefault="00D920D8" w:rsidP="00B87969">
            <w:pPr>
              <w:jc w:val="both"/>
              <w:rPr>
                <w:rFonts w:ascii="Arial" w:hAnsi="Arial" w:cs="Arial"/>
                <w:sz w:val="24"/>
                <w:szCs w:val="24"/>
              </w:rPr>
            </w:pPr>
            <w:r w:rsidRPr="00441FCA">
              <w:rPr>
                <w:rFonts w:ascii="Arial" w:hAnsi="Arial" w:cs="Arial"/>
                <w:sz w:val="24"/>
                <w:szCs w:val="24"/>
              </w:rPr>
              <w:t>180810,3</w:t>
            </w:r>
            <w:r w:rsidR="00A11AD0" w:rsidRPr="00441FCA">
              <w:rPr>
                <w:rFonts w:ascii="Arial" w:hAnsi="Arial" w:cs="Arial"/>
                <w:sz w:val="24"/>
                <w:szCs w:val="24"/>
              </w:rPr>
              <w:t xml:space="preserve"> тыс. рублей – средства районного бюджета.</w:t>
            </w:r>
          </w:p>
          <w:p w:rsidR="00A11AD0" w:rsidRPr="00441FCA" w:rsidRDefault="00A11AD0" w:rsidP="00B87969">
            <w:pPr>
              <w:jc w:val="both"/>
              <w:rPr>
                <w:rFonts w:ascii="Arial" w:hAnsi="Arial" w:cs="Arial"/>
                <w:sz w:val="24"/>
                <w:szCs w:val="24"/>
              </w:rPr>
            </w:pPr>
            <w:r w:rsidRPr="00441FCA">
              <w:rPr>
                <w:rFonts w:ascii="Arial" w:hAnsi="Arial" w:cs="Arial"/>
                <w:sz w:val="24"/>
                <w:szCs w:val="24"/>
              </w:rPr>
              <w:t>Объем финансирования по годам реализации подпрограммы:</w:t>
            </w:r>
          </w:p>
          <w:p w:rsidR="00A11AD0" w:rsidRPr="00441FCA" w:rsidRDefault="00A11AD0" w:rsidP="00DB1F44">
            <w:pPr>
              <w:jc w:val="both"/>
              <w:rPr>
                <w:rFonts w:ascii="Arial" w:hAnsi="Arial" w:cs="Arial"/>
                <w:b/>
                <w:bCs/>
                <w:sz w:val="24"/>
                <w:szCs w:val="24"/>
              </w:rPr>
            </w:pPr>
            <w:r w:rsidRPr="00441FCA">
              <w:rPr>
                <w:rFonts w:ascii="Arial" w:hAnsi="Arial" w:cs="Arial"/>
                <w:b/>
                <w:bCs/>
                <w:sz w:val="24"/>
                <w:szCs w:val="24"/>
              </w:rPr>
              <w:t>201</w:t>
            </w:r>
            <w:r w:rsidR="006C4439" w:rsidRPr="00441FCA">
              <w:rPr>
                <w:rFonts w:ascii="Arial" w:hAnsi="Arial" w:cs="Arial"/>
                <w:b/>
                <w:bCs/>
                <w:sz w:val="24"/>
                <w:szCs w:val="24"/>
              </w:rPr>
              <w:t>8</w:t>
            </w:r>
            <w:r w:rsidRPr="00441FCA">
              <w:rPr>
                <w:rFonts w:ascii="Arial" w:hAnsi="Arial" w:cs="Arial"/>
                <w:b/>
                <w:bCs/>
                <w:sz w:val="24"/>
                <w:szCs w:val="24"/>
              </w:rPr>
              <w:t xml:space="preserve"> год</w:t>
            </w:r>
            <w:r w:rsidRPr="00441FCA">
              <w:rPr>
                <w:rFonts w:ascii="Arial" w:hAnsi="Arial" w:cs="Arial"/>
                <w:b/>
                <w:bCs/>
                <w:color w:val="FF0000"/>
                <w:sz w:val="24"/>
                <w:szCs w:val="24"/>
              </w:rPr>
              <w:t xml:space="preserve"> </w:t>
            </w:r>
            <w:r w:rsidRPr="00441FCA">
              <w:rPr>
                <w:rFonts w:ascii="Arial" w:hAnsi="Arial" w:cs="Arial"/>
                <w:b/>
                <w:bCs/>
                <w:sz w:val="24"/>
                <w:szCs w:val="24"/>
              </w:rPr>
              <w:t>–</w:t>
            </w:r>
            <w:r w:rsidRPr="00441FCA">
              <w:rPr>
                <w:rFonts w:ascii="Arial" w:hAnsi="Arial" w:cs="Arial"/>
                <w:b/>
                <w:bCs/>
                <w:color w:val="FF0000"/>
                <w:sz w:val="24"/>
                <w:szCs w:val="24"/>
              </w:rPr>
              <w:t xml:space="preserve"> </w:t>
            </w:r>
            <w:r w:rsidR="00843AA8" w:rsidRPr="00441FCA">
              <w:rPr>
                <w:rFonts w:ascii="Arial" w:hAnsi="Arial" w:cs="Arial"/>
                <w:b/>
                <w:bCs/>
                <w:sz w:val="24"/>
                <w:szCs w:val="24"/>
              </w:rPr>
              <w:t>78638,6</w:t>
            </w:r>
            <w:r w:rsidR="002E788D" w:rsidRPr="00441FCA">
              <w:rPr>
                <w:rFonts w:ascii="Arial" w:hAnsi="Arial" w:cs="Arial"/>
                <w:b/>
                <w:bCs/>
                <w:sz w:val="24"/>
                <w:szCs w:val="24"/>
              </w:rPr>
              <w:t xml:space="preserve"> </w:t>
            </w:r>
            <w:r w:rsidRPr="00441FCA">
              <w:rPr>
                <w:rFonts w:ascii="Arial" w:hAnsi="Arial" w:cs="Arial"/>
                <w:b/>
                <w:bCs/>
                <w:sz w:val="24"/>
                <w:szCs w:val="24"/>
              </w:rPr>
              <w:t>тыс. рублей, в том числе:</w:t>
            </w:r>
          </w:p>
          <w:p w:rsidR="00A11AD0" w:rsidRPr="00441FCA" w:rsidRDefault="00DE414A" w:rsidP="00DB1F44">
            <w:pPr>
              <w:jc w:val="both"/>
              <w:rPr>
                <w:rFonts w:ascii="Arial" w:hAnsi="Arial" w:cs="Arial"/>
                <w:sz w:val="24"/>
                <w:szCs w:val="24"/>
              </w:rPr>
            </w:pPr>
            <w:r w:rsidRPr="00441FCA">
              <w:rPr>
                <w:rFonts w:ascii="Arial" w:hAnsi="Arial" w:cs="Arial"/>
                <w:sz w:val="24"/>
                <w:szCs w:val="24"/>
              </w:rPr>
              <w:t>780,7</w:t>
            </w:r>
            <w:r w:rsidR="00A11AD0" w:rsidRPr="00441FCA">
              <w:rPr>
                <w:rFonts w:ascii="Arial" w:hAnsi="Arial" w:cs="Arial"/>
                <w:sz w:val="24"/>
                <w:szCs w:val="24"/>
              </w:rPr>
              <w:t xml:space="preserve"> тыс. рублей – средства федерального бюджета;</w:t>
            </w:r>
          </w:p>
          <w:p w:rsidR="00A11AD0" w:rsidRPr="00441FCA" w:rsidRDefault="00DE414A" w:rsidP="00DB1F44">
            <w:pPr>
              <w:jc w:val="both"/>
              <w:rPr>
                <w:rFonts w:ascii="Arial" w:hAnsi="Arial" w:cs="Arial"/>
                <w:sz w:val="24"/>
                <w:szCs w:val="24"/>
              </w:rPr>
            </w:pPr>
            <w:r w:rsidRPr="00441FCA">
              <w:rPr>
                <w:rFonts w:ascii="Arial" w:hAnsi="Arial" w:cs="Arial"/>
                <w:sz w:val="24"/>
                <w:szCs w:val="24"/>
              </w:rPr>
              <w:t>1541</w:t>
            </w:r>
            <w:r w:rsidR="00843AA8" w:rsidRPr="00441FCA">
              <w:rPr>
                <w:rFonts w:ascii="Arial" w:hAnsi="Arial" w:cs="Arial"/>
                <w:sz w:val="24"/>
                <w:szCs w:val="24"/>
              </w:rPr>
              <w:t>3,0</w:t>
            </w:r>
            <w:r w:rsidR="00A11AD0" w:rsidRPr="00441FCA">
              <w:rPr>
                <w:rFonts w:ascii="Arial" w:hAnsi="Arial" w:cs="Arial"/>
                <w:sz w:val="24"/>
                <w:szCs w:val="24"/>
              </w:rPr>
              <w:t>тыс. рублей – средства краевого бюджета;</w:t>
            </w:r>
          </w:p>
          <w:p w:rsidR="00A11AD0" w:rsidRPr="00441FCA" w:rsidRDefault="00843AA8" w:rsidP="00114823">
            <w:pPr>
              <w:jc w:val="both"/>
              <w:rPr>
                <w:rFonts w:ascii="Arial" w:hAnsi="Arial" w:cs="Arial"/>
                <w:sz w:val="24"/>
                <w:szCs w:val="24"/>
              </w:rPr>
            </w:pPr>
            <w:r w:rsidRPr="00441FCA">
              <w:rPr>
                <w:rFonts w:ascii="Arial" w:hAnsi="Arial" w:cs="Arial"/>
                <w:sz w:val="24"/>
                <w:szCs w:val="24"/>
              </w:rPr>
              <w:t>62444,9</w:t>
            </w:r>
            <w:r w:rsidR="00A11AD0" w:rsidRPr="00441FCA">
              <w:rPr>
                <w:rFonts w:ascii="Arial" w:hAnsi="Arial" w:cs="Arial"/>
                <w:sz w:val="24"/>
                <w:szCs w:val="24"/>
              </w:rPr>
              <w:t xml:space="preserve"> тыс. рублей – средства районного бюджета».</w:t>
            </w:r>
          </w:p>
          <w:p w:rsidR="00A11AD0" w:rsidRPr="00441FCA" w:rsidRDefault="00A11AD0" w:rsidP="00D77A0C">
            <w:pPr>
              <w:jc w:val="both"/>
              <w:rPr>
                <w:rFonts w:ascii="Arial" w:hAnsi="Arial" w:cs="Arial"/>
                <w:b/>
                <w:bCs/>
                <w:sz w:val="24"/>
                <w:szCs w:val="24"/>
              </w:rPr>
            </w:pPr>
            <w:r w:rsidRPr="00441FCA">
              <w:rPr>
                <w:rFonts w:ascii="Arial" w:hAnsi="Arial" w:cs="Arial"/>
                <w:b/>
                <w:bCs/>
                <w:sz w:val="24"/>
                <w:szCs w:val="24"/>
              </w:rPr>
              <w:t>201</w:t>
            </w:r>
            <w:r w:rsidR="006C4439" w:rsidRPr="00441FCA">
              <w:rPr>
                <w:rFonts w:ascii="Arial" w:hAnsi="Arial" w:cs="Arial"/>
                <w:b/>
                <w:bCs/>
                <w:sz w:val="24"/>
                <w:szCs w:val="24"/>
              </w:rPr>
              <w:t>9</w:t>
            </w:r>
            <w:r w:rsidRPr="00441FCA">
              <w:rPr>
                <w:rFonts w:ascii="Arial" w:hAnsi="Arial" w:cs="Arial"/>
                <w:b/>
                <w:bCs/>
                <w:sz w:val="24"/>
                <w:szCs w:val="24"/>
              </w:rPr>
              <w:t xml:space="preserve"> год</w:t>
            </w:r>
            <w:r w:rsidRPr="00441FCA">
              <w:rPr>
                <w:rFonts w:ascii="Arial" w:hAnsi="Arial" w:cs="Arial"/>
                <w:b/>
                <w:bCs/>
                <w:color w:val="FF0000"/>
                <w:sz w:val="24"/>
                <w:szCs w:val="24"/>
              </w:rPr>
              <w:t xml:space="preserve"> </w:t>
            </w:r>
            <w:r w:rsidRPr="00441FCA">
              <w:rPr>
                <w:rFonts w:ascii="Arial" w:hAnsi="Arial" w:cs="Arial"/>
                <w:b/>
                <w:bCs/>
                <w:sz w:val="24"/>
                <w:szCs w:val="24"/>
              </w:rPr>
              <w:t>–</w:t>
            </w:r>
            <w:r w:rsidRPr="00441FCA">
              <w:rPr>
                <w:rFonts w:ascii="Arial" w:hAnsi="Arial" w:cs="Arial"/>
                <w:b/>
                <w:bCs/>
                <w:color w:val="FF0000"/>
                <w:sz w:val="24"/>
                <w:szCs w:val="24"/>
              </w:rPr>
              <w:t xml:space="preserve"> </w:t>
            </w:r>
            <w:r w:rsidR="00843AA8" w:rsidRPr="00441FCA">
              <w:rPr>
                <w:rFonts w:ascii="Arial" w:hAnsi="Arial" w:cs="Arial"/>
                <w:b/>
                <w:bCs/>
                <w:sz w:val="24"/>
                <w:szCs w:val="24"/>
              </w:rPr>
              <w:t>72408,6</w:t>
            </w:r>
            <w:r w:rsidRPr="00441FCA">
              <w:rPr>
                <w:rFonts w:ascii="Arial" w:hAnsi="Arial" w:cs="Arial"/>
                <w:b/>
                <w:bCs/>
                <w:color w:val="FF0000"/>
                <w:sz w:val="24"/>
                <w:szCs w:val="24"/>
              </w:rPr>
              <w:t xml:space="preserve"> </w:t>
            </w:r>
            <w:r w:rsidRPr="00441FCA">
              <w:rPr>
                <w:rFonts w:ascii="Arial" w:hAnsi="Arial" w:cs="Arial"/>
                <w:b/>
                <w:bCs/>
                <w:sz w:val="24"/>
                <w:szCs w:val="24"/>
              </w:rPr>
              <w:t>тыс. рублей, в том числе:</w:t>
            </w:r>
          </w:p>
          <w:p w:rsidR="00A11AD0" w:rsidRPr="00441FCA" w:rsidRDefault="00DE414A" w:rsidP="00D77A0C">
            <w:pPr>
              <w:jc w:val="both"/>
              <w:rPr>
                <w:rFonts w:ascii="Arial" w:hAnsi="Arial" w:cs="Arial"/>
                <w:sz w:val="24"/>
                <w:szCs w:val="24"/>
              </w:rPr>
            </w:pPr>
            <w:r w:rsidRPr="00441FCA">
              <w:rPr>
                <w:rFonts w:ascii="Arial" w:hAnsi="Arial" w:cs="Arial"/>
                <w:sz w:val="24"/>
                <w:szCs w:val="24"/>
              </w:rPr>
              <w:t>791,2</w:t>
            </w:r>
            <w:r w:rsidR="00A11AD0" w:rsidRPr="00441FCA">
              <w:rPr>
                <w:rFonts w:ascii="Arial" w:hAnsi="Arial" w:cs="Arial"/>
                <w:sz w:val="24"/>
                <w:szCs w:val="24"/>
              </w:rPr>
              <w:t xml:space="preserve"> тыс. рублей – средства федерального бюджета;</w:t>
            </w:r>
          </w:p>
          <w:p w:rsidR="00A11AD0" w:rsidRPr="00441FCA" w:rsidRDefault="00DE414A" w:rsidP="00D77A0C">
            <w:pPr>
              <w:jc w:val="both"/>
              <w:rPr>
                <w:rFonts w:ascii="Arial" w:hAnsi="Arial" w:cs="Arial"/>
                <w:sz w:val="24"/>
                <w:szCs w:val="24"/>
              </w:rPr>
            </w:pPr>
            <w:r w:rsidRPr="00441FCA">
              <w:rPr>
                <w:rFonts w:ascii="Arial" w:hAnsi="Arial" w:cs="Arial"/>
                <w:sz w:val="24"/>
                <w:szCs w:val="24"/>
              </w:rPr>
              <w:t>12367,9</w:t>
            </w:r>
            <w:r w:rsidR="00A11AD0" w:rsidRPr="00441FCA">
              <w:rPr>
                <w:rFonts w:ascii="Arial" w:hAnsi="Arial" w:cs="Arial"/>
                <w:sz w:val="24"/>
                <w:szCs w:val="24"/>
              </w:rPr>
              <w:t xml:space="preserve"> тыс. рублей – средства краевого бюджета;</w:t>
            </w:r>
          </w:p>
          <w:p w:rsidR="00A11AD0" w:rsidRPr="00441FCA" w:rsidRDefault="00843AA8" w:rsidP="00D77A0C">
            <w:pPr>
              <w:jc w:val="both"/>
              <w:rPr>
                <w:rFonts w:ascii="Arial" w:hAnsi="Arial" w:cs="Arial"/>
                <w:sz w:val="24"/>
                <w:szCs w:val="24"/>
              </w:rPr>
            </w:pPr>
            <w:r w:rsidRPr="00441FCA">
              <w:rPr>
                <w:rFonts w:ascii="Arial" w:hAnsi="Arial" w:cs="Arial"/>
                <w:sz w:val="24"/>
                <w:szCs w:val="24"/>
              </w:rPr>
              <w:t>59249,5</w:t>
            </w:r>
            <w:r w:rsidR="00A11AD0" w:rsidRPr="00441FCA">
              <w:rPr>
                <w:rFonts w:ascii="Arial" w:hAnsi="Arial" w:cs="Arial"/>
                <w:sz w:val="24"/>
                <w:szCs w:val="24"/>
              </w:rPr>
              <w:t xml:space="preserve"> тыс. рублей – средства районного бюджета».</w:t>
            </w:r>
          </w:p>
          <w:p w:rsidR="00A2000B" w:rsidRPr="00441FCA" w:rsidRDefault="00A2000B" w:rsidP="00A2000B">
            <w:pPr>
              <w:jc w:val="both"/>
              <w:rPr>
                <w:rFonts w:ascii="Arial" w:hAnsi="Arial" w:cs="Arial"/>
                <w:b/>
                <w:bCs/>
                <w:sz w:val="24"/>
                <w:szCs w:val="24"/>
              </w:rPr>
            </w:pPr>
            <w:r w:rsidRPr="00441FCA">
              <w:rPr>
                <w:rFonts w:ascii="Arial" w:hAnsi="Arial" w:cs="Arial"/>
                <w:b/>
                <w:bCs/>
                <w:sz w:val="24"/>
                <w:szCs w:val="24"/>
              </w:rPr>
              <w:t>20</w:t>
            </w:r>
            <w:r w:rsidR="006C4439" w:rsidRPr="00441FCA">
              <w:rPr>
                <w:rFonts w:ascii="Arial" w:hAnsi="Arial" w:cs="Arial"/>
                <w:b/>
                <w:bCs/>
                <w:sz w:val="24"/>
                <w:szCs w:val="24"/>
              </w:rPr>
              <w:t>20</w:t>
            </w:r>
            <w:r w:rsidRPr="00441FCA">
              <w:rPr>
                <w:rFonts w:ascii="Arial" w:hAnsi="Arial" w:cs="Arial"/>
                <w:b/>
                <w:bCs/>
                <w:sz w:val="24"/>
                <w:szCs w:val="24"/>
              </w:rPr>
              <w:t xml:space="preserve"> год</w:t>
            </w:r>
            <w:r w:rsidRPr="00441FCA">
              <w:rPr>
                <w:rFonts w:ascii="Arial" w:hAnsi="Arial" w:cs="Arial"/>
                <w:b/>
                <w:bCs/>
                <w:color w:val="FF0000"/>
                <w:sz w:val="24"/>
                <w:szCs w:val="24"/>
              </w:rPr>
              <w:t xml:space="preserve"> </w:t>
            </w:r>
            <w:r w:rsidRPr="00441FCA">
              <w:rPr>
                <w:rFonts w:ascii="Arial" w:hAnsi="Arial" w:cs="Arial"/>
                <w:b/>
                <w:bCs/>
                <w:sz w:val="24"/>
                <w:szCs w:val="24"/>
              </w:rPr>
              <w:t>–</w:t>
            </w:r>
            <w:r w:rsidRPr="00441FCA">
              <w:rPr>
                <w:rFonts w:ascii="Arial" w:hAnsi="Arial" w:cs="Arial"/>
                <w:b/>
                <w:bCs/>
                <w:color w:val="FF0000"/>
                <w:sz w:val="24"/>
                <w:szCs w:val="24"/>
              </w:rPr>
              <w:t xml:space="preserve"> </w:t>
            </w:r>
            <w:r w:rsidR="00843AA8" w:rsidRPr="00441FCA">
              <w:rPr>
                <w:rFonts w:ascii="Arial" w:hAnsi="Arial" w:cs="Arial"/>
                <w:b/>
                <w:bCs/>
                <w:sz w:val="24"/>
                <w:szCs w:val="24"/>
              </w:rPr>
              <w:t>72311,0</w:t>
            </w:r>
            <w:r w:rsidRPr="00441FCA">
              <w:rPr>
                <w:rFonts w:ascii="Arial" w:hAnsi="Arial" w:cs="Arial"/>
                <w:b/>
                <w:bCs/>
                <w:color w:val="FF0000"/>
                <w:sz w:val="24"/>
                <w:szCs w:val="24"/>
              </w:rPr>
              <w:t xml:space="preserve"> </w:t>
            </w:r>
            <w:r w:rsidRPr="00441FCA">
              <w:rPr>
                <w:rFonts w:ascii="Arial" w:hAnsi="Arial" w:cs="Arial"/>
                <w:b/>
                <w:bCs/>
                <w:sz w:val="24"/>
                <w:szCs w:val="24"/>
              </w:rPr>
              <w:t>тыс. рублей, в том числе:</w:t>
            </w:r>
          </w:p>
          <w:p w:rsidR="00A2000B" w:rsidRPr="00441FCA" w:rsidRDefault="00DE414A" w:rsidP="00A2000B">
            <w:pPr>
              <w:jc w:val="both"/>
              <w:rPr>
                <w:rFonts w:ascii="Arial" w:hAnsi="Arial" w:cs="Arial"/>
                <w:sz w:val="24"/>
                <w:szCs w:val="24"/>
              </w:rPr>
            </w:pPr>
            <w:r w:rsidRPr="00441FCA">
              <w:rPr>
                <w:rFonts w:ascii="Arial" w:hAnsi="Arial" w:cs="Arial"/>
                <w:sz w:val="24"/>
                <w:szCs w:val="24"/>
              </w:rPr>
              <w:t>827,2</w:t>
            </w:r>
            <w:r w:rsidR="00A2000B" w:rsidRPr="00441FCA">
              <w:rPr>
                <w:rFonts w:ascii="Arial" w:hAnsi="Arial" w:cs="Arial"/>
                <w:sz w:val="24"/>
                <w:szCs w:val="24"/>
              </w:rPr>
              <w:t xml:space="preserve"> тыс. рублей – средства федерального бюджета;</w:t>
            </w:r>
          </w:p>
          <w:p w:rsidR="00A2000B" w:rsidRPr="00441FCA" w:rsidRDefault="00DE414A" w:rsidP="00A2000B">
            <w:pPr>
              <w:jc w:val="both"/>
              <w:rPr>
                <w:rFonts w:ascii="Arial" w:hAnsi="Arial" w:cs="Arial"/>
                <w:sz w:val="24"/>
                <w:szCs w:val="24"/>
              </w:rPr>
            </w:pPr>
            <w:r w:rsidRPr="00441FCA">
              <w:rPr>
                <w:rFonts w:ascii="Arial" w:hAnsi="Arial" w:cs="Arial"/>
                <w:sz w:val="24"/>
                <w:szCs w:val="24"/>
              </w:rPr>
              <w:t>12367,9</w:t>
            </w:r>
            <w:r w:rsidR="00A2000B" w:rsidRPr="00441FCA">
              <w:rPr>
                <w:rFonts w:ascii="Arial" w:hAnsi="Arial" w:cs="Arial"/>
                <w:sz w:val="24"/>
                <w:szCs w:val="24"/>
              </w:rPr>
              <w:t xml:space="preserve"> тыс. рублей – средства краевого бюджета;</w:t>
            </w:r>
          </w:p>
          <w:p w:rsidR="00A2000B" w:rsidRPr="00441FCA" w:rsidRDefault="00F97620" w:rsidP="00D77A0C">
            <w:pPr>
              <w:jc w:val="both"/>
              <w:rPr>
                <w:rFonts w:ascii="Arial" w:hAnsi="Arial" w:cs="Arial"/>
                <w:sz w:val="24"/>
                <w:szCs w:val="24"/>
              </w:rPr>
            </w:pPr>
            <w:r w:rsidRPr="00441FCA">
              <w:rPr>
                <w:rFonts w:ascii="Arial" w:hAnsi="Arial" w:cs="Arial"/>
                <w:sz w:val="24"/>
                <w:szCs w:val="24"/>
              </w:rPr>
              <w:t>59115,9</w:t>
            </w:r>
            <w:r w:rsidR="00A2000B" w:rsidRPr="00441FCA">
              <w:rPr>
                <w:rFonts w:ascii="Arial" w:hAnsi="Arial" w:cs="Arial"/>
                <w:sz w:val="24"/>
                <w:szCs w:val="24"/>
              </w:rPr>
              <w:t xml:space="preserve"> тыс. рублей – средства районного бюджета».</w:t>
            </w:r>
          </w:p>
        </w:tc>
      </w:tr>
      <w:tr w:rsidR="00A11AD0" w:rsidRPr="00441FCA">
        <w:trPr>
          <w:trHeight w:val="416"/>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lastRenderedPageBreak/>
              <w:t xml:space="preserve">Система организации </w:t>
            </w:r>
            <w:proofErr w:type="gramStart"/>
            <w:r w:rsidRPr="00441FCA">
              <w:rPr>
                <w:rFonts w:ascii="Arial" w:hAnsi="Arial" w:cs="Arial"/>
                <w:sz w:val="24"/>
                <w:szCs w:val="24"/>
              </w:rPr>
              <w:t>контроля за</w:t>
            </w:r>
            <w:proofErr w:type="gramEnd"/>
            <w:r w:rsidRPr="00441FCA">
              <w:rPr>
                <w:rFonts w:ascii="Arial" w:hAnsi="Arial" w:cs="Arial"/>
                <w:sz w:val="24"/>
                <w:szCs w:val="24"/>
              </w:rPr>
              <w:t xml:space="preserve"> исполнением подпрограммы</w:t>
            </w:r>
          </w:p>
        </w:tc>
        <w:tc>
          <w:tcPr>
            <w:tcW w:w="7381" w:type="dxa"/>
          </w:tcPr>
          <w:p w:rsidR="00A11AD0" w:rsidRPr="00441FCA" w:rsidRDefault="00A11AD0" w:rsidP="00553C2D">
            <w:pPr>
              <w:jc w:val="both"/>
              <w:rPr>
                <w:rFonts w:ascii="Arial" w:hAnsi="Arial" w:cs="Arial"/>
                <w:sz w:val="24"/>
                <w:szCs w:val="24"/>
              </w:rPr>
            </w:pPr>
            <w:r w:rsidRPr="00441FCA">
              <w:rPr>
                <w:rFonts w:ascii="Arial" w:hAnsi="Arial" w:cs="Arial"/>
                <w:sz w:val="24"/>
                <w:szCs w:val="24"/>
              </w:rPr>
              <w:t>Финансовое управление, контрольно-счетн</w:t>
            </w:r>
            <w:r w:rsidR="00553C2D" w:rsidRPr="00441FCA">
              <w:rPr>
                <w:rFonts w:ascii="Arial" w:hAnsi="Arial" w:cs="Arial"/>
                <w:sz w:val="24"/>
                <w:szCs w:val="24"/>
              </w:rPr>
              <w:t>ый орган Боготольского района</w:t>
            </w:r>
            <w:r w:rsidRPr="00441FCA">
              <w:rPr>
                <w:rFonts w:ascii="Arial" w:hAnsi="Arial" w:cs="Arial"/>
                <w:sz w:val="24"/>
                <w:szCs w:val="24"/>
              </w:rPr>
              <w:t xml:space="preserve"> </w:t>
            </w:r>
          </w:p>
        </w:tc>
      </w:tr>
    </w:tbl>
    <w:p w:rsidR="00A11AD0" w:rsidRPr="00441FCA" w:rsidRDefault="00A11AD0" w:rsidP="00420204">
      <w:pPr>
        <w:pStyle w:val="ConsPlusCell"/>
        <w:rPr>
          <w:rFonts w:ascii="Arial" w:hAnsi="Arial" w:cs="Arial"/>
          <w:sz w:val="24"/>
          <w:szCs w:val="24"/>
        </w:rPr>
      </w:pPr>
    </w:p>
    <w:p w:rsidR="00A11AD0" w:rsidRPr="00441FCA" w:rsidRDefault="00A11AD0" w:rsidP="00420204">
      <w:pPr>
        <w:ind w:firstLine="567"/>
        <w:jc w:val="center"/>
        <w:outlineLvl w:val="0"/>
        <w:rPr>
          <w:rFonts w:ascii="Arial" w:hAnsi="Arial" w:cs="Arial"/>
          <w:sz w:val="24"/>
          <w:szCs w:val="24"/>
        </w:rPr>
      </w:pPr>
      <w:r w:rsidRPr="00441FCA">
        <w:rPr>
          <w:rFonts w:ascii="Arial" w:hAnsi="Arial" w:cs="Arial"/>
          <w:sz w:val="24"/>
          <w:szCs w:val="24"/>
        </w:rPr>
        <w:t xml:space="preserve">2.Постановка </w:t>
      </w:r>
      <w:proofErr w:type="spellStart"/>
      <w:r w:rsidRPr="00441FCA">
        <w:rPr>
          <w:rFonts w:ascii="Arial" w:hAnsi="Arial" w:cs="Arial"/>
          <w:sz w:val="24"/>
          <w:szCs w:val="24"/>
        </w:rPr>
        <w:t>общерайонной</w:t>
      </w:r>
      <w:proofErr w:type="spellEnd"/>
      <w:r w:rsidRPr="00441FCA">
        <w:rPr>
          <w:rFonts w:ascii="Arial" w:hAnsi="Arial" w:cs="Arial"/>
          <w:sz w:val="24"/>
          <w:szCs w:val="24"/>
        </w:rPr>
        <w:t xml:space="preserve"> проблемы и обоснование необходимости разработки подпрограммы</w:t>
      </w:r>
    </w:p>
    <w:p w:rsidR="00A11AD0" w:rsidRPr="00441FCA" w:rsidRDefault="00A11AD0" w:rsidP="00420204">
      <w:pPr>
        <w:outlineLvl w:val="0"/>
        <w:rPr>
          <w:rFonts w:ascii="Arial" w:hAnsi="Arial" w:cs="Arial"/>
          <w:sz w:val="24"/>
          <w:szCs w:val="24"/>
        </w:rPr>
      </w:pP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 xml:space="preserve">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w:t>
      </w:r>
      <w:proofErr w:type="gramStart"/>
      <w:r w:rsidRPr="00441FCA">
        <w:rPr>
          <w:rFonts w:ascii="Arial" w:hAnsi="Arial" w:cs="Arial"/>
          <w:sz w:val="24"/>
          <w:szCs w:val="24"/>
        </w:rPr>
        <w:t>более равные</w:t>
      </w:r>
      <w:proofErr w:type="gramEnd"/>
      <w:r w:rsidRPr="00441FCA">
        <w:rPr>
          <w:rFonts w:ascii="Arial" w:hAnsi="Arial" w:cs="Arial"/>
          <w:sz w:val="24"/>
          <w:szCs w:val="24"/>
        </w:rPr>
        <w:t xml:space="preserve"> возможности для получения определенного набора социальных и общественных услуг.</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подпунктом 20 пункта 1 статьи 15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lastRenderedPageBreak/>
        <w:t>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Боготольского районного Совета депутатов о бюджете на очередной финансовый год и плановый период.</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w:t>
      </w:r>
    </w:p>
    <w:p w:rsidR="00A11AD0" w:rsidRPr="00441FCA" w:rsidRDefault="00A11AD0" w:rsidP="00420204">
      <w:pPr>
        <w:outlineLvl w:val="0"/>
        <w:rPr>
          <w:rFonts w:ascii="Arial" w:hAnsi="Arial" w:cs="Arial"/>
          <w:sz w:val="24"/>
          <w:szCs w:val="24"/>
        </w:rPr>
      </w:pPr>
    </w:p>
    <w:p w:rsidR="00A11AD0" w:rsidRPr="00441FCA" w:rsidRDefault="00A11AD0" w:rsidP="00420204">
      <w:pPr>
        <w:ind w:firstLine="567"/>
        <w:jc w:val="center"/>
        <w:outlineLvl w:val="0"/>
        <w:rPr>
          <w:rFonts w:ascii="Arial" w:hAnsi="Arial" w:cs="Arial"/>
          <w:sz w:val="24"/>
          <w:szCs w:val="24"/>
        </w:rPr>
      </w:pPr>
      <w:r w:rsidRPr="00441FCA">
        <w:rPr>
          <w:rFonts w:ascii="Arial" w:hAnsi="Arial" w:cs="Arial"/>
          <w:sz w:val="24"/>
          <w:szCs w:val="24"/>
        </w:rPr>
        <w:t>3.Основная цель, задачи, этапы и сроки выполнения подпрограммы, целевые индикаторы</w:t>
      </w:r>
    </w:p>
    <w:p w:rsidR="00A11AD0" w:rsidRPr="00441FCA" w:rsidRDefault="00A11AD0" w:rsidP="00420204">
      <w:pPr>
        <w:outlineLvl w:val="0"/>
        <w:rPr>
          <w:rFonts w:ascii="Arial" w:hAnsi="Arial" w:cs="Arial"/>
          <w:sz w:val="24"/>
          <w:szCs w:val="24"/>
        </w:rPr>
      </w:pP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Целью подпрограммы является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Для достижения поставленной цели финансовым управлением планируется решение следующих задач:</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1.Создание условий для обеспечения финансовой устойчивости бюджетов муниципальных образований.</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 xml:space="preserve">В рамках данной задачи бюджетам муниципальных образований района будут предоставляться дотации на выравнивание бюджетной обеспеченности. Объем дотаций на выравнивание бюджетной обеспеченности планируется определять исходя из необходимости </w:t>
      </w:r>
      <w:proofErr w:type="gramStart"/>
      <w:r w:rsidRPr="00441FCA">
        <w:rPr>
          <w:rFonts w:ascii="Arial" w:hAnsi="Arial" w:cs="Arial"/>
          <w:sz w:val="24"/>
          <w:szCs w:val="24"/>
        </w:rPr>
        <w:t>достижения критерия выравнивания финансовых возможностей муниципальных образований</w:t>
      </w:r>
      <w:proofErr w:type="gramEnd"/>
      <w:r w:rsidRPr="00441FCA">
        <w:rPr>
          <w:rFonts w:ascii="Arial" w:hAnsi="Arial" w:cs="Arial"/>
          <w:sz w:val="24"/>
          <w:szCs w:val="24"/>
        </w:rPr>
        <w:t>. Значение критерия выравнивания будет утверждаться решением Боготольского районного Совета депутатов о районном бюджете на очередной финансовый год и плановый период.</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Условием предоставления дотации на поддержку мер по обеспечению сбалансированности бюджетов возникающих при выполнении полномочий органов местного самоуправления по вопросам местного значения, является заключение соглашения между финансовым управлением и муниципальным образованием, в котором указаны обязательства органов местного самоуправления по принятию мер, направленных на оздоровление муниципальных финансов.</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2.Повышение заинтересованности органов местного самоуправления в росте налогового потенциала.</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В основном система работы по увеличению поступлений в бюджеты всех уровней выстроена. В числе основных направлений по укреплению доходной базы консолидированного бюджета района:</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легализация бизнеса и объектов налогообложения, увеличение занятости населения. Проведение заседаний комиссии по вопросу легализации «теневой» заработной платы, по декларированию реально выплачиваемой заработной платы, соответствий показателям финансово-хозяйственной деятельности налогоплательщика и среднему уровню заработной платы по видам экономической деятельности;</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усиление работы по неплатежам в местные бюджеты. В районе создана комиссия по урегулированию платежей в бюджет, внебюджетные фонды на территории Боготольского района. Основная цель этой комиссии – мобилизация доходов и, как следствие, улучшение качества налогового администрирования на районном и местном уровнях, увеличение показателей собираемости налогов. Возглавляет комиссию заместитель главы администрации района по финансово-</w:t>
      </w:r>
      <w:r w:rsidRPr="00441FCA">
        <w:rPr>
          <w:rFonts w:ascii="Arial" w:hAnsi="Arial" w:cs="Arial"/>
          <w:sz w:val="24"/>
          <w:szCs w:val="24"/>
        </w:rPr>
        <w:lastRenderedPageBreak/>
        <w:t>экономическим вопросам. К работе данной комиссии подключены и различные органы, такие как Межрайонная ИФНС России № 4 по Красноярскому краю, управление Пенсионного фонда и служба судебных приставов района;</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повышение качества администрирования по налоговым и неналоговым доходам;</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проведение мониторинга уплаты налога на доходы физических лиц по ряду крупных и средних предприятий муниципального района. Взаимодействие с руководителями предприятий с целью выявления проблемных ситуаций;</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проведение мероприятий по выявлению предприятий и организаций, их обособленных подразделений и филиалов, субъектов малого и среднего предпринимательства, которые фактически расположены на территории муниципального района, но не являются налогоплательщиками в местный бюджет (письма руководителям предприятий, разъяснительная информация через СМИ);</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анализ эффективности использования муниципального имущества. Принятие мер по сокращению задолженности по арендной плате за муниципальное имущество;</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максимально полный учет земельных участков. Оптимизация сборов арендной платы. Принятие мер по сокращению задолженности по арендной плате земельных участков.</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В рамках данной задачи планируется повышение доходного потенциала бюджетов поселений.</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3.Повышение качества управления муниципальными финансами.</w:t>
      </w:r>
    </w:p>
    <w:p w:rsidR="00A11AD0" w:rsidRPr="00441FCA" w:rsidRDefault="00A11AD0" w:rsidP="00420204">
      <w:pPr>
        <w:ind w:firstLine="567"/>
        <w:jc w:val="both"/>
        <w:rPr>
          <w:rFonts w:ascii="Arial" w:hAnsi="Arial" w:cs="Arial"/>
          <w:sz w:val="24"/>
          <w:szCs w:val="24"/>
        </w:rPr>
      </w:pPr>
      <w:proofErr w:type="gramStart"/>
      <w:r w:rsidRPr="00441FCA">
        <w:rPr>
          <w:rFonts w:ascii="Arial" w:hAnsi="Arial" w:cs="Arial"/>
          <w:sz w:val="24"/>
          <w:szCs w:val="24"/>
        </w:rPr>
        <w:t xml:space="preserve">В целях выполнения требований статьи 136 Бюджетного кодекса Российской Федерации и решения районного Совета депутатов от 22.09.2008 «Об утверждении Положения о межбюджетных отношениях в Боготольском районе» финансовым управлением ежегодно заключаются Соглашения об оздоровлении муниципальных финансов (далее - Соглашение) с администрациями муниципальных образований района, получающих дотации на поддержку мер по обеспечению сбалансированности бюджетов, и (или) уровень </w:t>
      </w:r>
      <w:proofErr w:type="spellStart"/>
      <w:r w:rsidRPr="00441FCA">
        <w:rPr>
          <w:rFonts w:ascii="Arial" w:hAnsi="Arial" w:cs="Arial"/>
          <w:sz w:val="24"/>
          <w:szCs w:val="24"/>
        </w:rPr>
        <w:t>дотационности</w:t>
      </w:r>
      <w:proofErr w:type="spellEnd"/>
      <w:r w:rsidRPr="00441FCA">
        <w:rPr>
          <w:rFonts w:ascii="Arial" w:hAnsi="Arial" w:cs="Arial"/>
          <w:sz w:val="24"/>
          <w:szCs w:val="24"/>
        </w:rPr>
        <w:t xml:space="preserve"> которых в течение двух из</w:t>
      </w:r>
      <w:proofErr w:type="gramEnd"/>
      <w:r w:rsidRPr="00441FCA">
        <w:rPr>
          <w:rFonts w:ascii="Arial" w:hAnsi="Arial" w:cs="Arial"/>
          <w:sz w:val="24"/>
          <w:szCs w:val="24"/>
        </w:rPr>
        <w:t xml:space="preserve"> трех последних отчетных финансовых лет превышал 70% от объема собственных доходов, согласно которым администрации поселений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 xml:space="preserve">Финансовым управлением осуществляется предварительный и текущий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соблюдением органами местного самоуправления условий Соглашения. В случае нарушения условий Соглашения, финансовое управление вправе приостанавливать (сокращать) предоставление межбюджетных трансфертов из районного бюджета.</w:t>
      </w:r>
    </w:p>
    <w:p w:rsidR="00A11AD0" w:rsidRPr="00441FCA" w:rsidRDefault="00A11AD0" w:rsidP="00420204">
      <w:pPr>
        <w:tabs>
          <w:tab w:val="num" w:pos="748"/>
        </w:tabs>
        <w:ind w:firstLine="567"/>
        <w:jc w:val="both"/>
        <w:rPr>
          <w:rFonts w:ascii="Arial" w:hAnsi="Arial" w:cs="Arial"/>
          <w:sz w:val="24"/>
          <w:szCs w:val="24"/>
        </w:rPr>
      </w:pPr>
      <w:r w:rsidRPr="00441FCA">
        <w:rPr>
          <w:rFonts w:ascii="Arial" w:hAnsi="Arial" w:cs="Arial"/>
          <w:sz w:val="24"/>
          <w:szCs w:val="24"/>
        </w:rPr>
        <w:t>В рамках данной задачи финансовым управлением будет продолжено проведение мониторинга финансовой ситуации в муниципальных образованиях района.</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Оценка реализации подпрограммы производится по целевым индикаторам, представленным в приложении 1 к подпрограмме.</w:t>
      </w:r>
    </w:p>
    <w:p w:rsidR="00A11AD0" w:rsidRPr="00441FCA" w:rsidRDefault="00A11AD0" w:rsidP="00420204">
      <w:pPr>
        <w:jc w:val="both"/>
        <w:rPr>
          <w:rFonts w:ascii="Arial" w:hAnsi="Arial" w:cs="Arial"/>
          <w:sz w:val="24"/>
          <w:szCs w:val="24"/>
        </w:rPr>
      </w:pPr>
    </w:p>
    <w:p w:rsidR="00A11AD0" w:rsidRPr="00441FCA" w:rsidRDefault="00A11AD0" w:rsidP="00420204">
      <w:pPr>
        <w:ind w:firstLine="567"/>
        <w:jc w:val="center"/>
        <w:rPr>
          <w:rFonts w:ascii="Arial" w:hAnsi="Arial" w:cs="Arial"/>
          <w:sz w:val="24"/>
          <w:szCs w:val="24"/>
        </w:rPr>
      </w:pPr>
      <w:r w:rsidRPr="00441FCA">
        <w:rPr>
          <w:rFonts w:ascii="Arial" w:hAnsi="Arial" w:cs="Arial"/>
          <w:sz w:val="24"/>
          <w:szCs w:val="24"/>
        </w:rPr>
        <w:t>4.Механизм реализации подпрограммы</w:t>
      </w:r>
    </w:p>
    <w:p w:rsidR="00A11AD0" w:rsidRPr="00441FCA" w:rsidRDefault="00A11AD0" w:rsidP="00420204">
      <w:pPr>
        <w:jc w:val="both"/>
        <w:rPr>
          <w:rFonts w:ascii="Arial" w:hAnsi="Arial" w:cs="Arial"/>
          <w:sz w:val="24"/>
          <w:szCs w:val="24"/>
        </w:rPr>
      </w:pPr>
    </w:p>
    <w:p w:rsidR="00A11AD0" w:rsidRPr="00441FCA" w:rsidRDefault="00A11AD0" w:rsidP="00420204">
      <w:pPr>
        <w:ind w:firstLine="540"/>
        <w:jc w:val="both"/>
        <w:rPr>
          <w:rFonts w:ascii="Arial" w:hAnsi="Arial" w:cs="Arial"/>
          <w:sz w:val="24"/>
          <w:szCs w:val="24"/>
        </w:rPr>
      </w:pPr>
      <w:r w:rsidRPr="00441FCA">
        <w:rPr>
          <w:rFonts w:ascii="Arial" w:hAnsi="Arial" w:cs="Arial"/>
          <w:sz w:val="24"/>
          <w:szCs w:val="24"/>
        </w:rPr>
        <w:t>Предоставление дотаций на выравнивание бюджетной обеспеченности поселений производится 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w:t>
      </w:r>
    </w:p>
    <w:p w:rsidR="00A11AD0" w:rsidRPr="00441FCA" w:rsidRDefault="00A11AD0" w:rsidP="00420204">
      <w:pPr>
        <w:outlineLvl w:val="0"/>
        <w:rPr>
          <w:rFonts w:ascii="Arial" w:hAnsi="Arial" w:cs="Arial"/>
          <w:sz w:val="24"/>
          <w:szCs w:val="24"/>
        </w:rPr>
      </w:pPr>
    </w:p>
    <w:p w:rsidR="00A11AD0" w:rsidRPr="00441FCA" w:rsidRDefault="00A11AD0" w:rsidP="00420204">
      <w:pPr>
        <w:ind w:firstLine="567"/>
        <w:jc w:val="center"/>
        <w:outlineLvl w:val="0"/>
        <w:rPr>
          <w:rFonts w:ascii="Arial" w:hAnsi="Arial" w:cs="Arial"/>
          <w:sz w:val="24"/>
          <w:szCs w:val="24"/>
        </w:rPr>
      </w:pPr>
      <w:r w:rsidRPr="00441FCA">
        <w:rPr>
          <w:rFonts w:ascii="Arial" w:hAnsi="Arial" w:cs="Arial"/>
          <w:sz w:val="24"/>
          <w:szCs w:val="24"/>
        </w:rPr>
        <w:lastRenderedPageBreak/>
        <w:t xml:space="preserve">5.Управление подпрограммой и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ходом ее выполнения</w:t>
      </w:r>
    </w:p>
    <w:p w:rsidR="00A11AD0" w:rsidRPr="00441FCA" w:rsidRDefault="00A11AD0" w:rsidP="00420204">
      <w:pPr>
        <w:outlineLvl w:val="0"/>
        <w:rPr>
          <w:rFonts w:ascii="Arial" w:hAnsi="Arial" w:cs="Arial"/>
          <w:sz w:val="24"/>
          <w:szCs w:val="24"/>
        </w:rPr>
      </w:pPr>
    </w:p>
    <w:p w:rsidR="00A11AD0" w:rsidRPr="00441FCA" w:rsidRDefault="00A11AD0" w:rsidP="00420204">
      <w:pPr>
        <w:pStyle w:val="ConsPlusCell"/>
        <w:ind w:firstLine="720"/>
        <w:jc w:val="both"/>
        <w:rPr>
          <w:rFonts w:ascii="Arial" w:hAnsi="Arial" w:cs="Arial"/>
          <w:sz w:val="24"/>
          <w:szCs w:val="24"/>
        </w:rPr>
      </w:pPr>
      <w:r w:rsidRPr="00441FCA">
        <w:rPr>
          <w:rFonts w:ascii="Arial" w:hAnsi="Arial" w:cs="Arial"/>
          <w:sz w:val="24"/>
          <w:szCs w:val="24"/>
        </w:rPr>
        <w:t xml:space="preserve">Текущий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ходом реализации подпрограммы осуществляет финансовое управление.</w:t>
      </w:r>
    </w:p>
    <w:p w:rsidR="00A11AD0" w:rsidRPr="00441FCA" w:rsidRDefault="00A11AD0" w:rsidP="00420204">
      <w:pPr>
        <w:pStyle w:val="ConsPlusCell"/>
        <w:ind w:firstLine="720"/>
        <w:jc w:val="both"/>
        <w:rPr>
          <w:rFonts w:ascii="Arial" w:hAnsi="Arial" w:cs="Arial"/>
          <w:sz w:val="24"/>
          <w:szCs w:val="24"/>
        </w:rPr>
      </w:pP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 w:history="1">
        <w:r w:rsidRPr="00441FCA">
          <w:rPr>
            <w:rFonts w:ascii="Arial" w:hAnsi="Arial" w:cs="Arial"/>
            <w:sz w:val="24"/>
            <w:szCs w:val="24"/>
          </w:rPr>
          <w:t>законодательством</w:t>
        </w:r>
      </w:hyperlink>
      <w:r w:rsidRPr="00441FCA">
        <w:rPr>
          <w:rFonts w:ascii="Arial" w:hAnsi="Arial" w:cs="Arial"/>
          <w:sz w:val="24"/>
          <w:szCs w:val="24"/>
        </w:rPr>
        <w:t xml:space="preserve"> Российской Федерации осуществляет контрольно-счетный орган.</w:t>
      </w:r>
    </w:p>
    <w:p w:rsidR="00A11AD0" w:rsidRPr="00441FCA" w:rsidRDefault="00A11AD0" w:rsidP="00420204">
      <w:pPr>
        <w:rPr>
          <w:rFonts w:ascii="Arial" w:hAnsi="Arial" w:cs="Arial"/>
          <w:sz w:val="24"/>
          <w:szCs w:val="24"/>
        </w:rPr>
      </w:pPr>
    </w:p>
    <w:p w:rsidR="00A11AD0" w:rsidRPr="00441FCA" w:rsidRDefault="00A11AD0" w:rsidP="00420204">
      <w:pPr>
        <w:ind w:firstLine="567"/>
        <w:jc w:val="center"/>
        <w:rPr>
          <w:rFonts w:ascii="Arial" w:hAnsi="Arial" w:cs="Arial"/>
          <w:sz w:val="24"/>
          <w:szCs w:val="24"/>
        </w:rPr>
      </w:pPr>
      <w:r w:rsidRPr="00441FCA">
        <w:rPr>
          <w:rFonts w:ascii="Arial" w:hAnsi="Arial" w:cs="Arial"/>
          <w:sz w:val="24"/>
          <w:szCs w:val="24"/>
        </w:rPr>
        <w:t>6.Оценка социально-экономической эффективности от реализации подпрограммы</w:t>
      </w:r>
    </w:p>
    <w:p w:rsidR="00A11AD0" w:rsidRPr="00441FCA" w:rsidRDefault="00A11AD0" w:rsidP="00420204">
      <w:pPr>
        <w:jc w:val="both"/>
        <w:rPr>
          <w:rFonts w:ascii="Arial" w:hAnsi="Arial" w:cs="Arial"/>
          <w:sz w:val="24"/>
          <w:szCs w:val="24"/>
        </w:rPr>
      </w:pP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 xml:space="preserve">Поставленные цели и задачи подпрограммы соответствуют социально-экономическим приоритетам Боготольского района. </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1) Минимальный размер бюджетной обеспеченности не менее 8 тыс</w:t>
      </w:r>
      <w:proofErr w:type="gramStart"/>
      <w:r w:rsidRPr="00441FCA">
        <w:rPr>
          <w:rFonts w:ascii="Arial" w:hAnsi="Arial" w:cs="Arial"/>
          <w:sz w:val="24"/>
          <w:szCs w:val="24"/>
        </w:rPr>
        <w:t>.р</w:t>
      </w:r>
      <w:proofErr w:type="gramEnd"/>
      <w:r w:rsidRPr="00441FCA">
        <w:rPr>
          <w:rFonts w:ascii="Arial" w:hAnsi="Arial" w:cs="Arial"/>
          <w:sz w:val="24"/>
          <w:szCs w:val="24"/>
        </w:rPr>
        <w:t>ублей ежегодно;</w:t>
      </w:r>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2) Объем налоговых и неналоговых доходов местных бюджетов в общем объеме доходов местных бюджетов (8,9 млн. рублей в 2013 году, 9,9 млн</w:t>
      </w:r>
      <w:proofErr w:type="gramStart"/>
      <w:r w:rsidRPr="00441FCA">
        <w:rPr>
          <w:rFonts w:ascii="Arial" w:hAnsi="Arial" w:cs="Arial"/>
          <w:sz w:val="24"/>
          <w:szCs w:val="24"/>
        </w:rPr>
        <w:t>.р</w:t>
      </w:r>
      <w:proofErr w:type="gramEnd"/>
      <w:r w:rsidRPr="00441FCA">
        <w:rPr>
          <w:rFonts w:ascii="Arial" w:hAnsi="Arial" w:cs="Arial"/>
          <w:sz w:val="24"/>
          <w:szCs w:val="24"/>
        </w:rPr>
        <w:t xml:space="preserve">ублей в 2014 году, 10,4 млн.рублей в 2015 году, 9,7 млн.рублей в 2016 году, 10,0 млн.рублей в 2017 году, </w:t>
      </w:r>
      <w:r w:rsidR="00727B79" w:rsidRPr="00441FCA">
        <w:rPr>
          <w:rFonts w:ascii="Arial" w:hAnsi="Arial" w:cs="Arial"/>
          <w:color w:val="17365D"/>
          <w:sz w:val="24"/>
          <w:szCs w:val="24"/>
        </w:rPr>
        <w:t>5</w:t>
      </w:r>
      <w:r w:rsidRPr="00441FCA">
        <w:rPr>
          <w:rFonts w:ascii="Arial" w:hAnsi="Arial" w:cs="Arial"/>
          <w:color w:val="17365D"/>
          <w:sz w:val="24"/>
          <w:szCs w:val="24"/>
        </w:rPr>
        <w:t>,3</w:t>
      </w:r>
      <w:r w:rsidRPr="00441FCA">
        <w:rPr>
          <w:rFonts w:ascii="Arial" w:hAnsi="Arial" w:cs="Arial"/>
          <w:sz w:val="24"/>
          <w:szCs w:val="24"/>
        </w:rPr>
        <w:t xml:space="preserve"> млн.рублей в 2018 году</w:t>
      </w:r>
      <w:r w:rsidR="008870D1" w:rsidRPr="00441FCA">
        <w:rPr>
          <w:rFonts w:ascii="Arial" w:hAnsi="Arial" w:cs="Arial"/>
          <w:sz w:val="24"/>
          <w:szCs w:val="24"/>
        </w:rPr>
        <w:t xml:space="preserve">, </w:t>
      </w:r>
      <w:r w:rsidR="00727B79" w:rsidRPr="00441FCA">
        <w:rPr>
          <w:rFonts w:ascii="Arial" w:hAnsi="Arial" w:cs="Arial"/>
          <w:color w:val="17365D"/>
          <w:sz w:val="24"/>
          <w:szCs w:val="24"/>
        </w:rPr>
        <w:t>5</w:t>
      </w:r>
      <w:r w:rsidR="008870D1" w:rsidRPr="00441FCA">
        <w:rPr>
          <w:rFonts w:ascii="Arial" w:hAnsi="Arial" w:cs="Arial"/>
          <w:color w:val="17365D"/>
          <w:sz w:val="24"/>
          <w:szCs w:val="24"/>
        </w:rPr>
        <w:t>,3</w:t>
      </w:r>
      <w:r w:rsidR="008870D1" w:rsidRPr="00441FCA">
        <w:rPr>
          <w:rFonts w:ascii="Arial" w:hAnsi="Arial" w:cs="Arial"/>
          <w:sz w:val="24"/>
          <w:szCs w:val="24"/>
        </w:rPr>
        <w:t xml:space="preserve"> млн.рублей в 2019 году</w:t>
      </w:r>
      <w:r w:rsidR="00DE414A" w:rsidRPr="00441FCA">
        <w:rPr>
          <w:rFonts w:ascii="Arial" w:hAnsi="Arial" w:cs="Arial"/>
          <w:sz w:val="24"/>
          <w:szCs w:val="24"/>
        </w:rPr>
        <w:t xml:space="preserve">, </w:t>
      </w:r>
      <w:r w:rsidR="00727B79" w:rsidRPr="00441FCA">
        <w:rPr>
          <w:rFonts w:ascii="Arial" w:hAnsi="Arial" w:cs="Arial"/>
          <w:color w:val="17365D"/>
          <w:sz w:val="24"/>
          <w:szCs w:val="24"/>
        </w:rPr>
        <w:t>5</w:t>
      </w:r>
      <w:r w:rsidR="00DE414A" w:rsidRPr="00441FCA">
        <w:rPr>
          <w:rFonts w:ascii="Arial" w:hAnsi="Arial" w:cs="Arial"/>
          <w:color w:val="17365D"/>
          <w:sz w:val="24"/>
          <w:szCs w:val="24"/>
        </w:rPr>
        <w:t>,3</w:t>
      </w:r>
      <w:r w:rsidR="00DE414A" w:rsidRPr="00441FCA">
        <w:rPr>
          <w:rFonts w:ascii="Arial" w:hAnsi="Arial" w:cs="Arial"/>
          <w:sz w:val="24"/>
          <w:szCs w:val="24"/>
        </w:rPr>
        <w:t xml:space="preserve"> млн.рублей в </w:t>
      </w:r>
      <w:proofErr w:type="gramStart"/>
      <w:r w:rsidR="00DE414A" w:rsidRPr="00441FCA">
        <w:rPr>
          <w:rFonts w:ascii="Arial" w:hAnsi="Arial" w:cs="Arial"/>
          <w:sz w:val="24"/>
          <w:szCs w:val="24"/>
        </w:rPr>
        <w:t>2020 году</w:t>
      </w:r>
      <w:r w:rsidRPr="00441FCA">
        <w:rPr>
          <w:rFonts w:ascii="Arial" w:hAnsi="Arial" w:cs="Arial"/>
          <w:sz w:val="24"/>
          <w:szCs w:val="24"/>
        </w:rPr>
        <w:t>);</w:t>
      </w:r>
      <w:proofErr w:type="gramEnd"/>
    </w:p>
    <w:p w:rsidR="00A11AD0" w:rsidRPr="00441FCA" w:rsidRDefault="00A11AD0" w:rsidP="00420204">
      <w:pPr>
        <w:ind w:firstLine="567"/>
        <w:jc w:val="both"/>
        <w:rPr>
          <w:rFonts w:ascii="Arial" w:hAnsi="Arial" w:cs="Arial"/>
          <w:sz w:val="24"/>
          <w:szCs w:val="24"/>
        </w:rPr>
      </w:pPr>
      <w:r w:rsidRPr="00441FCA">
        <w:rPr>
          <w:rFonts w:ascii="Arial" w:hAnsi="Arial" w:cs="Arial"/>
          <w:sz w:val="24"/>
          <w:szCs w:val="24"/>
        </w:rPr>
        <w:t>3)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11AD0" w:rsidRPr="00441FCA" w:rsidRDefault="00A11AD0" w:rsidP="00420204">
      <w:pPr>
        <w:jc w:val="both"/>
        <w:rPr>
          <w:rFonts w:ascii="Arial" w:hAnsi="Arial" w:cs="Arial"/>
          <w:sz w:val="24"/>
          <w:szCs w:val="24"/>
        </w:rPr>
      </w:pPr>
    </w:p>
    <w:p w:rsidR="00A11AD0" w:rsidRPr="00441FCA" w:rsidRDefault="00A11AD0" w:rsidP="00420204">
      <w:pPr>
        <w:ind w:firstLine="540"/>
        <w:jc w:val="center"/>
        <w:rPr>
          <w:rFonts w:ascii="Arial" w:hAnsi="Arial" w:cs="Arial"/>
          <w:sz w:val="24"/>
          <w:szCs w:val="24"/>
        </w:rPr>
      </w:pPr>
      <w:r w:rsidRPr="00441FCA">
        <w:rPr>
          <w:rFonts w:ascii="Arial" w:hAnsi="Arial" w:cs="Arial"/>
          <w:sz w:val="24"/>
          <w:szCs w:val="24"/>
        </w:rPr>
        <w:t>7.Мероприятия подпрограммы</w:t>
      </w:r>
    </w:p>
    <w:p w:rsidR="00A11AD0" w:rsidRPr="00441FCA" w:rsidRDefault="00A11AD0" w:rsidP="00420204">
      <w:pPr>
        <w:rPr>
          <w:rFonts w:ascii="Arial" w:hAnsi="Arial" w:cs="Arial"/>
          <w:sz w:val="24"/>
          <w:szCs w:val="24"/>
        </w:rPr>
      </w:pPr>
    </w:p>
    <w:p w:rsidR="00A11AD0" w:rsidRPr="00441FCA" w:rsidRDefault="00A11AD0" w:rsidP="00420204">
      <w:pPr>
        <w:ind w:firstLine="540"/>
        <w:jc w:val="both"/>
        <w:rPr>
          <w:rFonts w:ascii="Arial" w:hAnsi="Arial" w:cs="Arial"/>
          <w:sz w:val="24"/>
          <w:szCs w:val="24"/>
        </w:rPr>
      </w:pPr>
      <w:r w:rsidRPr="00441FCA">
        <w:rPr>
          <w:rFonts w:ascii="Arial" w:hAnsi="Arial" w:cs="Arial"/>
          <w:sz w:val="24"/>
          <w:szCs w:val="24"/>
        </w:rPr>
        <w:t>Перечень подпрограммных мероприятий представлен в приложении № 2 к подпрограмме.</w:t>
      </w:r>
    </w:p>
    <w:p w:rsidR="00A11AD0" w:rsidRPr="00441FCA" w:rsidRDefault="00A11AD0" w:rsidP="00420204">
      <w:pPr>
        <w:jc w:val="both"/>
        <w:rPr>
          <w:rFonts w:ascii="Arial" w:hAnsi="Arial" w:cs="Arial"/>
          <w:sz w:val="24"/>
          <w:szCs w:val="24"/>
        </w:rPr>
      </w:pPr>
    </w:p>
    <w:p w:rsidR="00A11AD0" w:rsidRPr="00441FCA" w:rsidRDefault="00A11AD0" w:rsidP="00420204">
      <w:pPr>
        <w:ind w:firstLine="540"/>
        <w:jc w:val="center"/>
        <w:rPr>
          <w:rFonts w:ascii="Arial" w:hAnsi="Arial" w:cs="Arial"/>
          <w:sz w:val="24"/>
          <w:szCs w:val="24"/>
        </w:rPr>
      </w:pPr>
      <w:r w:rsidRPr="00441FCA">
        <w:rPr>
          <w:rFonts w:ascii="Arial" w:hAnsi="Arial" w:cs="Arial"/>
          <w:sz w:val="24"/>
          <w:szCs w:val="24"/>
        </w:rPr>
        <w:t>8.Обоснование финансовых, материальных и трудовых затрат</w:t>
      </w:r>
    </w:p>
    <w:p w:rsidR="00A11AD0" w:rsidRPr="00441FCA" w:rsidRDefault="00A11AD0" w:rsidP="00420204">
      <w:pPr>
        <w:rPr>
          <w:rFonts w:ascii="Arial" w:hAnsi="Arial" w:cs="Arial"/>
          <w:sz w:val="24"/>
          <w:szCs w:val="24"/>
        </w:rPr>
      </w:pPr>
    </w:p>
    <w:p w:rsidR="00A11AD0" w:rsidRPr="00441FCA" w:rsidRDefault="00A11AD0" w:rsidP="00420204">
      <w:pPr>
        <w:ind w:firstLine="708"/>
        <w:jc w:val="both"/>
        <w:rPr>
          <w:rFonts w:ascii="Arial" w:hAnsi="Arial" w:cs="Arial"/>
          <w:sz w:val="24"/>
          <w:szCs w:val="24"/>
        </w:rPr>
      </w:pPr>
      <w:r w:rsidRPr="00441FCA">
        <w:rPr>
          <w:rFonts w:ascii="Arial" w:hAnsi="Arial" w:cs="Arial"/>
          <w:sz w:val="24"/>
          <w:szCs w:val="24"/>
        </w:rPr>
        <w:t xml:space="preserve">Всего на реализацию подпрограммных мероприятий потребуется </w:t>
      </w:r>
      <w:r w:rsidR="00727B79" w:rsidRPr="00441FCA">
        <w:rPr>
          <w:rFonts w:ascii="Arial" w:hAnsi="Arial" w:cs="Arial"/>
          <w:sz w:val="24"/>
          <w:szCs w:val="24"/>
        </w:rPr>
        <w:t>223358,2</w:t>
      </w:r>
      <w:r w:rsidRPr="00441FCA">
        <w:rPr>
          <w:rFonts w:ascii="Arial" w:hAnsi="Arial" w:cs="Arial"/>
          <w:color w:val="FF0000"/>
          <w:sz w:val="24"/>
          <w:szCs w:val="24"/>
        </w:rPr>
        <w:t xml:space="preserve"> </w:t>
      </w:r>
      <w:r w:rsidRPr="00441FCA">
        <w:rPr>
          <w:rFonts w:ascii="Arial" w:hAnsi="Arial" w:cs="Arial"/>
          <w:sz w:val="24"/>
          <w:szCs w:val="24"/>
        </w:rPr>
        <w:t xml:space="preserve">тыс. рублей, в том числе: </w:t>
      </w:r>
      <w:r w:rsidR="00727B79" w:rsidRPr="00441FCA">
        <w:rPr>
          <w:rFonts w:ascii="Arial" w:hAnsi="Arial" w:cs="Arial"/>
          <w:sz w:val="24"/>
          <w:szCs w:val="24"/>
        </w:rPr>
        <w:t>78638,6</w:t>
      </w:r>
      <w:r w:rsidRPr="00441FCA">
        <w:rPr>
          <w:rFonts w:ascii="Arial" w:hAnsi="Arial" w:cs="Arial"/>
          <w:sz w:val="24"/>
          <w:szCs w:val="24"/>
        </w:rPr>
        <w:t xml:space="preserve"> в 201</w:t>
      </w:r>
      <w:r w:rsidR="00DE414A" w:rsidRPr="00441FCA">
        <w:rPr>
          <w:rFonts w:ascii="Arial" w:hAnsi="Arial" w:cs="Arial"/>
          <w:sz w:val="24"/>
          <w:szCs w:val="24"/>
        </w:rPr>
        <w:t>8</w:t>
      </w:r>
      <w:r w:rsidRPr="00441FCA">
        <w:rPr>
          <w:rFonts w:ascii="Arial" w:hAnsi="Arial" w:cs="Arial"/>
          <w:sz w:val="24"/>
          <w:szCs w:val="24"/>
        </w:rPr>
        <w:t xml:space="preserve"> году,  </w:t>
      </w:r>
      <w:r w:rsidR="00727B79" w:rsidRPr="00441FCA">
        <w:rPr>
          <w:rFonts w:ascii="Arial" w:hAnsi="Arial" w:cs="Arial"/>
          <w:sz w:val="24"/>
          <w:szCs w:val="24"/>
        </w:rPr>
        <w:t>72408,6</w:t>
      </w:r>
      <w:r w:rsidRPr="00441FCA">
        <w:rPr>
          <w:rFonts w:ascii="Arial" w:hAnsi="Arial" w:cs="Arial"/>
          <w:sz w:val="24"/>
          <w:szCs w:val="24"/>
        </w:rPr>
        <w:t xml:space="preserve"> в 201</w:t>
      </w:r>
      <w:r w:rsidR="00DE414A" w:rsidRPr="00441FCA">
        <w:rPr>
          <w:rFonts w:ascii="Arial" w:hAnsi="Arial" w:cs="Arial"/>
          <w:sz w:val="24"/>
          <w:szCs w:val="24"/>
        </w:rPr>
        <w:t>9</w:t>
      </w:r>
      <w:r w:rsidRPr="00441FCA">
        <w:rPr>
          <w:rFonts w:ascii="Arial" w:hAnsi="Arial" w:cs="Arial"/>
          <w:sz w:val="24"/>
          <w:szCs w:val="24"/>
        </w:rPr>
        <w:t xml:space="preserve"> году</w:t>
      </w:r>
      <w:r w:rsidR="008A641B" w:rsidRPr="00441FCA">
        <w:rPr>
          <w:rFonts w:ascii="Arial" w:hAnsi="Arial" w:cs="Arial"/>
          <w:sz w:val="24"/>
          <w:szCs w:val="24"/>
        </w:rPr>
        <w:t xml:space="preserve">, </w:t>
      </w:r>
      <w:r w:rsidR="00727B79" w:rsidRPr="00441FCA">
        <w:rPr>
          <w:rFonts w:ascii="Arial" w:hAnsi="Arial" w:cs="Arial"/>
          <w:sz w:val="24"/>
          <w:szCs w:val="24"/>
        </w:rPr>
        <w:t>72311,0</w:t>
      </w:r>
      <w:r w:rsidR="008A641B" w:rsidRPr="00441FCA">
        <w:rPr>
          <w:rFonts w:ascii="Arial" w:hAnsi="Arial" w:cs="Arial"/>
          <w:sz w:val="24"/>
          <w:szCs w:val="24"/>
        </w:rPr>
        <w:t xml:space="preserve"> в 20</w:t>
      </w:r>
      <w:r w:rsidR="00DE414A" w:rsidRPr="00441FCA">
        <w:rPr>
          <w:rFonts w:ascii="Arial" w:hAnsi="Arial" w:cs="Arial"/>
          <w:sz w:val="24"/>
          <w:szCs w:val="24"/>
        </w:rPr>
        <w:t>20</w:t>
      </w:r>
      <w:r w:rsidR="008A641B" w:rsidRPr="00441FCA">
        <w:rPr>
          <w:rFonts w:ascii="Arial" w:hAnsi="Arial" w:cs="Arial"/>
          <w:sz w:val="24"/>
          <w:szCs w:val="24"/>
        </w:rPr>
        <w:t xml:space="preserve"> году</w:t>
      </w:r>
      <w:r w:rsidRPr="00441FCA">
        <w:rPr>
          <w:rFonts w:ascii="Arial" w:hAnsi="Arial" w:cs="Arial"/>
          <w:sz w:val="24"/>
          <w:szCs w:val="24"/>
        </w:rPr>
        <w:t>.</w:t>
      </w:r>
    </w:p>
    <w:p w:rsidR="00A11AD0" w:rsidRPr="00441FCA" w:rsidRDefault="00A11AD0" w:rsidP="00420204">
      <w:pPr>
        <w:ind w:firstLine="567"/>
        <w:jc w:val="both"/>
        <w:rPr>
          <w:rFonts w:ascii="Arial" w:hAnsi="Arial" w:cs="Arial"/>
          <w:sz w:val="24"/>
          <w:szCs w:val="24"/>
        </w:rPr>
      </w:pPr>
    </w:p>
    <w:p w:rsidR="00A11AD0" w:rsidRPr="00441FCA" w:rsidRDefault="00A11AD0" w:rsidP="00420204">
      <w:pPr>
        <w:ind w:firstLine="567"/>
        <w:jc w:val="both"/>
        <w:rPr>
          <w:rFonts w:ascii="Arial" w:hAnsi="Arial" w:cs="Arial"/>
          <w:sz w:val="24"/>
          <w:szCs w:val="24"/>
        </w:rPr>
      </w:pPr>
    </w:p>
    <w:p w:rsidR="00A11AD0" w:rsidRPr="00441FCA" w:rsidRDefault="00A11AD0" w:rsidP="00420204">
      <w:pPr>
        <w:pStyle w:val="ConsPlusNormal"/>
        <w:widowControl/>
        <w:ind w:firstLine="0"/>
        <w:jc w:val="both"/>
        <w:rPr>
          <w:sz w:val="24"/>
          <w:szCs w:val="24"/>
        </w:rPr>
      </w:pPr>
      <w:r w:rsidRPr="00441FCA">
        <w:rPr>
          <w:sz w:val="24"/>
          <w:szCs w:val="24"/>
        </w:rPr>
        <w:t>Руководитель</w:t>
      </w:r>
    </w:p>
    <w:p w:rsidR="00A11AD0" w:rsidRPr="00441FCA" w:rsidRDefault="00A11AD0" w:rsidP="00D46D74">
      <w:pPr>
        <w:pStyle w:val="ConsPlusNormal"/>
        <w:widowControl/>
        <w:ind w:firstLine="0"/>
        <w:jc w:val="both"/>
        <w:rPr>
          <w:sz w:val="24"/>
          <w:szCs w:val="24"/>
        </w:rPr>
      </w:pPr>
      <w:r w:rsidRPr="00441FCA">
        <w:rPr>
          <w:sz w:val="24"/>
          <w:szCs w:val="24"/>
        </w:rPr>
        <w:t>финансового управления</w:t>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t>Н.Ф. Соловьева</w:t>
      </w:r>
    </w:p>
    <w:p w:rsidR="00A11AD0" w:rsidRPr="00441FCA" w:rsidRDefault="00A11AD0" w:rsidP="00420204">
      <w:pPr>
        <w:jc w:val="both"/>
        <w:rPr>
          <w:rFonts w:ascii="Arial" w:hAnsi="Arial" w:cs="Arial"/>
          <w:sz w:val="24"/>
          <w:szCs w:val="24"/>
        </w:rPr>
      </w:pPr>
    </w:p>
    <w:p w:rsidR="00A11AD0" w:rsidRPr="00441FCA" w:rsidRDefault="00A11AD0" w:rsidP="00420204">
      <w:pPr>
        <w:jc w:val="both"/>
        <w:rPr>
          <w:rFonts w:ascii="Arial" w:hAnsi="Arial" w:cs="Arial"/>
          <w:sz w:val="24"/>
          <w:szCs w:val="24"/>
        </w:rPr>
        <w:sectPr w:rsidR="00A11AD0" w:rsidRPr="00441FCA" w:rsidSect="00441FCA">
          <w:pgSz w:w="11906" w:h="16838"/>
          <w:pgMar w:top="1134" w:right="567" w:bottom="1134" w:left="1701" w:header="709" w:footer="709" w:gutter="0"/>
          <w:cols w:space="708"/>
          <w:docGrid w:linePitch="360"/>
        </w:sectPr>
      </w:pPr>
    </w:p>
    <w:p w:rsidR="00A11AD0" w:rsidRPr="00441FCA" w:rsidRDefault="00E71C85" w:rsidP="00A151A4">
      <w:pPr>
        <w:ind w:left="7080" w:firstLine="708"/>
        <w:jc w:val="both"/>
        <w:rPr>
          <w:rFonts w:ascii="Arial" w:hAnsi="Arial" w:cs="Arial"/>
          <w:sz w:val="24"/>
          <w:szCs w:val="24"/>
        </w:rPr>
      </w:pPr>
      <w:r w:rsidRPr="00441FCA">
        <w:rPr>
          <w:rFonts w:ascii="Arial" w:hAnsi="Arial" w:cs="Arial"/>
          <w:sz w:val="24"/>
          <w:szCs w:val="24"/>
        </w:rPr>
        <w:lastRenderedPageBreak/>
        <w:t xml:space="preserve">Приложение </w:t>
      </w:r>
    </w:p>
    <w:p w:rsidR="00A11AD0" w:rsidRPr="00441FCA" w:rsidRDefault="00A11AD0" w:rsidP="003D2C3A">
      <w:pPr>
        <w:ind w:left="7797" w:right="-31"/>
        <w:rPr>
          <w:rFonts w:ascii="Arial" w:hAnsi="Arial" w:cs="Arial"/>
          <w:sz w:val="24"/>
          <w:szCs w:val="24"/>
        </w:rPr>
      </w:pPr>
      <w:r w:rsidRPr="00441FCA">
        <w:rPr>
          <w:rFonts w:ascii="Arial" w:hAnsi="Arial" w:cs="Arial"/>
          <w:sz w:val="24"/>
          <w:szCs w:val="24"/>
        </w:rPr>
        <w:t xml:space="preserve">к </w:t>
      </w:r>
      <w:r w:rsidR="0027680A" w:rsidRPr="00441FCA">
        <w:rPr>
          <w:rFonts w:ascii="Arial" w:hAnsi="Arial" w:cs="Arial"/>
          <w:sz w:val="24"/>
          <w:szCs w:val="24"/>
        </w:rPr>
        <w:t xml:space="preserve">паспорту </w:t>
      </w:r>
      <w:r w:rsidR="00811057" w:rsidRPr="00441FCA">
        <w:rPr>
          <w:rFonts w:ascii="Arial" w:hAnsi="Arial" w:cs="Arial"/>
          <w:sz w:val="24"/>
          <w:szCs w:val="24"/>
        </w:rPr>
        <w:t xml:space="preserve">подпрограммы </w:t>
      </w:r>
      <w:r w:rsidRPr="00441FCA">
        <w:rPr>
          <w:rFonts w:ascii="Arial" w:hAnsi="Arial" w:cs="Arial"/>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 </w:t>
      </w:r>
    </w:p>
    <w:p w:rsidR="00A11AD0" w:rsidRPr="00441FCA" w:rsidRDefault="00A11AD0" w:rsidP="00A151A4">
      <w:pPr>
        <w:tabs>
          <w:tab w:val="left" w:pos="9677"/>
        </w:tabs>
        <w:jc w:val="both"/>
        <w:rPr>
          <w:rFonts w:ascii="Arial" w:hAnsi="Arial" w:cs="Arial"/>
          <w:sz w:val="24"/>
          <w:szCs w:val="24"/>
        </w:rPr>
      </w:pPr>
    </w:p>
    <w:p w:rsidR="00A11AD0" w:rsidRPr="00441FCA" w:rsidRDefault="00A11AD0" w:rsidP="00A151A4">
      <w:pPr>
        <w:ind w:firstLine="540"/>
        <w:jc w:val="center"/>
        <w:outlineLvl w:val="0"/>
        <w:rPr>
          <w:rFonts w:ascii="Arial" w:hAnsi="Arial" w:cs="Arial"/>
          <w:sz w:val="24"/>
          <w:szCs w:val="24"/>
        </w:rPr>
      </w:pPr>
      <w:r w:rsidRPr="00441FCA">
        <w:rPr>
          <w:rFonts w:ascii="Arial" w:hAnsi="Arial" w:cs="Arial"/>
          <w:sz w:val="24"/>
          <w:szCs w:val="24"/>
        </w:rPr>
        <w:t>Перечень целевых индикаторов подпрограммы</w:t>
      </w:r>
    </w:p>
    <w:p w:rsidR="00A11AD0" w:rsidRPr="00441FCA" w:rsidRDefault="00A11AD0" w:rsidP="00A151A4">
      <w:pPr>
        <w:rPr>
          <w:rFonts w:ascii="Arial" w:hAnsi="Arial" w:cs="Arial"/>
          <w:sz w:val="24"/>
          <w:szCs w:val="24"/>
        </w:rPr>
      </w:pPr>
    </w:p>
    <w:tbl>
      <w:tblPr>
        <w:tblW w:w="14738" w:type="dxa"/>
        <w:tblInd w:w="2" w:type="dxa"/>
        <w:tblLayout w:type="fixed"/>
        <w:tblCellMar>
          <w:left w:w="70" w:type="dxa"/>
          <w:right w:w="70" w:type="dxa"/>
        </w:tblCellMar>
        <w:tblLook w:val="0000" w:firstRow="0" w:lastRow="0" w:firstColumn="0" w:lastColumn="0" w:noHBand="0" w:noVBand="0"/>
      </w:tblPr>
      <w:tblGrid>
        <w:gridCol w:w="809"/>
        <w:gridCol w:w="5922"/>
        <w:gridCol w:w="1560"/>
        <w:gridCol w:w="1842"/>
        <w:gridCol w:w="1063"/>
        <w:gridCol w:w="1063"/>
        <w:gridCol w:w="1063"/>
        <w:gridCol w:w="1416"/>
      </w:tblGrid>
      <w:tr w:rsidR="00AF1CE8" w:rsidRPr="00441FCA" w:rsidTr="00843AA8">
        <w:trPr>
          <w:cantSplit/>
          <w:trHeight w:val="240"/>
        </w:trPr>
        <w:tc>
          <w:tcPr>
            <w:tcW w:w="809" w:type="dxa"/>
            <w:vMerge w:val="restart"/>
            <w:tcBorders>
              <w:top w:val="single" w:sz="6" w:space="0" w:color="auto"/>
              <w:left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r w:rsidRPr="00441FCA">
              <w:rPr>
                <w:sz w:val="24"/>
                <w:szCs w:val="24"/>
              </w:rPr>
              <w:t xml:space="preserve">№ </w:t>
            </w:r>
            <w:proofErr w:type="gramStart"/>
            <w:r w:rsidRPr="00441FCA">
              <w:rPr>
                <w:sz w:val="24"/>
                <w:szCs w:val="24"/>
              </w:rPr>
              <w:t>п</w:t>
            </w:r>
            <w:proofErr w:type="gramEnd"/>
            <w:r w:rsidRPr="00441FCA">
              <w:rPr>
                <w:sz w:val="24"/>
                <w:szCs w:val="24"/>
              </w:rPr>
              <w:t>/п</w:t>
            </w:r>
          </w:p>
        </w:tc>
        <w:tc>
          <w:tcPr>
            <w:tcW w:w="5922" w:type="dxa"/>
            <w:vMerge w:val="restart"/>
            <w:tcBorders>
              <w:top w:val="single" w:sz="6" w:space="0" w:color="auto"/>
              <w:left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r w:rsidRPr="00441FCA">
              <w:rPr>
                <w:sz w:val="24"/>
                <w:szCs w:val="24"/>
              </w:rPr>
              <w:t>Цель, целевые индикаторы</w:t>
            </w:r>
          </w:p>
        </w:tc>
        <w:tc>
          <w:tcPr>
            <w:tcW w:w="1560" w:type="dxa"/>
            <w:vMerge w:val="restart"/>
            <w:tcBorders>
              <w:top w:val="single" w:sz="6" w:space="0" w:color="auto"/>
              <w:left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r w:rsidRPr="00441FCA">
              <w:rPr>
                <w:sz w:val="24"/>
                <w:szCs w:val="24"/>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r w:rsidRPr="00441FCA">
              <w:rPr>
                <w:sz w:val="24"/>
                <w:szCs w:val="24"/>
              </w:rPr>
              <w:t>Источник информации</w:t>
            </w:r>
          </w:p>
        </w:tc>
        <w:tc>
          <w:tcPr>
            <w:tcW w:w="4605" w:type="dxa"/>
            <w:gridSpan w:val="4"/>
            <w:tcBorders>
              <w:top w:val="single" w:sz="6" w:space="0" w:color="auto"/>
              <w:left w:val="single" w:sz="6" w:space="0" w:color="auto"/>
              <w:bottom w:val="single" w:sz="6" w:space="0" w:color="auto"/>
              <w:right w:val="single" w:sz="6" w:space="0" w:color="auto"/>
            </w:tcBorders>
            <w:vAlign w:val="center"/>
          </w:tcPr>
          <w:p w:rsidR="00AF1CE8" w:rsidRPr="00441FCA" w:rsidRDefault="00AF1CE8" w:rsidP="00094A65">
            <w:pPr>
              <w:pStyle w:val="ConsPlusNormal"/>
              <w:widowControl/>
              <w:ind w:firstLine="0"/>
              <w:jc w:val="center"/>
              <w:rPr>
                <w:sz w:val="24"/>
                <w:szCs w:val="24"/>
              </w:rPr>
            </w:pPr>
            <w:r w:rsidRPr="00441FCA">
              <w:rPr>
                <w:sz w:val="24"/>
                <w:szCs w:val="24"/>
              </w:rPr>
              <w:t>Годы реализации муниципальной программы</w:t>
            </w:r>
          </w:p>
        </w:tc>
      </w:tr>
      <w:tr w:rsidR="00AF1CE8" w:rsidRPr="00441FCA" w:rsidTr="00843AA8">
        <w:trPr>
          <w:cantSplit/>
          <w:trHeight w:val="240"/>
        </w:trPr>
        <w:tc>
          <w:tcPr>
            <w:tcW w:w="809" w:type="dxa"/>
            <w:vMerge/>
            <w:tcBorders>
              <w:left w:val="single" w:sz="6" w:space="0" w:color="auto"/>
              <w:bottom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p>
        </w:tc>
        <w:tc>
          <w:tcPr>
            <w:tcW w:w="5922" w:type="dxa"/>
            <w:vMerge/>
            <w:tcBorders>
              <w:left w:val="single" w:sz="6" w:space="0" w:color="auto"/>
              <w:bottom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p>
        </w:tc>
        <w:tc>
          <w:tcPr>
            <w:tcW w:w="1560" w:type="dxa"/>
            <w:vMerge/>
            <w:tcBorders>
              <w:left w:val="single" w:sz="6" w:space="0" w:color="auto"/>
              <w:bottom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p>
        </w:tc>
        <w:tc>
          <w:tcPr>
            <w:tcW w:w="1842" w:type="dxa"/>
            <w:vMerge/>
            <w:tcBorders>
              <w:left w:val="single" w:sz="6" w:space="0" w:color="auto"/>
              <w:bottom w:val="single" w:sz="6" w:space="0" w:color="auto"/>
              <w:right w:val="single" w:sz="6" w:space="0" w:color="auto"/>
            </w:tcBorders>
            <w:vAlign w:val="center"/>
          </w:tcPr>
          <w:p w:rsidR="00AF1CE8" w:rsidRPr="00441FCA" w:rsidRDefault="00AF1CE8" w:rsidP="00155658">
            <w:pPr>
              <w:pStyle w:val="ConsPlusNormal"/>
              <w:widowControl/>
              <w:ind w:firstLine="0"/>
              <w:jc w:val="center"/>
              <w:rPr>
                <w:sz w:val="24"/>
                <w:szCs w:val="24"/>
              </w:rPr>
            </w:pPr>
          </w:p>
        </w:tc>
        <w:tc>
          <w:tcPr>
            <w:tcW w:w="1063" w:type="dxa"/>
            <w:tcBorders>
              <w:top w:val="single" w:sz="6" w:space="0" w:color="auto"/>
              <w:left w:val="single" w:sz="6" w:space="0" w:color="auto"/>
              <w:bottom w:val="single" w:sz="6" w:space="0" w:color="auto"/>
              <w:right w:val="single" w:sz="6" w:space="0" w:color="auto"/>
            </w:tcBorders>
            <w:vAlign w:val="center"/>
          </w:tcPr>
          <w:p w:rsidR="00AF1CE8" w:rsidRPr="00441FCA" w:rsidRDefault="00AF1CE8" w:rsidP="00843AA8">
            <w:pPr>
              <w:pStyle w:val="ConsPlusNormal"/>
              <w:widowControl/>
              <w:ind w:firstLine="0"/>
              <w:jc w:val="center"/>
              <w:rPr>
                <w:sz w:val="24"/>
                <w:szCs w:val="24"/>
              </w:rPr>
            </w:pPr>
            <w:r w:rsidRPr="00441FCA">
              <w:rPr>
                <w:sz w:val="24"/>
                <w:szCs w:val="24"/>
              </w:rPr>
              <w:t>2017 год</w:t>
            </w:r>
          </w:p>
        </w:tc>
        <w:tc>
          <w:tcPr>
            <w:tcW w:w="1063" w:type="dxa"/>
            <w:tcBorders>
              <w:top w:val="single" w:sz="6" w:space="0" w:color="auto"/>
              <w:left w:val="single" w:sz="6" w:space="0" w:color="auto"/>
              <w:bottom w:val="single" w:sz="6" w:space="0" w:color="auto"/>
              <w:right w:val="single" w:sz="6" w:space="0" w:color="auto"/>
            </w:tcBorders>
            <w:vAlign w:val="center"/>
          </w:tcPr>
          <w:p w:rsidR="00AF1CE8" w:rsidRPr="00441FCA" w:rsidRDefault="00AF1CE8" w:rsidP="00843AA8">
            <w:pPr>
              <w:pStyle w:val="ConsPlusNormal"/>
              <w:widowControl/>
              <w:ind w:firstLine="0"/>
              <w:jc w:val="center"/>
              <w:rPr>
                <w:sz w:val="24"/>
                <w:szCs w:val="24"/>
              </w:rPr>
            </w:pPr>
            <w:r w:rsidRPr="00441FCA">
              <w:rPr>
                <w:sz w:val="24"/>
                <w:szCs w:val="24"/>
              </w:rPr>
              <w:t>2018 год</w:t>
            </w:r>
          </w:p>
        </w:tc>
        <w:tc>
          <w:tcPr>
            <w:tcW w:w="1063" w:type="dxa"/>
            <w:tcBorders>
              <w:top w:val="single" w:sz="6" w:space="0" w:color="auto"/>
              <w:left w:val="single" w:sz="6" w:space="0" w:color="auto"/>
              <w:bottom w:val="single" w:sz="6" w:space="0" w:color="auto"/>
              <w:right w:val="single" w:sz="6" w:space="0" w:color="auto"/>
            </w:tcBorders>
            <w:vAlign w:val="center"/>
          </w:tcPr>
          <w:p w:rsidR="00AF1CE8" w:rsidRPr="00441FCA" w:rsidRDefault="00AF1CE8" w:rsidP="00843AA8">
            <w:pPr>
              <w:pStyle w:val="ConsPlusNormal"/>
              <w:widowControl/>
              <w:ind w:firstLine="0"/>
              <w:jc w:val="center"/>
              <w:rPr>
                <w:sz w:val="24"/>
                <w:szCs w:val="24"/>
              </w:rPr>
            </w:pPr>
            <w:r w:rsidRPr="00441FCA">
              <w:rPr>
                <w:sz w:val="24"/>
                <w:szCs w:val="24"/>
              </w:rPr>
              <w:t>2019 год</w:t>
            </w:r>
          </w:p>
        </w:tc>
        <w:tc>
          <w:tcPr>
            <w:tcW w:w="1416" w:type="dxa"/>
            <w:tcBorders>
              <w:top w:val="single" w:sz="6" w:space="0" w:color="auto"/>
              <w:left w:val="single" w:sz="6" w:space="0" w:color="auto"/>
              <w:bottom w:val="single" w:sz="6" w:space="0" w:color="auto"/>
              <w:right w:val="single" w:sz="6" w:space="0" w:color="auto"/>
            </w:tcBorders>
            <w:vAlign w:val="center"/>
          </w:tcPr>
          <w:p w:rsidR="00AF1CE8" w:rsidRPr="00441FCA" w:rsidRDefault="00AF1CE8" w:rsidP="00843AA8">
            <w:pPr>
              <w:pStyle w:val="ConsPlusNormal"/>
              <w:widowControl/>
              <w:ind w:firstLine="0"/>
              <w:jc w:val="center"/>
              <w:rPr>
                <w:sz w:val="24"/>
                <w:szCs w:val="24"/>
              </w:rPr>
            </w:pPr>
            <w:r w:rsidRPr="00441FCA">
              <w:rPr>
                <w:sz w:val="24"/>
                <w:szCs w:val="24"/>
              </w:rPr>
              <w:t>2020 год</w:t>
            </w:r>
          </w:p>
        </w:tc>
      </w:tr>
      <w:tr w:rsidR="00AF1CE8" w:rsidRPr="00441FCA" w:rsidTr="00DB7A75">
        <w:trPr>
          <w:cantSplit/>
          <w:trHeight w:val="240"/>
        </w:trPr>
        <w:tc>
          <w:tcPr>
            <w:tcW w:w="809"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p>
        </w:tc>
        <w:tc>
          <w:tcPr>
            <w:tcW w:w="13929" w:type="dxa"/>
            <w:gridSpan w:val="7"/>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F1CE8" w:rsidRPr="00441FCA" w:rsidTr="00DB7A75">
        <w:trPr>
          <w:cantSplit/>
          <w:trHeight w:val="360"/>
        </w:trPr>
        <w:tc>
          <w:tcPr>
            <w:tcW w:w="809"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1</w:t>
            </w:r>
          </w:p>
        </w:tc>
        <w:tc>
          <w:tcPr>
            <w:tcW w:w="5922"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lang w:eastAsia="en-US"/>
              </w:rPr>
              <w:t>Минимальный размер бюджетной обеспеченности сельских поселений Боготольского района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Ведомственная статистика</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rPr>
            </w:pPr>
            <w:r w:rsidRPr="00441FCA">
              <w:rPr>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rPr>
            </w:pPr>
            <w:r w:rsidRPr="00441FCA">
              <w:rPr>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rPr>
            </w:pPr>
            <w:r w:rsidRPr="00441FCA">
              <w:rPr>
                <w:sz w:val="24"/>
                <w:szCs w:val="24"/>
              </w:rPr>
              <w:t>не менее 8,0</w:t>
            </w:r>
          </w:p>
        </w:tc>
        <w:tc>
          <w:tcPr>
            <w:tcW w:w="1416" w:type="dxa"/>
            <w:tcBorders>
              <w:top w:val="single" w:sz="6" w:space="0" w:color="auto"/>
              <w:left w:val="single" w:sz="6" w:space="0" w:color="auto"/>
              <w:bottom w:val="single" w:sz="6" w:space="0" w:color="auto"/>
              <w:right w:val="single" w:sz="6" w:space="0" w:color="auto"/>
            </w:tcBorders>
          </w:tcPr>
          <w:p w:rsidR="00AF1CE8" w:rsidRPr="00441FCA" w:rsidRDefault="00AF1CE8" w:rsidP="00E168AC">
            <w:pPr>
              <w:pStyle w:val="ConsPlusNormal"/>
              <w:widowControl/>
              <w:ind w:firstLine="0"/>
              <w:jc w:val="center"/>
              <w:rPr>
                <w:sz w:val="24"/>
                <w:szCs w:val="24"/>
              </w:rPr>
            </w:pPr>
            <w:r w:rsidRPr="00441FCA">
              <w:rPr>
                <w:sz w:val="24"/>
                <w:szCs w:val="24"/>
              </w:rPr>
              <w:t>не менее 8,0</w:t>
            </w:r>
          </w:p>
        </w:tc>
      </w:tr>
      <w:tr w:rsidR="00AF1CE8" w:rsidRPr="00441FCA" w:rsidTr="00DB7A75">
        <w:trPr>
          <w:cantSplit/>
          <w:trHeight w:val="240"/>
        </w:trPr>
        <w:tc>
          <w:tcPr>
            <w:tcW w:w="809"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2</w:t>
            </w:r>
          </w:p>
        </w:tc>
        <w:tc>
          <w:tcPr>
            <w:tcW w:w="5922"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rPr>
                <w:rFonts w:ascii="Arial" w:hAnsi="Arial" w:cs="Arial"/>
                <w:sz w:val="24"/>
                <w:szCs w:val="24"/>
              </w:rPr>
            </w:pPr>
            <w:r w:rsidRPr="00441FCA">
              <w:rPr>
                <w:rFonts w:ascii="Arial" w:hAnsi="Arial" w:cs="Arial"/>
                <w:sz w:val="24"/>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rPr>
            </w:pPr>
            <w:r w:rsidRPr="00441FCA">
              <w:rPr>
                <w:sz w:val="24"/>
                <w:szCs w:val="24"/>
              </w:rPr>
              <w:t>10,0</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D97E9B" w:rsidP="00843AA8">
            <w:pPr>
              <w:pStyle w:val="ConsPlusNormal"/>
              <w:widowControl/>
              <w:ind w:firstLine="0"/>
              <w:jc w:val="center"/>
              <w:rPr>
                <w:sz w:val="24"/>
                <w:szCs w:val="24"/>
              </w:rPr>
            </w:pPr>
            <w:r w:rsidRPr="00441FCA">
              <w:rPr>
                <w:sz w:val="24"/>
                <w:szCs w:val="24"/>
              </w:rPr>
              <w:t>5</w:t>
            </w:r>
            <w:r w:rsidR="00AF1CE8" w:rsidRPr="00441FCA">
              <w:rPr>
                <w:sz w:val="24"/>
                <w:szCs w:val="24"/>
              </w:rPr>
              <w:t>,3</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D97E9B" w:rsidP="00843AA8">
            <w:pPr>
              <w:pStyle w:val="ConsPlusNormal"/>
              <w:widowControl/>
              <w:ind w:firstLine="0"/>
              <w:jc w:val="center"/>
              <w:rPr>
                <w:sz w:val="24"/>
                <w:szCs w:val="24"/>
              </w:rPr>
            </w:pPr>
            <w:r w:rsidRPr="00441FCA">
              <w:rPr>
                <w:sz w:val="24"/>
                <w:szCs w:val="24"/>
              </w:rPr>
              <w:t>5</w:t>
            </w:r>
            <w:r w:rsidR="00AF1CE8" w:rsidRPr="00441FCA">
              <w:rPr>
                <w:sz w:val="24"/>
                <w:szCs w:val="24"/>
              </w:rPr>
              <w:t>,3</w:t>
            </w:r>
          </w:p>
        </w:tc>
        <w:tc>
          <w:tcPr>
            <w:tcW w:w="1416" w:type="dxa"/>
            <w:tcBorders>
              <w:top w:val="single" w:sz="6" w:space="0" w:color="auto"/>
              <w:left w:val="single" w:sz="6" w:space="0" w:color="auto"/>
              <w:bottom w:val="single" w:sz="6" w:space="0" w:color="auto"/>
              <w:right w:val="single" w:sz="6" w:space="0" w:color="auto"/>
            </w:tcBorders>
          </w:tcPr>
          <w:p w:rsidR="00AF1CE8" w:rsidRPr="00441FCA" w:rsidRDefault="00D97E9B" w:rsidP="00DB7A75">
            <w:pPr>
              <w:pStyle w:val="ConsPlusNormal"/>
              <w:widowControl/>
              <w:ind w:firstLine="0"/>
              <w:jc w:val="center"/>
              <w:rPr>
                <w:sz w:val="24"/>
                <w:szCs w:val="24"/>
              </w:rPr>
            </w:pPr>
            <w:r w:rsidRPr="00441FCA">
              <w:rPr>
                <w:sz w:val="24"/>
                <w:szCs w:val="24"/>
              </w:rPr>
              <w:t>5</w:t>
            </w:r>
            <w:r w:rsidR="00AF1CE8" w:rsidRPr="00441FCA">
              <w:rPr>
                <w:sz w:val="24"/>
                <w:szCs w:val="24"/>
              </w:rPr>
              <w:t>,3</w:t>
            </w:r>
          </w:p>
        </w:tc>
      </w:tr>
      <w:tr w:rsidR="00AF1CE8" w:rsidRPr="00441FCA" w:rsidTr="00DB7A75">
        <w:trPr>
          <w:cantSplit/>
          <w:trHeight w:val="240"/>
        </w:trPr>
        <w:tc>
          <w:tcPr>
            <w:tcW w:w="809"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3</w:t>
            </w:r>
          </w:p>
        </w:tc>
        <w:tc>
          <w:tcPr>
            <w:tcW w:w="5922"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lang w:eastAsia="en-US"/>
              </w:rPr>
            </w:pPr>
            <w:r w:rsidRPr="00441FCA">
              <w:rPr>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F1CE8" w:rsidRPr="00441FCA" w:rsidRDefault="00AF1CE8" w:rsidP="00155658">
            <w:pPr>
              <w:pStyle w:val="ConsPlusNormal"/>
              <w:widowControl/>
              <w:ind w:firstLine="0"/>
              <w:rPr>
                <w:sz w:val="24"/>
                <w:szCs w:val="24"/>
              </w:rPr>
            </w:pPr>
            <w:r w:rsidRPr="00441FCA">
              <w:rPr>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lang w:eastAsia="en-US"/>
              </w:rPr>
            </w:pPr>
            <w:r w:rsidRPr="00441FCA">
              <w:rPr>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lang w:eastAsia="en-US"/>
              </w:rPr>
            </w:pPr>
            <w:r w:rsidRPr="00441FCA">
              <w:rPr>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AF1CE8" w:rsidRPr="00441FCA" w:rsidRDefault="00AF1CE8" w:rsidP="00843AA8">
            <w:pPr>
              <w:pStyle w:val="ConsPlusNormal"/>
              <w:widowControl/>
              <w:ind w:firstLine="0"/>
              <w:jc w:val="center"/>
              <w:rPr>
                <w:sz w:val="24"/>
                <w:szCs w:val="24"/>
                <w:lang w:eastAsia="en-US"/>
              </w:rPr>
            </w:pPr>
            <w:r w:rsidRPr="00441FCA">
              <w:rPr>
                <w:sz w:val="24"/>
                <w:szCs w:val="24"/>
                <w:lang w:eastAsia="en-US"/>
              </w:rPr>
              <w:t>0</w:t>
            </w:r>
          </w:p>
        </w:tc>
        <w:tc>
          <w:tcPr>
            <w:tcW w:w="1416" w:type="dxa"/>
            <w:tcBorders>
              <w:top w:val="single" w:sz="6" w:space="0" w:color="auto"/>
              <w:left w:val="single" w:sz="6" w:space="0" w:color="auto"/>
              <w:bottom w:val="single" w:sz="6" w:space="0" w:color="auto"/>
              <w:right w:val="single" w:sz="6" w:space="0" w:color="auto"/>
            </w:tcBorders>
          </w:tcPr>
          <w:p w:rsidR="00AF1CE8" w:rsidRPr="00441FCA" w:rsidRDefault="00AF1CE8" w:rsidP="00DB7A75">
            <w:pPr>
              <w:pStyle w:val="ConsPlusNormal"/>
              <w:widowControl/>
              <w:ind w:firstLine="0"/>
              <w:jc w:val="center"/>
              <w:rPr>
                <w:sz w:val="24"/>
                <w:szCs w:val="24"/>
                <w:lang w:eastAsia="en-US"/>
              </w:rPr>
            </w:pPr>
            <w:r w:rsidRPr="00441FCA">
              <w:rPr>
                <w:sz w:val="24"/>
                <w:szCs w:val="24"/>
                <w:lang w:eastAsia="en-US"/>
              </w:rPr>
              <w:t>0</w:t>
            </w:r>
          </w:p>
        </w:tc>
      </w:tr>
    </w:tbl>
    <w:p w:rsidR="00A11AD0" w:rsidRPr="00441FCA" w:rsidRDefault="00A11AD0" w:rsidP="00A151A4">
      <w:pPr>
        <w:jc w:val="both"/>
        <w:rPr>
          <w:rFonts w:ascii="Arial" w:hAnsi="Arial" w:cs="Arial"/>
          <w:sz w:val="24"/>
          <w:szCs w:val="24"/>
        </w:rPr>
      </w:pPr>
    </w:p>
    <w:p w:rsidR="00A11AD0" w:rsidRPr="00441FCA" w:rsidRDefault="00A11AD0" w:rsidP="00A151A4">
      <w:pPr>
        <w:pStyle w:val="ConsPlusNormal"/>
        <w:widowControl/>
        <w:ind w:firstLine="0"/>
        <w:jc w:val="both"/>
        <w:rPr>
          <w:sz w:val="24"/>
          <w:szCs w:val="24"/>
        </w:rPr>
      </w:pPr>
      <w:r w:rsidRPr="00441FCA">
        <w:rPr>
          <w:sz w:val="24"/>
          <w:szCs w:val="24"/>
        </w:rPr>
        <w:t>Руководитель</w:t>
      </w:r>
    </w:p>
    <w:p w:rsidR="00A11AD0" w:rsidRPr="00441FCA" w:rsidRDefault="00A11AD0" w:rsidP="00A151A4">
      <w:pPr>
        <w:pStyle w:val="ConsPlusNormal"/>
        <w:widowControl/>
        <w:ind w:firstLine="0"/>
        <w:rPr>
          <w:sz w:val="24"/>
          <w:szCs w:val="24"/>
        </w:rPr>
      </w:pPr>
      <w:r w:rsidRPr="00441FCA">
        <w:rPr>
          <w:sz w:val="24"/>
          <w:szCs w:val="24"/>
        </w:rPr>
        <w:t>фи</w:t>
      </w:r>
      <w:r w:rsidR="00C31746">
        <w:rPr>
          <w:sz w:val="24"/>
          <w:szCs w:val="24"/>
        </w:rPr>
        <w:t>нансового управления</w:t>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Pr="00441FCA">
        <w:rPr>
          <w:sz w:val="24"/>
          <w:szCs w:val="24"/>
        </w:rPr>
        <w:tab/>
      </w:r>
      <w:r w:rsidRPr="00441FCA">
        <w:rPr>
          <w:sz w:val="24"/>
          <w:szCs w:val="24"/>
        </w:rPr>
        <w:tab/>
      </w:r>
      <w:r w:rsidRPr="00441FCA">
        <w:rPr>
          <w:sz w:val="24"/>
          <w:szCs w:val="24"/>
        </w:rPr>
        <w:tab/>
        <w:t>Н.Ф. Соловьева</w:t>
      </w:r>
    </w:p>
    <w:p w:rsidR="001C3AEE" w:rsidRPr="00441FCA" w:rsidRDefault="001C3AEE" w:rsidP="00A151A4">
      <w:pPr>
        <w:jc w:val="right"/>
        <w:rPr>
          <w:rFonts w:ascii="Arial" w:hAnsi="Arial" w:cs="Arial"/>
          <w:sz w:val="24"/>
          <w:szCs w:val="24"/>
        </w:rPr>
      </w:pPr>
    </w:p>
    <w:p w:rsidR="001C3AEE" w:rsidRPr="00441FCA" w:rsidRDefault="001C3AEE" w:rsidP="00A151A4">
      <w:pPr>
        <w:jc w:val="right"/>
        <w:rPr>
          <w:rFonts w:ascii="Arial" w:hAnsi="Arial" w:cs="Arial"/>
          <w:sz w:val="24"/>
          <w:szCs w:val="24"/>
        </w:rPr>
      </w:pPr>
    </w:p>
    <w:p w:rsidR="001C3AEE" w:rsidRPr="00441FCA" w:rsidRDefault="001C3AEE" w:rsidP="00A151A4">
      <w:pPr>
        <w:jc w:val="right"/>
        <w:rPr>
          <w:rFonts w:ascii="Arial" w:hAnsi="Arial" w:cs="Arial"/>
          <w:sz w:val="24"/>
          <w:szCs w:val="24"/>
        </w:rPr>
      </w:pPr>
    </w:p>
    <w:p w:rsidR="00A11AD0" w:rsidRPr="00441FCA" w:rsidRDefault="00C31746" w:rsidP="00A151A4">
      <w:pPr>
        <w:jc w:val="right"/>
        <w:rPr>
          <w:rFonts w:ascii="Arial" w:hAnsi="Arial" w:cs="Arial"/>
          <w:sz w:val="24"/>
          <w:szCs w:val="24"/>
        </w:rPr>
      </w:pPr>
      <w:r>
        <w:rPr>
          <w:rFonts w:ascii="Arial" w:hAnsi="Arial" w:cs="Arial"/>
          <w:sz w:val="24"/>
          <w:szCs w:val="24"/>
        </w:rPr>
        <w:t>Приложение</w:t>
      </w:r>
    </w:p>
    <w:p w:rsidR="00A11AD0" w:rsidRPr="00441FCA" w:rsidRDefault="00A11AD0" w:rsidP="00A151A4">
      <w:pPr>
        <w:ind w:left="7797"/>
        <w:jc w:val="right"/>
        <w:rPr>
          <w:rFonts w:ascii="Arial" w:hAnsi="Arial" w:cs="Arial"/>
          <w:sz w:val="24"/>
          <w:szCs w:val="24"/>
        </w:rPr>
      </w:pPr>
      <w:r w:rsidRPr="00441FCA">
        <w:rPr>
          <w:rFonts w:ascii="Arial" w:hAnsi="Arial" w:cs="Arial"/>
          <w:sz w:val="24"/>
          <w:szCs w:val="24"/>
        </w:rPr>
        <w:lastRenderedPageBreak/>
        <w:t xml:space="preserve">к подпрограмме Создание условий для </w:t>
      </w:r>
      <w:proofErr w:type="gramStart"/>
      <w:r w:rsidRPr="00441FCA">
        <w:rPr>
          <w:rFonts w:ascii="Arial" w:hAnsi="Arial" w:cs="Arial"/>
          <w:sz w:val="24"/>
          <w:szCs w:val="24"/>
        </w:rPr>
        <w:t>эффективного</w:t>
      </w:r>
      <w:proofErr w:type="gramEnd"/>
      <w:r w:rsidRPr="00441FCA">
        <w:rPr>
          <w:rFonts w:ascii="Arial" w:hAnsi="Arial" w:cs="Arial"/>
          <w:sz w:val="24"/>
          <w:szCs w:val="24"/>
        </w:rPr>
        <w:t xml:space="preserve"> и</w:t>
      </w:r>
    </w:p>
    <w:p w:rsidR="00A11AD0" w:rsidRPr="00441FCA" w:rsidRDefault="00A11AD0" w:rsidP="00A151A4">
      <w:pPr>
        <w:ind w:left="7797"/>
        <w:jc w:val="right"/>
        <w:rPr>
          <w:rFonts w:ascii="Arial" w:hAnsi="Arial" w:cs="Arial"/>
          <w:sz w:val="24"/>
          <w:szCs w:val="24"/>
        </w:rPr>
      </w:pPr>
      <w:r w:rsidRPr="00441FCA">
        <w:rPr>
          <w:rFonts w:ascii="Arial" w:hAnsi="Arial" w:cs="Arial"/>
          <w:sz w:val="24"/>
          <w:szCs w:val="24"/>
        </w:rPr>
        <w:t xml:space="preserve">ответственного управления </w:t>
      </w:r>
      <w:proofErr w:type="gramStart"/>
      <w:r w:rsidRPr="00441FCA">
        <w:rPr>
          <w:rFonts w:ascii="Arial" w:hAnsi="Arial" w:cs="Arial"/>
          <w:sz w:val="24"/>
          <w:szCs w:val="24"/>
        </w:rPr>
        <w:t>муниципальными</w:t>
      </w:r>
      <w:proofErr w:type="gramEnd"/>
    </w:p>
    <w:p w:rsidR="00A11AD0" w:rsidRPr="00441FCA" w:rsidRDefault="00A11AD0" w:rsidP="00A151A4">
      <w:pPr>
        <w:ind w:left="7797"/>
        <w:jc w:val="right"/>
        <w:rPr>
          <w:rFonts w:ascii="Arial" w:hAnsi="Arial" w:cs="Arial"/>
          <w:sz w:val="24"/>
          <w:szCs w:val="24"/>
        </w:rPr>
      </w:pPr>
      <w:r w:rsidRPr="00441FCA">
        <w:rPr>
          <w:rFonts w:ascii="Arial" w:hAnsi="Arial" w:cs="Arial"/>
          <w:sz w:val="24"/>
          <w:szCs w:val="24"/>
        </w:rPr>
        <w:t>финансами, повышения устойчивости бюджетов</w:t>
      </w:r>
    </w:p>
    <w:p w:rsidR="00A11AD0" w:rsidRDefault="00A11AD0" w:rsidP="00900CF2">
      <w:pPr>
        <w:ind w:left="7797"/>
        <w:jc w:val="right"/>
        <w:rPr>
          <w:rFonts w:ascii="Arial" w:hAnsi="Arial" w:cs="Arial"/>
          <w:sz w:val="24"/>
          <w:szCs w:val="24"/>
        </w:rPr>
      </w:pPr>
      <w:r w:rsidRPr="00441FCA">
        <w:rPr>
          <w:rFonts w:ascii="Arial" w:hAnsi="Arial" w:cs="Arial"/>
          <w:sz w:val="24"/>
          <w:szCs w:val="24"/>
        </w:rPr>
        <w:t>муниципальных об</w:t>
      </w:r>
      <w:r w:rsidR="00C31746">
        <w:rPr>
          <w:rFonts w:ascii="Arial" w:hAnsi="Arial" w:cs="Arial"/>
          <w:sz w:val="24"/>
          <w:szCs w:val="24"/>
        </w:rPr>
        <w:t>разований Боготольского района»</w:t>
      </w:r>
    </w:p>
    <w:p w:rsidR="00C31746" w:rsidRPr="00441FCA" w:rsidRDefault="00C31746" w:rsidP="00900CF2">
      <w:pPr>
        <w:ind w:left="7797"/>
        <w:jc w:val="right"/>
        <w:rPr>
          <w:rFonts w:ascii="Arial" w:hAnsi="Arial" w:cs="Arial"/>
          <w:sz w:val="24"/>
          <w:szCs w:val="24"/>
        </w:rPr>
      </w:pPr>
    </w:p>
    <w:p w:rsidR="00A11AD0" w:rsidRPr="00441FCA" w:rsidRDefault="00A11AD0" w:rsidP="00A151A4">
      <w:pPr>
        <w:jc w:val="center"/>
        <w:outlineLvl w:val="0"/>
        <w:rPr>
          <w:rFonts w:ascii="Arial" w:hAnsi="Arial" w:cs="Arial"/>
          <w:sz w:val="24"/>
          <w:szCs w:val="24"/>
        </w:rPr>
      </w:pPr>
      <w:r w:rsidRPr="00441FCA">
        <w:rPr>
          <w:rFonts w:ascii="Arial" w:hAnsi="Arial" w:cs="Arial"/>
          <w:sz w:val="24"/>
          <w:szCs w:val="24"/>
        </w:rPr>
        <w:t>Перечень мероприятий подпрограммы</w:t>
      </w:r>
    </w:p>
    <w:p w:rsidR="00A11AD0" w:rsidRPr="00441FCA" w:rsidRDefault="00A11AD0" w:rsidP="00A151A4">
      <w:pPr>
        <w:outlineLvl w:val="0"/>
        <w:rPr>
          <w:rFonts w:ascii="Arial" w:hAnsi="Arial" w:cs="Arial"/>
          <w:sz w:val="24"/>
          <w:szCs w:val="24"/>
        </w:rPr>
      </w:pPr>
    </w:p>
    <w:tbl>
      <w:tblPr>
        <w:tblW w:w="21885" w:type="dxa"/>
        <w:tblInd w:w="2" w:type="dxa"/>
        <w:tblLayout w:type="fixed"/>
        <w:tblLook w:val="00A0" w:firstRow="1" w:lastRow="0" w:firstColumn="1" w:lastColumn="0" w:noHBand="0" w:noVBand="0"/>
      </w:tblPr>
      <w:tblGrid>
        <w:gridCol w:w="2142"/>
        <w:gridCol w:w="1559"/>
        <w:gridCol w:w="709"/>
        <w:gridCol w:w="708"/>
        <w:gridCol w:w="709"/>
        <w:gridCol w:w="567"/>
        <w:gridCol w:w="891"/>
        <w:gridCol w:w="51"/>
        <w:gridCol w:w="840"/>
        <w:gridCol w:w="891"/>
        <w:gridCol w:w="891"/>
        <w:gridCol w:w="71"/>
        <w:gridCol w:w="4678"/>
        <w:gridCol w:w="941"/>
        <w:gridCol w:w="891"/>
        <w:gridCol w:w="891"/>
        <w:gridCol w:w="891"/>
        <w:gridCol w:w="891"/>
        <w:gridCol w:w="891"/>
        <w:gridCol w:w="891"/>
        <w:gridCol w:w="891"/>
      </w:tblGrid>
      <w:tr w:rsidR="00A11AD0" w:rsidRPr="00441FCA" w:rsidTr="00C31746">
        <w:trPr>
          <w:gridAfter w:val="8"/>
          <w:wAfter w:w="7178" w:type="dxa"/>
          <w:trHeight w:val="675"/>
        </w:trPr>
        <w:tc>
          <w:tcPr>
            <w:tcW w:w="2142" w:type="dxa"/>
            <w:vMerge w:val="restart"/>
            <w:tcBorders>
              <w:top w:val="single" w:sz="4" w:space="0" w:color="auto"/>
              <w:left w:val="single" w:sz="4" w:space="0" w:color="auto"/>
              <w:bottom w:val="single" w:sz="4" w:space="0" w:color="000000"/>
              <w:right w:val="single" w:sz="4" w:space="0" w:color="auto"/>
            </w:tcBorders>
            <w:vAlign w:val="center"/>
          </w:tcPr>
          <w:p w:rsidR="00A11AD0" w:rsidRPr="00441FCA" w:rsidRDefault="00A11AD0" w:rsidP="00155658">
            <w:pPr>
              <w:jc w:val="center"/>
              <w:rPr>
                <w:rFonts w:ascii="Arial" w:hAnsi="Arial" w:cs="Arial"/>
                <w:sz w:val="24"/>
                <w:szCs w:val="24"/>
              </w:rPr>
            </w:pPr>
            <w:r w:rsidRPr="00441FCA">
              <w:rPr>
                <w:rFonts w:ascii="Arial" w:hAnsi="Arial" w:cs="Arial"/>
                <w:sz w:val="24"/>
                <w:szCs w:val="24"/>
              </w:rPr>
              <w:t>Наименование  программы,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A11AD0" w:rsidRPr="00441FCA" w:rsidRDefault="00A11AD0" w:rsidP="00155658">
            <w:pPr>
              <w:jc w:val="center"/>
              <w:rPr>
                <w:rFonts w:ascii="Arial" w:hAnsi="Arial" w:cs="Arial"/>
                <w:sz w:val="24"/>
                <w:szCs w:val="24"/>
              </w:rPr>
            </w:pPr>
            <w:r w:rsidRPr="00441FCA">
              <w:rPr>
                <w:rFonts w:ascii="Arial" w:hAnsi="Arial" w:cs="Arial"/>
                <w:sz w:val="24"/>
                <w:szCs w:val="24"/>
              </w:rPr>
              <w:t xml:space="preserve">ГРБС </w:t>
            </w:r>
          </w:p>
        </w:tc>
        <w:tc>
          <w:tcPr>
            <w:tcW w:w="2693" w:type="dxa"/>
            <w:gridSpan w:val="4"/>
            <w:tcBorders>
              <w:top w:val="single" w:sz="4" w:space="0" w:color="auto"/>
              <w:left w:val="nil"/>
              <w:bottom w:val="single" w:sz="4" w:space="0" w:color="auto"/>
              <w:right w:val="single" w:sz="4" w:space="0" w:color="000000"/>
            </w:tcBorders>
            <w:vAlign w:val="center"/>
          </w:tcPr>
          <w:p w:rsidR="00A11AD0" w:rsidRPr="00441FCA" w:rsidRDefault="00A11AD0" w:rsidP="00155658">
            <w:pPr>
              <w:jc w:val="center"/>
              <w:rPr>
                <w:rFonts w:ascii="Arial" w:hAnsi="Arial" w:cs="Arial"/>
                <w:sz w:val="24"/>
                <w:szCs w:val="24"/>
              </w:rPr>
            </w:pPr>
            <w:r w:rsidRPr="00441FCA">
              <w:rPr>
                <w:rFonts w:ascii="Arial" w:hAnsi="Arial" w:cs="Arial"/>
                <w:sz w:val="24"/>
                <w:szCs w:val="24"/>
              </w:rPr>
              <w:t>Код бюджетной классификации</w:t>
            </w:r>
          </w:p>
        </w:tc>
        <w:tc>
          <w:tcPr>
            <w:tcW w:w="3635" w:type="dxa"/>
            <w:gridSpan w:val="6"/>
            <w:tcBorders>
              <w:top w:val="single" w:sz="4" w:space="0" w:color="auto"/>
              <w:left w:val="nil"/>
              <w:bottom w:val="single" w:sz="4" w:space="0" w:color="auto"/>
              <w:right w:val="single" w:sz="4" w:space="0" w:color="auto"/>
            </w:tcBorders>
            <w:vAlign w:val="center"/>
          </w:tcPr>
          <w:p w:rsidR="00A11AD0" w:rsidRPr="00441FCA" w:rsidRDefault="00A11AD0" w:rsidP="00155658">
            <w:pPr>
              <w:jc w:val="center"/>
              <w:rPr>
                <w:rFonts w:ascii="Arial" w:hAnsi="Arial" w:cs="Arial"/>
                <w:sz w:val="24"/>
                <w:szCs w:val="24"/>
              </w:rPr>
            </w:pPr>
            <w:r w:rsidRPr="00441FCA">
              <w:rPr>
                <w:rFonts w:ascii="Arial" w:hAnsi="Arial" w:cs="Arial"/>
                <w:sz w:val="24"/>
                <w:szCs w:val="24"/>
              </w:rPr>
              <w:t>Расходы (тыс. руб.), годы</w:t>
            </w:r>
          </w:p>
        </w:tc>
        <w:tc>
          <w:tcPr>
            <w:tcW w:w="4678" w:type="dxa"/>
            <w:tcBorders>
              <w:top w:val="single" w:sz="4" w:space="0" w:color="auto"/>
              <w:left w:val="nil"/>
              <w:right w:val="single" w:sz="4" w:space="0" w:color="auto"/>
            </w:tcBorders>
            <w:vAlign w:val="center"/>
          </w:tcPr>
          <w:p w:rsidR="00A11AD0" w:rsidRPr="00441FCA" w:rsidRDefault="00A11AD0" w:rsidP="00155658">
            <w:pPr>
              <w:jc w:val="center"/>
              <w:rPr>
                <w:rFonts w:ascii="Arial" w:hAnsi="Arial" w:cs="Arial"/>
                <w:sz w:val="24"/>
                <w:szCs w:val="24"/>
              </w:rPr>
            </w:pPr>
            <w:r w:rsidRPr="00441FCA">
              <w:rPr>
                <w:rFonts w:ascii="Arial" w:hAnsi="Arial" w:cs="Arial"/>
                <w:sz w:val="24"/>
                <w:szCs w:val="24"/>
              </w:rPr>
              <w:t>Ожидаемый результат от реализации подпрограммного мероприятия (в натуральном выражении)</w:t>
            </w:r>
          </w:p>
        </w:tc>
      </w:tr>
      <w:tr w:rsidR="001C3AEE" w:rsidRPr="00441FCA" w:rsidTr="00C31746">
        <w:trPr>
          <w:gridAfter w:val="8"/>
          <w:wAfter w:w="7178" w:type="dxa"/>
          <w:trHeight w:val="1354"/>
        </w:trPr>
        <w:tc>
          <w:tcPr>
            <w:tcW w:w="2142" w:type="dxa"/>
            <w:vMerge/>
            <w:tcBorders>
              <w:top w:val="single" w:sz="4" w:space="0" w:color="auto"/>
              <w:left w:val="single" w:sz="4" w:space="0" w:color="auto"/>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p>
        </w:tc>
        <w:tc>
          <w:tcPr>
            <w:tcW w:w="709" w:type="dxa"/>
            <w:tcBorders>
              <w:top w:val="nil"/>
              <w:left w:val="nil"/>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r w:rsidRPr="00441FCA">
              <w:rPr>
                <w:rFonts w:ascii="Arial" w:hAnsi="Arial" w:cs="Arial"/>
                <w:sz w:val="24"/>
                <w:szCs w:val="24"/>
              </w:rPr>
              <w:t>ГРБС</w:t>
            </w:r>
          </w:p>
        </w:tc>
        <w:tc>
          <w:tcPr>
            <w:tcW w:w="708" w:type="dxa"/>
            <w:tcBorders>
              <w:top w:val="nil"/>
              <w:left w:val="nil"/>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proofErr w:type="spellStart"/>
            <w:r w:rsidRPr="00441FCA">
              <w:rPr>
                <w:rFonts w:ascii="Arial" w:hAnsi="Arial" w:cs="Arial"/>
                <w:sz w:val="24"/>
                <w:szCs w:val="24"/>
              </w:rPr>
              <w:t>РзПр</w:t>
            </w:r>
            <w:proofErr w:type="spellEnd"/>
          </w:p>
        </w:tc>
        <w:tc>
          <w:tcPr>
            <w:tcW w:w="709" w:type="dxa"/>
            <w:tcBorders>
              <w:top w:val="nil"/>
              <w:left w:val="nil"/>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r w:rsidRPr="00441FCA">
              <w:rPr>
                <w:rFonts w:ascii="Arial" w:hAnsi="Arial" w:cs="Arial"/>
                <w:sz w:val="24"/>
                <w:szCs w:val="24"/>
              </w:rPr>
              <w:t>ЦСР</w:t>
            </w:r>
          </w:p>
        </w:tc>
        <w:tc>
          <w:tcPr>
            <w:tcW w:w="567" w:type="dxa"/>
            <w:tcBorders>
              <w:top w:val="nil"/>
              <w:left w:val="nil"/>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r w:rsidRPr="00441FCA">
              <w:rPr>
                <w:rFonts w:ascii="Arial" w:hAnsi="Arial" w:cs="Arial"/>
                <w:sz w:val="24"/>
                <w:szCs w:val="24"/>
              </w:rPr>
              <w:t>ВР</w:t>
            </w:r>
          </w:p>
        </w:tc>
        <w:tc>
          <w:tcPr>
            <w:tcW w:w="942" w:type="dxa"/>
            <w:gridSpan w:val="2"/>
            <w:tcBorders>
              <w:top w:val="nil"/>
              <w:left w:val="nil"/>
              <w:bottom w:val="single" w:sz="4" w:space="0" w:color="auto"/>
              <w:right w:val="single" w:sz="4" w:space="0" w:color="auto"/>
            </w:tcBorders>
            <w:vAlign w:val="center"/>
          </w:tcPr>
          <w:p w:rsidR="001C3AEE" w:rsidRPr="00441FCA" w:rsidRDefault="001C3AEE" w:rsidP="0075761D">
            <w:pPr>
              <w:jc w:val="center"/>
              <w:rPr>
                <w:rFonts w:ascii="Arial" w:hAnsi="Arial" w:cs="Arial"/>
                <w:sz w:val="24"/>
                <w:szCs w:val="24"/>
              </w:rPr>
            </w:pPr>
            <w:r w:rsidRPr="00441FCA">
              <w:rPr>
                <w:rFonts w:ascii="Arial" w:hAnsi="Arial" w:cs="Arial"/>
                <w:sz w:val="24"/>
                <w:szCs w:val="24"/>
              </w:rPr>
              <w:t>201</w:t>
            </w:r>
            <w:r w:rsidR="0075761D" w:rsidRPr="00441FCA">
              <w:rPr>
                <w:rFonts w:ascii="Arial" w:hAnsi="Arial" w:cs="Arial"/>
                <w:sz w:val="24"/>
                <w:szCs w:val="24"/>
              </w:rPr>
              <w:t>8</w:t>
            </w:r>
            <w:r w:rsidRPr="00441FCA">
              <w:rPr>
                <w:rFonts w:ascii="Arial" w:hAnsi="Arial" w:cs="Arial"/>
                <w:sz w:val="24"/>
                <w:szCs w:val="24"/>
              </w:rPr>
              <w:t xml:space="preserve"> год</w:t>
            </w:r>
          </w:p>
        </w:tc>
        <w:tc>
          <w:tcPr>
            <w:tcW w:w="840" w:type="dxa"/>
            <w:tcBorders>
              <w:top w:val="nil"/>
              <w:left w:val="nil"/>
              <w:bottom w:val="single" w:sz="4" w:space="0" w:color="auto"/>
              <w:right w:val="single" w:sz="4" w:space="0" w:color="auto"/>
            </w:tcBorders>
            <w:vAlign w:val="center"/>
          </w:tcPr>
          <w:p w:rsidR="001C3AEE" w:rsidRPr="00441FCA" w:rsidRDefault="001C3AEE" w:rsidP="0075761D">
            <w:pPr>
              <w:jc w:val="center"/>
              <w:rPr>
                <w:rFonts w:ascii="Arial" w:hAnsi="Arial" w:cs="Arial"/>
                <w:sz w:val="24"/>
                <w:szCs w:val="24"/>
              </w:rPr>
            </w:pPr>
            <w:r w:rsidRPr="00441FCA">
              <w:rPr>
                <w:rFonts w:ascii="Arial" w:hAnsi="Arial" w:cs="Arial"/>
                <w:sz w:val="24"/>
                <w:szCs w:val="24"/>
              </w:rPr>
              <w:t>201</w:t>
            </w:r>
            <w:r w:rsidR="0075761D" w:rsidRPr="00441FCA">
              <w:rPr>
                <w:rFonts w:ascii="Arial" w:hAnsi="Arial" w:cs="Arial"/>
                <w:sz w:val="24"/>
                <w:szCs w:val="24"/>
              </w:rPr>
              <w:t>9</w:t>
            </w:r>
            <w:r w:rsidRPr="00441FCA">
              <w:rPr>
                <w:rFonts w:ascii="Arial" w:hAnsi="Arial" w:cs="Arial"/>
                <w:sz w:val="24"/>
                <w:szCs w:val="24"/>
              </w:rPr>
              <w:t xml:space="preserve"> год</w:t>
            </w:r>
          </w:p>
        </w:tc>
        <w:tc>
          <w:tcPr>
            <w:tcW w:w="891" w:type="dxa"/>
            <w:tcBorders>
              <w:top w:val="nil"/>
              <w:left w:val="nil"/>
              <w:bottom w:val="single" w:sz="4" w:space="0" w:color="auto"/>
              <w:right w:val="single" w:sz="4" w:space="0" w:color="auto"/>
            </w:tcBorders>
            <w:vAlign w:val="center"/>
          </w:tcPr>
          <w:p w:rsidR="001C3AEE" w:rsidRPr="00441FCA" w:rsidRDefault="001C3AEE" w:rsidP="0075761D">
            <w:pPr>
              <w:jc w:val="center"/>
              <w:rPr>
                <w:rFonts w:ascii="Arial" w:hAnsi="Arial" w:cs="Arial"/>
                <w:sz w:val="24"/>
                <w:szCs w:val="24"/>
              </w:rPr>
            </w:pPr>
            <w:r w:rsidRPr="00441FCA">
              <w:rPr>
                <w:rFonts w:ascii="Arial" w:hAnsi="Arial" w:cs="Arial"/>
                <w:sz w:val="24"/>
                <w:szCs w:val="24"/>
              </w:rPr>
              <w:t>20</w:t>
            </w:r>
            <w:r w:rsidR="0075761D" w:rsidRPr="00441FCA">
              <w:rPr>
                <w:rFonts w:ascii="Arial" w:hAnsi="Arial" w:cs="Arial"/>
                <w:sz w:val="24"/>
                <w:szCs w:val="24"/>
              </w:rPr>
              <w:t xml:space="preserve">20 </w:t>
            </w:r>
            <w:r w:rsidRPr="00441FCA">
              <w:rPr>
                <w:rFonts w:ascii="Arial" w:hAnsi="Arial" w:cs="Arial"/>
                <w:sz w:val="24"/>
                <w:szCs w:val="24"/>
              </w:rPr>
              <w:t>год</w:t>
            </w:r>
          </w:p>
        </w:tc>
        <w:tc>
          <w:tcPr>
            <w:tcW w:w="962" w:type="dxa"/>
            <w:gridSpan w:val="2"/>
            <w:tcBorders>
              <w:top w:val="nil"/>
              <w:left w:val="nil"/>
              <w:bottom w:val="single" w:sz="4" w:space="0" w:color="auto"/>
              <w:right w:val="single" w:sz="4" w:space="0" w:color="auto"/>
            </w:tcBorders>
            <w:vAlign w:val="center"/>
          </w:tcPr>
          <w:p w:rsidR="001C3AEE" w:rsidRPr="00441FCA" w:rsidRDefault="001C3AEE" w:rsidP="00900CF2">
            <w:pPr>
              <w:jc w:val="center"/>
              <w:rPr>
                <w:rFonts w:ascii="Arial" w:hAnsi="Arial" w:cs="Arial"/>
                <w:sz w:val="24"/>
                <w:szCs w:val="24"/>
              </w:rPr>
            </w:pPr>
            <w:r w:rsidRPr="00441FCA">
              <w:rPr>
                <w:rFonts w:ascii="Arial" w:hAnsi="Arial" w:cs="Arial"/>
                <w:sz w:val="24"/>
                <w:szCs w:val="24"/>
              </w:rPr>
              <w:t>Итого</w:t>
            </w:r>
          </w:p>
        </w:tc>
        <w:tc>
          <w:tcPr>
            <w:tcW w:w="4678" w:type="dxa"/>
            <w:tcBorders>
              <w:left w:val="nil"/>
              <w:bottom w:val="single" w:sz="4" w:space="0" w:color="auto"/>
              <w:right w:val="single" w:sz="4" w:space="0" w:color="auto"/>
            </w:tcBorders>
            <w:vAlign w:val="center"/>
          </w:tcPr>
          <w:p w:rsidR="001C3AEE" w:rsidRPr="00441FCA" w:rsidRDefault="001C3AEE" w:rsidP="00155658">
            <w:pPr>
              <w:jc w:val="center"/>
              <w:rPr>
                <w:rFonts w:ascii="Arial" w:hAnsi="Arial" w:cs="Arial"/>
                <w:sz w:val="24"/>
                <w:szCs w:val="24"/>
              </w:rPr>
            </w:pPr>
          </w:p>
        </w:tc>
      </w:tr>
      <w:tr w:rsidR="001C3AEE" w:rsidRPr="00441FCA" w:rsidTr="00C31746">
        <w:trPr>
          <w:gridAfter w:val="8"/>
          <w:wAfter w:w="7178" w:type="dxa"/>
          <w:trHeight w:val="360"/>
        </w:trPr>
        <w:tc>
          <w:tcPr>
            <w:tcW w:w="14707" w:type="dxa"/>
            <w:gridSpan w:val="13"/>
            <w:tcBorders>
              <w:top w:val="single" w:sz="4" w:space="0" w:color="auto"/>
              <w:left w:val="single" w:sz="4" w:space="0" w:color="auto"/>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 xml:space="preserve">Цель </w:t>
            </w:r>
            <w:proofErr w:type="spellStart"/>
            <w:r w:rsidRPr="00441FCA">
              <w:rPr>
                <w:rFonts w:ascii="Arial" w:hAnsi="Arial" w:cs="Arial"/>
                <w:sz w:val="24"/>
                <w:szCs w:val="24"/>
              </w:rPr>
              <w:t>подпрограммы</w:t>
            </w:r>
            <w:proofErr w:type="gramStart"/>
            <w:r w:rsidRPr="00441FCA">
              <w:rPr>
                <w:rFonts w:ascii="Arial" w:hAnsi="Arial" w:cs="Arial"/>
                <w:sz w:val="24"/>
                <w:szCs w:val="24"/>
              </w:rPr>
              <w:t>:О</w:t>
            </w:r>
            <w:proofErr w:type="gramEnd"/>
            <w:r w:rsidRPr="00441FCA">
              <w:rPr>
                <w:rFonts w:ascii="Arial" w:hAnsi="Arial" w:cs="Arial"/>
                <w:sz w:val="24"/>
                <w:szCs w:val="24"/>
              </w:rPr>
              <w:t>беспечение</w:t>
            </w:r>
            <w:proofErr w:type="spellEnd"/>
            <w:r w:rsidRPr="00441FCA">
              <w:rPr>
                <w:rFonts w:ascii="Arial" w:hAnsi="Arial" w:cs="Arial"/>
                <w:sz w:val="24"/>
                <w:szCs w:val="24"/>
              </w:rPr>
              <w:t xml:space="preserve">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1C3AEE" w:rsidRPr="00441FCA" w:rsidTr="00C31746">
        <w:trPr>
          <w:trHeight w:val="360"/>
        </w:trPr>
        <w:tc>
          <w:tcPr>
            <w:tcW w:w="14707" w:type="dxa"/>
            <w:gridSpan w:val="13"/>
            <w:tcBorders>
              <w:top w:val="single" w:sz="4" w:space="0" w:color="auto"/>
              <w:left w:val="single" w:sz="4" w:space="0" w:color="auto"/>
              <w:bottom w:val="nil"/>
              <w:right w:val="single" w:sz="4" w:space="0" w:color="auto"/>
            </w:tcBorders>
          </w:tcPr>
          <w:p w:rsidR="001C3AEE" w:rsidRPr="00441FCA" w:rsidRDefault="001C3AEE" w:rsidP="00900CF2">
            <w:pPr>
              <w:rPr>
                <w:rFonts w:ascii="Arial" w:hAnsi="Arial" w:cs="Arial"/>
                <w:sz w:val="24"/>
                <w:szCs w:val="24"/>
              </w:rPr>
            </w:pPr>
            <w:r w:rsidRPr="00441FCA">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c>
          <w:tcPr>
            <w:tcW w:w="94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44216,1</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48853,4</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53189,2</w:t>
            </w:r>
          </w:p>
        </w:tc>
      </w:tr>
      <w:tr w:rsidR="001C3AEE" w:rsidRPr="00441FCA" w:rsidTr="00C31746">
        <w:trPr>
          <w:gridAfter w:val="8"/>
          <w:wAfter w:w="7178" w:type="dxa"/>
          <w:trHeight w:val="360"/>
        </w:trPr>
        <w:tc>
          <w:tcPr>
            <w:tcW w:w="2142" w:type="dxa"/>
            <w:tcBorders>
              <w:top w:val="single" w:sz="4" w:space="0" w:color="auto"/>
              <w:left w:val="single" w:sz="4" w:space="0" w:color="auto"/>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Мероприятие 1.1: Предоставление дотаций на выравнивание бюджетной обеспеченности поселений из фонда финансовой поддержки района</w:t>
            </w:r>
          </w:p>
        </w:tc>
        <w:tc>
          <w:tcPr>
            <w:tcW w:w="1559"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503</w:t>
            </w:r>
          </w:p>
        </w:tc>
        <w:tc>
          <w:tcPr>
            <w:tcW w:w="708"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1401</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w:t>
            </w:r>
          </w:p>
        </w:tc>
        <w:tc>
          <w:tcPr>
            <w:tcW w:w="891" w:type="dxa"/>
            <w:tcBorders>
              <w:top w:val="single" w:sz="4" w:space="0" w:color="auto"/>
              <w:left w:val="nil"/>
              <w:bottom w:val="single" w:sz="4" w:space="0" w:color="auto"/>
              <w:right w:val="single" w:sz="4" w:space="0" w:color="auto"/>
            </w:tcBorders>
          </w:tcPr>
          <w:p w:rsidR="001C3AEE" w:rsidRPr="00441FCA" w:rsidRDefault="00D97E9B" w:rsidP="008710DD">
            <w:pPr>
              <w:jc w:val="center"/>
              <w:rPr>
                <w:rFonts w:ascii="Arial" w:hAnsi="Arial" w:cs="Arial"/>
                <w:sz w:val="24"/>
                <w:szCs w:val="24"/>
              </w:rPr>
            </w:pPr>
            <w:r w:rsidRPr="00441FCA">
              <w:rPr>
                <w:rFonts w:ascii="Arial" w:hAnsi="Arial" w:cs="Arial"/>
                <w:sz w:val="24"/>
                <w:szCs w:val="24"/>
              </w:rPr>
              <w:t>56444,9</w:t>
            </w:r>
          </w:p>
        </w:tc>
        <w:tc>
          <w:tcPr>
            <w:tcW w:w="891" w:type="dxa"/>
            <w:gridSpan w:val="2"/>
            <w:tcBorders>
              <w:top w:val="single" w:sz="4" w:space="0" w:color="auto"/>
              <w:left w:val="nil"/>
              <w:bottom w:val="single" w:sz="4" w:space="0" w:color="auto"/>
              <w:right w:val="single" w:sz="4" w:space="0" w:color="auto"/>
            </w:tcBorders>
          </w:tcPr>
          <w:p w:rsidR="001C3AEE" w:rsidRPr="00441FCA" w:rsidRDefault="00D97E9B" w:rsidP="00155658">
            <w:pPr>
              <w:jc w:val="center"/>
              <w:rPr>
                <w:rFonts w:ascii="Arial" w:hAnsi="Arial" w:cs="Arial"/>
                <w:sz w:val="24"/>
                <w:szCs w:val="24"/>
              </w:rPr>
            </w:pPr>
            <w:r w:rsidRPr="00441FCA">
              <w:rPr>
                <w:rFonts w:ascii="Arial" w:hAnsi="Arial" w:cs="Arial"/>
                <w:sz w:val="24"/>
                <w:szCs w:val="24"/>
              </w:rPr>
              <w:t>59249,5</w:t>
            </w:r>
          </w:p>
        </w:tc>
        <w:tc>
          <w:tcPr>
            <w:tcW w:w="891" w:type="dxa"/>
            <w:tcBorders>
              <w:top w:val="single" w:sz="4" w:space="0" w:color="auto"/>
              <w:left w:val="nil"/>
              <w:bottom w:val="single" w:sz="4" w:space="0" w:color="auto"/>
              <w:right w:val="single" w:sz="4" w:space="0" w:color="auto"/>
            </w:tcBorders>
          </w:tcPr>
          <w:p w:rsidR="001C3AEE" w:rsidRPr="00441FCA" w:rsidRDefault="00D97E9B" w:rsidP="008710DD">
            <w:pPr>
              <w:jc w:val="center"/>
              <w:rPr>
                <w:rFonts w:ascii="Arial" w:hAnsi="Arial" w:cs="Arial"/>
                <w:sz w:val="24"/>
                <w:szCs w:val="24"/>
              </w:rPr>
            </w:pPr>
            <w:r w:rsidRPr="00441FCA">
              <w:rPr>
                <w:rFonts w:ascii="Arial" w:hAnsi="Arial" w:cs="Arial"/>
                <w:sz w:val="24"/>
                <w:szCs w:val="24"/>
              </w:rPr>
              <w:t>59115,9</w:t>
            </w:r>
          </w:p>
        </w:tc>
        <w:tc>
          <w:tcPr>
            <w:tcW w:w="962" w:type="dxa"/>
            <w:gridSpan w:val="2"/>
            <w:tcBorders>
              <w:top w:val="single" w:sz="4" w:space="0" w:color="auto"/>
              <w:left w:val="nil"/>
              <w:bottom w:val="single" w:sz="4" w:space="0" w:color="auto"/>
              <w:right w:val="single" w:sz="4" w:space="0" w:color="auto"/>
            </w:tcBorders>
          </w:tcPr>
          <w:p w:rsidR="001C3AEE" w:rsidRPr="00441FCA" w:rsidRDefault="00D97E9B" w:rsidP="0091482D">
            <w:pPr>
              <w:jc w:val="center"/>
              <w:rPr>
                <w:rFonts w:ascii="Arial" w:hAnsi="Arial" w:cs="Arial"/>
                <w:sz w:val="24"/>
                <w:szCs w:val="24"/>
              </w:rPr>
            </w:pPr>
            <w:r w:rsidRPr="00441FCA">
              <w:rPr>
                <w:rFonts w:ascii="Arial" w:hAnsi="Arial" w:cs="Arial"/>
                <w:sz w:val="24"/>
                <w:szCs w:val="24"/>
              </w:rPr>
              <w:t>174810,3</w:t>
            </w:r>
          </w:p>
        </w:tc>
        <w:tc>
          <w:tcPr>
            <w:tcW w:w="4678"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Минимальный размер бюджетной обеспеченности сельских поселений после выравнивания не менее 8,0 тыс. рублей ежегодно</w:t>
            </w:r>
          </w:p>
        </w:tc>
      </w:tr>
      <w:tr w:rsidR="001C3AEE" w:rsidRPr="00441FCA" w:rsidTr="00C31746">
        <w:trPr>
          <w:gridAfter w:val="8"/>
          <w:wAfter w:w="7178" w:type="dxa"/>
          <w:trHeight w:val="360"/>
        </w:trPr>
        <w:tc>
          <w:tcPr>
            <w:tcW w:w="2142" w:type="dxa"/>
            <w:tcBorders>
              <w:top w:val="single" w:sz="4" w:space="0" w:color="auto"/>
              <w:left w:val="single" w:sz="4" w:space="0" w:color="auto"/>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 xml:space="preserve">Мероприятие 1.2: </w:t>
            </w:r>
            <w:r w:rsidRPr="00441FCA">
              <w:rPr>
                <w:rFonts w:ascii="Arial" w:hAnsi="Arial" w:cs="Arial"/>
                <w:sz w:val="24"/>
                <w:szCs w:val="24"/>
              </w:rPr>
              <w:lastRenderedPageBreak/>
              <w:t>Предоставление дотаций на выравнивание бюджетной обеспеченности поселений (субвенции из  краевого бюджета)</w:t>
            </w:r>
          </w:p>
        </w:tc>
        <w:tc>
          <w:tcPr>
            <w:tcW w:w="1559"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503</w:t>
            </w:r>
          </w:p>
        </w:tc>
        <w:tc>
          <w:tcPr>
            <w:tcW w:w="708"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1401</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w:t>
            </w:r>
          </w:p>
        </w:tc>
        <w:tc>
          <w:tcPr>
            <w:tcW w:w="891" w:type="dxa"/>
            <w:tcBorders>
              <w:top w:val="single" w:sz="4" w:space="0" w:color="auto"/>
              <w:left w:val="nil"/>
              <w:bottom w:val="single" w:sz="4" w:space="0" w:color="auto"/>
              <w:right w:val="single" w:sz="4" w:space="0" w:color="auto"/>
            </w:tcBorders>
          </w:tcPr>
          <w:p w:rsidR="001C3AEE" w:rsidRPr="00441FCA" w:rsidRDefault="00372B2F" w:rsidP="00F0531D">
            <w:pPr>
              <w:jc w:val="center"/>
              <w:rPr>
                <w:rFonts w:ascii="Arial" w:hAnsi="Arial" w:cs="Arial"/>
                <w:sz w:val="24"/>
                <w:szCs w:val="24"/>
              </w:rPr>
            </w:pPr>
            <w:r w:rsidRPr="00441FCA">
              <w:rPr>
                <w:rFonts w:ascii="Arial" w:hAnsi="Arial" w:cs="Arial"/>
                <w:sz w:val="24"/>
                <w:szCs w:val="24"/>
              </w:rPr>
              <w:t>15225,</w:t>
            </w:r>
            <w:r w:rsidR="00D97E9B" w:rsidRPr="00441FCA">
              <w:rPr>
                <w:rFonts w:ascii="Arial" w:hAnsi="Arial" w:cs="Arial"/>
                <w:sz w:val="24"/>
                <w:szCs w:val="24"/>
              </w:rPr>
              <w:t>7</w:t>
            </w:r>
          </w:p>
        </w:tc>
        <w:tc>
          <w:tcPr>
            <w:tcW w:w="891" w:type="dxa"/>
            <w:gridSpan w:val="2"/>
            <w:tcBorders>
              <w:top w:val="single" w:sz="4" w:space="0" w:color="auto"/>
              <w:left w:val="nil"/>
              <w:bottom w:val="single" w:sz="4" w:space="0" w:color="auto"/>
              <w:right w:val="single" w:sz="4" w:space="0" w:color="auto"/>
            </w:tcBorders>
          </w:tcPr>
          <w:p w:rsidR="001C3AEE" w:rsidRPr="00441FCA" w:rsidRDefault="00372B2F" w:rsidP="00155658">
            <w:pPr>
              <w:jc w:val="center"/>
              <w:rPr>
                <w:rFonts w:ascii="Arial" w:hAnsi="Arial" w:cs="Arial"/>
                <w:sz w:val="24"/>
                <w:szCs w:val="24"/>
              </w:rPr>
            </w:pPr>
            <w:r w:rsidRPr="00441FCA">
              <w:rPr>
                <w:rFonts w:ascii="Arial" w:hAnsi="Arial" w:cs="Arial"/>
                <w:sz w:val="24"/>
                <w:szCs w:val="24"/>
              </w:rPr>
              <w:t>12180,6</w:t>
            </w:r>
          </w:p>
        </w:tc>
        <w:tc>
          <w:tcPr>
            <w:tcW w:w="891" w:type="dxa"/>
            <w:tcBorders>
              <w:top w:val="single" w:sz="4" w:space="0" w:color="auto"/>
              <w:left w:val="nil"/>
              <w:bottom w:val="single" w:sz="4" w:space="0" w:color="auto"/>
              <w:right w:val="single" w:sz="4" w:space="0" w:color="auto"/>
            </w:tcBorders>
          </w:tcPr>
          <w:p w:rsidR="001C3AEE" w:rsidRPr="00441FCA" w:rsidRDefault="00372B2F" w:rsidP="00F0531D">
            <w:pPr>
              <w:jc w:val="center"/>
              <w:rPr>
                <w:rFonts w:ascii="Arial" w:hAnsi="Arial" w:cs="Arial"/>
                <w:sz w:val="24"/>
                <w:szCs w:val="24"/>
              </w:rPr>
            </w:pPr>
            <w:r w:rsidRPr="00441FCA">
              <w:rPr>
                <w:rFonts w:ascii="Arial" w:hAnsi="Arial" w:cs="Arial"/>
                <w:sz w:val="24"/>
                <w:szCs w:val="24"/>
              </w:rPr>
              <w:t>12180,6</w:t>
            </w:r>
          </w:p>
        </w:tc>
        <w:tc>
          <w:tcPr>
            <w:tcW w:w="962" w:type="dxa"/>
            <w:gridSpan w:val="2"/>
            <w:tcBorders>
              <w:top w:val="single" w:sz="4" w:space="0" w:color="auto"/>
              <w:left w:val="nil"/>
              <w:bottom w:val="single" w:sz="4" w:space="0" w:color="auto"/>
              <w:right w:val="single" w:sz="4" w:space="0" w:color="auto"/>
            </w:tcBorders>
          </w:tcPr>
          <w:p w:rsidR="001C3AEE" w:rsidRPr="00441FCA" w:rsidRDefault="00372B2F" w:rsidP="00F0531D">
            <w:pPr>
              <w:jc w:val="center"/>
              <w:rPr>
                <w:rFonts w:ascii="Arial" w:hAnsi="Arial" w:cs="Arial"/>
                <w:sz w:val="24"/>
                <w:szCs w:val="24"/>
              </w:rPr>
            </w:pPr>
            <w:r w:rsidRPr="00441FCA">
              <w:rPr>
                <w:rFonts w:ascii="Arial" w:hAnsi="Arial" w:cs="Arial"/>
                <w:sz w:val="24"/>
                <w:szCs w:val="24"/>
              </w:rPr>
              <w:t>39586,</w:t>
            </w:r>
            <w:r w:rsidR="00D97E9B" w:rsidRPr="00441FCA">
              <w:rPr>
                <w:rFonts w:ascii="Arial" w:hAnsi="Arial" w:cs="Arial"/>
                <w:sz w:val="24"/>
                <w:szCs w:val="24"/>
              </w:rPr>
              <w:t>9</w:t>
            </w:r>
          </w:p>
        </w:tc>
        <w:tc>
          <w:tcPr>
            <w:tcW w:w="4678"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 xml:space="preserve">Минимальный размер бюджетной обеспеченности сельских поселений </w:t>
            </w:r>
            <w:r w:rsidRPr="00441FCA">
              <w:rPr>
                <w:rFonts w:ascii="Arial" w:hAnsi="Arial" w:cs="Arial"/>
                <w:sz w:val="24"/>
                <w:szCs w:val="24"/>
              </w:rPr>
              <w:lastRenderedPageBreak/>
              <w:t>после выравнивания не менее 8,0 тыс. рублей ежегодно</w:t>
            </w:r>
          </w:p>
        </w:tc>
      </w:tr>
      <w:tr w:rsidR="001C3AEE" w:rsidRPr="00441FCA" w:rsidTr="00C31746">
        <w:trPr>
          <w:gridAfter w:val="8"/>
          <w:wAfter w:w="7178" w:type="dxa"/>
          <w:trHeight w:val="360"/>
        </w:trPr>
        <w:tc>
          <w:tcPr>
            <w:tcW w:w="2142" w:type="dxa"/>
            <w:tcBorders>
              <w:top w:val="single" w:sz="4" w:space="0" w:color="auto"/>
              <w:left w:val="single" w:sz="4" w:space="0" w:color="auto"/>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lastRenderedPageBreak/>
              <w:t>Мероприятие 1.3: Поддержка мер по обеспечению сбалансированности бюджетов поселений</w:t>
            </w:r>
          </w:p>
        </w:tc>
        <w:tc>
          <w:tcPr>
            <w:tcW w:w="1559"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rPr>
                <w:rFonts w:ascii="Arial" w:hAnsi="Arial" w:cs="Arial"/>
                <w:sz w:val="24"/>
                <w:szCs w:val="24"/>
              </w:rPr>
            </w:pPr>
            <w:r w:rsidRPr="00441FCA">
              <w:rPr>
                <w:rFonts w:ascii="Arial" w:hAnsi="Arial" w:cs="Arial"/>
                <w:sz w:val="24"/>
                <w:szCs w:val="24"/>
              </w:rPr>
              <w:t>503</w:t>
            </w:r>
          </w:p>
        </w:tc>
        <w:tc>
          <w:tcPr>
            <w:tcW w:w="708" w:type="dxa"/>
            <w:tcBorders>
              <w:top w:val="single" w:sz="4" w:space="0" w:color="auto"/>
              <w:left w:val="nil"/>
              <w:bottom w:val="single" w:sz="4" w:space="0" w:color="auto"/>
              <w:right w:val="single" w:sz="4" w:space="0" w:color="auto"/>
            </w:tcBorders>
            <w:noWrap/>
          </w:tcPr>
          <w:p w:rsidR="001C3AEE" w:rsidRPr="00441FCA" w:rsidRDefault="001C3AEE" w:rsidP="00155658">
            <w:pPr>
              <w:rPr>
                <w:rFonts w:ascii="Arial" w:hAnsi="Arial" w:cs="Arial"/>
                <w:sz w:val="24"/>
                <w:szCs w:val="24"/>
              </w:rPr>
            </w:pPr>
            <w:r w:rsidRPr="00441FCA">
              <w:rPr>
                <w:rFonts w:ascii="Arial" w:hAnsi="Arial" w:cs="Arial"/>
                <w:sz w:val="24"/>
                <w:szCs w:val="24"/>
              </w:rPr>
              <w:t>1402</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rPr>
                <w:rFonts w:ascii="Arial" w:hAnsi="Arial" w:cs="Arial"/>
                <w:sz w:val="24"/>
                <w:szCs w:val="24"/>
              </w:rPr>
            </w:pPr>
            <w:r w:rsidRPr="00441FCA">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1C3AEE" w:rsidRPr="00441FCA" w:rsidRDefault="001C3AEE" w:rsidP="00155658">
            <w:pPr>
              <w:rPr>
                <w:rFonts w:ascii="Arial" w:hAnsi="Arial" w:cs="Arial"/>
                <w:sz w:val="24"/>
                <w:szCs w:val="24"/>
              </w:rPr>
            </w:pPr>
            <w:r w:rsidRPr="00441FCA">
              <w:rPr>
                <w:rFonts w:ascii="Arial" w:hAnsi="Arial" w:cs="Arial"/>
                <w:sz w:val="24"/>
                <w:szCs w:val="24"/>
              </w:rPr>
              <w:t>***</w:t>
            </w:r>
          </w:p>
        </w:tc>
        <w:tc>
          <w:tcPr>
            <w:tcW w:w="891" w:type="dxa"/>
            <w:tcBorders>
              <w:top w:val="single" w:sz="4" w:space="0" w:color="auto"/>
              <w:left w:val="nil"/>
              <w:bottom w:val="single" w:sz="4" w:space="0" w:color="auto"/>
              <w:right w:val="single" w:sz="4" w:space="0" w:color="auto"/>
            </w:tcBorders>
            <w:noWrap/>
          </w:tcPr>
          <w:p w:rsidR="001C3AEE" w:rsidRPr="00441FCA" w:rsidRDefault="002451BA" w:rsidP="00C21162">
            <w:pPr>
              <w:jc w:val="center"/>
              <w:rPr>
                <w:rFonts w:ascii="Arial" w:hAnsi="Arial" w:cs="Arial"/>
                <w:sz w:val="24"/>
                <w:szCs w:val="24"/>
              </w:rPr>
            </w:pPr>
            <w:r w:rsidRPr="00441FCA">
              <w:rPr>
                <w:rFonts w:ascii="Arial" w:hAnsi="Arial" w:cs="Arial"/>
                <w:sz w:val="24"/>
                <w:szCs w:val="24"/>
              </w:rPr>
              <w:t>6</w:t>
            </w:r>
            <w:r w:rsidR="00372B2F" w:rsidRPr="00441FCA">
              <w:rPr>
                <w:rFonts w:ascii="Arial" w:hAnsi="Arial" w:cs="Arial"/>
                <w:sz w:val="24"/>
                <w:szCs w:val="24"/>
              </w:rPr>
              <w:t>000,0</w:t>
            </w:r>
          </w:p>
        </w:tc>
        <w:tc>
          <w:tcPr>
            <w:tcW w:w="891" w:type="dxa"/>
            <w:gridSpan w:val="2"/>
            <w:tcBorders>
              <w:top w:val="single" w:sz="4" w:space="0" w:color="auto"/>
              <w:left w:val="nil"/>
              <w:bottom w:val="single" w:sz="4" w:space="0" w:color="auto"/>
              <w:right w:val="single" w:sz="4" w:space="0" w:color="auto"/>
            </w:tcBorders>
            <w:noWrap/>
          </w:tcPr>
          <w:p w:rsidR="001C3AEE" w:rsidRPr="00441FCA" w:rsidRDefault="002451BA" w:rsidP="00C21162">
            <w:pPr>
              <w:jc w:val="center"/>
              <w:rPr>
                <w:rFonts w:ascii="Arial" w:hAnsi="Arial" w:cs="Arial"/>
                <w:sz w:val="24"/>
                <w:szCs w:val="24"/>
              </w:rPr>
            </w:pPr>
            <w:r w:rsidRPr="00441FCA">
              <w:rPr>
                <w:rFonts w:ascii="Arial" w:hAnsi="Arial" w:cs="Arial"/>
                <w:sz w:val="24"/>
                <w:szCs w:val="24"/>
              </w:rPr>
              <w:t>0,0</w:t>
            </w:r>
          </w:p>
        </w:tc>
        <w:tc>
          <w:tcPr>
            <w:tcW w:w="891" w:type="dxa"/>
            <w:tcBorders>
              <w:top w:val="single" w:sz="4" w:space="0" w:color="auto"/>
              <w:left w:val="nil"/>
              <w:bottom w:val="single" w:sz="4" w:space="0" w:color="auto"/>
              <w:right w:val="single" w:sz="4" w:space="0" w:color="auto"/>
            </w:tcBorders>
            <w:noWrap/>
          </w:tcPr>
          <w:p w:rsidR="001C3AEE" w:rsidRPr="00441FCA" w:rsidRDefault="002451BA" w:rsidP="00C21162">
            <w:pPr>
              <w:jc w:val="center"/>
              <w:rPr>
                <w:rFonts w:ascii="Arial" w:hAnsi="Arial" w:cs="Arial"/>
                <w:sz w:val="24"/>
                <w:szCs w:val="24"/>
              </w:rPr>
            </w:pPr>
            <w:r w:rsidRPr="00441FCA">
              <w:rPr>
                <w:rFonts w:ascii="Arial" w:hAnsi="Arial" w:cs="Arial"/>
                <w:sz w:val="24"/>
                <w:szCs w:val="24"/>
              </w:rPr>
              <w:t>0,0</w:t>
            </w:r>
          </w:p>
        </w:tc>
        <w:tc>
          <w:tcPr>
            <w:tcW w:w="962" w:type="dxa"/>
            <w:gridSpan w:val="2"/>
            <w:tcBorders>
              <w:top w:val="single" w:sz="4" w:space="0" w:color="auto"/>
              <w:left w:val="nil"/>
              <w:bottom w:val="single" w:sz="4" w:space="0" w:color="auto"/>
              <w:right w:val="single" w:sz="4" w:space="0" w:color="auto"/>
            </w:tcBorders>
          </w:tcPr>
          <w:p w:rsidR="0091482D" w:rsidRPr="00441FCA" w:rsidRDefault="002451BA" w:rsidP="00C31746">
            <w:pPr>
              <w:jc w:val="center"/>
              <w:rPr>
                <w:rFonts w:ascii="Arial" w:hAnsi="Arial" w:cs="Arial"/>
                <w:sz w:val="24"/>
                <w:szCs w:val="24"/>
              </w:rPr>
            </w:pPr>
            <w:r w:rsidRPr="00441FCA">
              <w:rPr>
                <w:rFonts w:ascii="Arial" w:hAnsi="Arial" w:cs="Arial"/>
                <w:sz w:val="24"/>
                <w:szCs w:val="24"/>
              </w:rPr>
              <w:t>6000,0</w:t>
            </w:r>
          </w:p>
        </w:tc>
        <w:tc>
          <w:tcPr>
            <w:tcW w:w="4678"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1C3AEE" w:rsidRPr="00441FCA" w:rsidTr="00C31746">
        <w:trPr>
          <w:gridAfter w:val="8"/>
          <w:wAfter w:w="7178" w:type="dxa"/>
          <w:trHeight w:val="360"/>
        </w:trPr>
        <w:tc>
          <w:tcPr>
            <w:tcW w:w="2142" w:type="dxa"/>
            <w:tcBorders>
              <w:top w:val="single" w:sz="4" w:space="0" w:color="auto"/>
              <w:left w:val="single" w:sz="4" w:space="0" w:color="auto"/>
              <w:bottom w:val="single" w:sz="4" w:space="0" w:color="auto"/>
              <w:right w:val="single" w:sz="4" w:space="0" w:color="auto"/>
            </w:tcBorders>
          </w:tcPr>
          <w:p w:rsidR="001C3AEE" w:rsidRPr="00441FCA" w:rsidRDefault="001C3AEE" w:rsidP="00C21162">
            <w:pPr>
              <w:rPr>
                <w:rFonts w:ascii="Arial" w:hAnsi="Arial" w:cs="Arial"/>
                <w:sz w:val="24"/>
                <w:szCs w:val="24"/>
              </w:rPr>
            </w:pPr>
            <w:r w:rsidRPr="00441FCA">
              <w:rPr>
                <w:rFonts w:ascii="Arial" w:hAnsi="Arial" w:cs="Arial"/>
                <w:sz w:val="24"/>
                <w:szCs w:val="24"/>
              </w:rPr>
              <w:t xml:space="preserve">Мероприятие 1.4: </w:t>
            </w:r>
            <w:proofErr w:type="gramStart"/>
            <w:r w:rsidRPr="00441FCA">
              <w:rPr>
                <w:rFonts w:ascii="Arial" w:hAnsi="Arial" w:cs="Arial"/>
                <w:sz w:val="24"/>
                <w:szCs w:val="24"/>
              </w:rPr>
              <w:t>Обеспечение выполнения обязательств за счет средств прочих межбюджетных трансфертов из краевого и федерального бюджетов</w:t>
            </w:r>
            <w:proofErr w:type="gramEnd"/>
          </w:p>
        </w:tc>
        <w:tc>
          <w:tcPr>
            <w:tcW w:w="1559" w:type="dxa"/>
            <w:tcBorders>
              <w:top w:val="single" w:sz="4" w:space="0" w:color="auto"/>
              <w:left w:val="nil"/>
              <w:bottom w:val="single" w:sz="4" w:space="0" w:color="auto"/>
              <w:right w:val="single" w:sz="4" w:space="0" w:color="auto"/>
            </w:tcBorders>
          </w:tcPr>
          <w:p w:rsidR="001C3AEE" w:rsidRPr="00441FCA" w:rsidRDefault="001C3AEE" w:rsidP="00C21162">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C21162">
            <w:pPr>
              <w:rPr>
                <w:rFonts w:ascii="Arial" w:hAnsi="Arial" w:cs="Arial"/>
                <w:sz w:val="24"/>
                <w:szCs w:val="24"/>
              </w:rPr>
            </w:pPr>
            <w:r w:rsidRPr="00441FCA">
              <w:rPr>
                <w:rFonts w:ascii="Arial" w:hAnsi="Arial" w:cs="Arial"/>
                <w:sz w:val="24"/>
                <w:szCs w:val="24"/>
              </w:rPr>
              <w:t>503</w:t>
            </w:r>
          </w:p>
        </w:tc>
        <w:tc>
          <w:tcPr>
            <w:tcW w:w="708" w:type="dxa"/>
            <w:tcBorders>
              <w:top w:val="single" w:sz="4" w:space="0" w:color="auto"/>
              <w:left w:val="nil"/>
              <w:bottom w:val="single" w:sz="4" w:space="0" w:color="auto"/>
              <w:right w:val="single" w:sz="4" w:space="0" w:color="auto"/>
            </w:tcBorders>
            <w:noWrap/>
          </w:tcPr>
          <w:p w:rsidR="001C3AEE" w:rsidRPr="00441FCA" w:rsidRDefault="001C3AEE" w:rsidP="00C21162">
            <w:pPr>
              <w:rPr>
                <w:rFonts w:ascii="Arial" w:hAnsi="Arial" w:cs="Arial"/>
                <w:sz w:val="24"/>
                <w:szCs w:val="24"/>
              </w:rPr>
            </w:pPr>
            <w:r w:rsidRPr="00441FCA">
              <w:rPr>
                <w:rFonts w:ascii="Arial" w:hAnsi="Arial" w:cs="Arial"/>
                <w:sz w:val="24"/>
                <w:szCs w:val="24"/>
              </w:rPr>
              <w:t>1402</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C21162">
            <w:pPr>
              <w:rPr>
                <w:rFonts w:ascii="Arial" w:hAnsi="Arial" w:cs="Arial"/>
                <w:sz w:val="24"/>
                <w:szCs w:val="24"/>
              </w:rPr>
            </w:pPr>
            <w:r w:rsidRPr="00441FCA">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1C3AEE" w:rsidRPr="00441FCA" w:rsidRDefault="001C3AEE" w:rsidP="00C21162">
            <w:pPr>
              <w:rPr>
                <w:rFonts w:ascii="Arial" w:hAnsi="Arial" w:cs="Arial"/>
                <w:sz w:val="24"/>
                <w:szCs w:val="24"/>
              </w:rPr>
            </w:pPr>
            <w:r w:rsidRPr="00441FCA">
              <w:rPr>
                <w:rFonts w:ascii="Arial" w:hAnsi="Arial" w:cs="Arial"/>
                <w:sz w:val="24"/>
                <w:szCs w:val="24"/>
              </w:rPr>
              <w:t>***</w:t>
            </w:r>
          </w:p>
        </w:tc>
        <w:tc>
          <w:tcPr>
            <w:tcW w:w="891" w:type="dxa"/>
            <w:tcBorders>
              <w:top w:val="single" w:sz="4" w:space="0" w:color="auto"/>
              <w:left w:val="nil"/>
              <w:bottom w:val="single" w:sz="4" w:space="0" w:color="auto"/>
              <w:right w:val="single" w:sz="4" w:space="0" w:color="auto"/>
            </w:tcBorders>
            <w:noWrap/>
          </w:tcPr>
          <w:p w:rsidR="001C3AEE" w:rsidRPr="00441FCA" w:rsidRDefault="00372B2F" w:rsidP="00C21162">
            <w:pPr>
              <w:jc w:val="center"/>
              <w:rPr>
                <w:rFonts w:ascii="Arial" w:hAnsi="Arial" w:cs="Arial"/>
                <w:sz w:val="24"/>
                <w:szCs w:val="24"/>
              </w:rPr>
            </w:pPr>
            <w:r w:rsidRPr="00441FCA">
              <w:rPr>
                <w:rFonts w:ascii="Arial" w:hAnsi="Arial" w:cs="Arial"/>
                <w:sz w:val="24"/>
                <w:szCs w:val="24"/>
              </w:rPr>
              <w:t>968,0</w:t>
            </w:r>
          </w:p>
        </w:tc>
        <w:tc>
          <w:tcPr>
            <w:tcW w:w="891" w:type="dxa"/>
            <w:gridSpan w:val="2"/>
            <w:tcBorders>
              <w:top w:val="single" w:sz="4" w:space="0" w:color="auto"/>
              <w:left w:val="nil"/>
              <w:bottom w:val="single" w:sz="4" w:space="0" w:color="auto"/>
              <w:right w:val="single" w:sz="4" w:space="0" w:color="auto"/>
            </w:tcBorders>
            <w:noWrap/>
          </w:tcPr>
          <w:p w:rsidR="001C3AEE" w:rsidRPr="00441FCA" w:rsidRDefault="00372B2F" w:rsidP="00C21162">
            <w:pPr>
              <w:jc w:val="center"/>
              <w:rPr>
                <w:rFonts w:ascii="Arial" w:hAnsi="Arial" w:cs="Arial"/>
                <w:sz w:val="24"/>
                <w:szCs w:val="24"/>
              </w:rPr>
            </w:pPr>
            <w:r w:rsidRPr="00441FCA">
              <w:rPr>
                <w:rFonts w:ascii="Arial" w:hAnsi="Arial" w:cs="Arial"/>
                <w:sz w:val="24"/>
                <w:szCs w:val="24"/>
              </w:rPr>
              <w:t>978,5</w:t>
            </w:r>
          </w:p>
        </w:tc>
        <w:tc>
          <w:tcPr>
            <w:tcW w:w="891" w:type="dxa"/>
            <w:tcBorders>
              <w:top w:val="single" w:sz="4" w:space="0" w:color="auto"/>
              <w:left w:val="nil"/>
              <w:bottom w:val="single" w:sz="4" w:space="0" w:color="auto"/>
              <w:right w:val="single" w:sz="4" w:space="0" w:color="auto"/>
            </w:tcBorders>
            <w:noWrap/>
          </w:tcPr>
          <w:p w:rsidR="0091482D" w:rsidRPr="00441FCA" w:rsidRDefault="00372B2F" w:rsidP="00C31746">
            <w:pPr>
              <w:jc w:val="center"/>
              <w:rPr>
                <w:rFonts w:ascii="Arial" w:hAnsi="Arial" w:cs="Arial"/>
                <w:sz w:val="24"/>
                <w:szCs w:val="24"/>
              </w:rPr>
            </w:pPr>
            <w:r w:rsidRPr="00441FCA">
              <w:rPr>
                <w:rFonts w:ascii="Arial" w:hAnsi="Arial" w:cs="Arial"/>
                <w:sz w:val="24"/>
                <w:szCs w:val="24"/>
              </w:rPr>
              <w:t>1014,5</w:t>
            </w:r>
          </w:p>
        </w:tc>
        <w:tc>
          <w:tcPr>
            <w:tcW w:w="962" w:type="dxa"/>
            <w:gridSpan w:val="2"/>
            <w:tcBorders>
              <w:top w:val="single" w:sz="4" w:space="0" w:color="auto"/>
              <w:left w:val="nil"/>
              <w:bottom w:val="single" w:sz="4" w:space="0" w:color="auto"/>
              <w:right w:val="single" w:sz="4" w:space="0" w:color="auto"/>
            </w:tcBorders>
          </w:tcPr>
          <w:p w:rsidR="0091482D" w:rsidRPr="00441FCA" w:rsidRDefault="00372B2F" w:rsidP="00C31746">
            <w:pPr>
              <w:jc w:val="center"/>
              <w:rPr>
                <w:rFonts w:ascii="Arial" w:hAnsi="Arial" w:cs="Arial"/>
                <w:sz w:val="24"/>
                <w:szCs w:val="24"/>
              </w:rPr>
            </w:pPr>
            <w:r w:rsidRPr="00441FCA">
              <w:rPr>
                <w:rFonts w:ascii="Arial" w:hAnsi="Arial" w:cs="Arial"/>
                <w:sz w:val="24"/>
                <w:szCs w:val="24"/>
              </w:rPr>
              <w:t>2961,0</w:t>
            </w:r>
          </w:p>
        </w:tc>
        <w:tc>
          <w:tcPr>
            <w:tcW w:w="4678" w:type="dxa"/>
            <w:tcBorders>
              <w:top w:val="single" w:sz="4" w:space="0" w:color="auto"/>
              <w:left w:val="nil"/>
              <w:bottom w:val="single" w:sz="4" w:space="0" w:color="auto"/>
              <w:right w:val="single" w:sz="4" w:space="0" w:color="auto"/>
            </w:tcBorders>
          </w:tcPr>
          <w:p w:rsidR="001C3AEE" w:rsidRPr="00441FCA" w:rsidRDefault="001C3AEE" w:rsidP="00E4781B">
            <w:pPr>
              <w:rPr>
                <w:rFonts w:ascii="Arial" w:hAnsi="Arial" w:cs="Arial"/>
                <w:sz w:val="24"/>
                <w:szCs w:val="24"/>
              </w:rPr>
            </w:pPr>
            <w:r w:rsidRPr="00441FCA">
              <w:rPr>
                <w:rFonts w:ascii="Arial" w:hAnsi="Arial" w:cs="Arial"/>
                <w:sz w:val="24"/>
                <w:szCs w:val="24"/>
              </w:rPr>
              <w:t>Своевре</w:t>
            </w:r>
            <w:r w:rsidR="00C31746">
              <w:rPr>
                <w:rFonts w:ascii="Arial" w:hAnsi="Arial" w:cs="Arial"/>
                <w:sz w:val="24"/>
                <w:szCs w:val="24"/>
              </w:rPr>
              <w:t xml:space="preserve">менное и 100%-е финансирование </w:t>
            </w:r>
            <w:r w:rsidRPr="00441FCA">
              <w:rPr>
                <w:rFonts w:ascii="Arial" w:hAnsi="Arial" w:cs="Arial"/>
                <w:sz w:val="24"/>
                <w:szCs w:val="24"/>
              </w:rPr>
              <w:t>сре</w:t>
            </w:r>
            <w:proofErr w:type="gramStart"/>
            <w:r w:rsidRPr="00441FCA">
              <w:rPr>
                <w:rFonts w:ascii="Arial" w:hAnsi="Arial" w:cs="Arial"/>
                <w:sz w:val="24"/>
                <w:szCs w:val="24"/>
              </w:rPr>
              <w:t>дств пр</w:t>
            </w:r>
            <w:proofErr w:type="gramEnd"/>
            <w:r w:rsidRPr="00441FCA">
              <w:rPr>
                <w:rFonts w:ascii="Arial" w:hAnsi="Arial" w:cs="Arial"/>
                <w:sz w:val="24"/>
                <w:szCs w:val="24"/>
              </w:rPr>
              <w:t>очих межбюджетных трансфертов из краевого и федерального бюджетов</w:t>
            </w:r>
          </w:p>
        </w:tc>
      </w:tr>
      <w:tr w:rsidR="001C3AEE" w:rsidRPr="00441FCA" w:rsidTr="00C31746">
        <w:trPr>
          <w:trHeight w:val="360"/>
        </w:trPr>
        <w:tc>
          <w:tcPr>
            <w:tcW w:w="14707" w:type="dxa"/>
            <w:gridSpan w:val="13"/>
            <w:tcBorders>
              <w:top w:val="single" w:sz="4" w:space="0" w:color="auto"/>
              <w:left w:val="single" w:sz="4" w:space="0" w:color="auto"/>
              <w:bottom w:val="single" w:sz="4" w:space="0" w:color="auto"/>
              <w:right w:val="single" w:sz="4" w:space="0" w:color="auto"/>
            </w:tcBorders>
          </w:tcPr>
          <w:p w:rsidR="001C3AEE" w:rsidRPr="00441FCA" w:rsidRDefault="001C3AEE" w:rsidP="00155658">
            <w:pPr>
              <w:jc w:val="both"/>
              <w:rPr>
                <w:rFonts w:ascii="Arial" w:hAnsi="Arial" w:cs="Arial"/>
                <w:sz w:val="24"/>
                <w:szCs w:val="24"/>
              </w:rPr>
            </w:pPr>
            <w:r w:rsidRPr="00441FCA">
              <w:rPr>
                <w:rFonts w:ascii="Arial" w:hAnsi="Arial" w:cs="Arial"/>
                <w:sz w:val="24"/>
                <w:szCs w:val="24"/>
              </w:rPr>
              <w:t>Задача 2:Повышение заинтересованности органов местного самоуправления в росте налогового потенциала</w:t>
            </w:r>
          </w:p>
        </w:tc>
        <w:tc>
          <w:tcPr>
            <w:tcW w:w="94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r>
      <w:tr w:rsidR="001C3AEE" w:rsidRPr="00441FCA" w:rsidTr="00C31746">
        <w:trPr>
          <w:gridAfter w:val="8"/>
          <w:wAfter w:w="7178" w:type="dxa"/>
          <w:trHeight w:val="360"/>
        </w:trPr>
        <w:tc>
          <w:tcPr>
            <w:tcW w:w="2142" w:type="dxa"/>
            <w:tcBorders>
              <w:top w:val="single" w:sz="4" w:space="0" w:color="auto"/>
              <w:left w:val="single" w:sz="4" w:space="0" w:color="auto"/>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 xml:space="preserve">Мероприятие 2.1: Повышение доходного потенциала бюджетов </w:t>
            </w:r>
            <w:r w:rsidRPr="00441FCA">
              <w:rPr>
                <w:rFonts w:ascii="Arial" w:hAnsi="Arial" w:cs="Arial"/>
                <w:sz w:val="24"/>
                <w:szCs w:val="24"/>
              </w:rPr>
              <w:lastRenderedPageBreak/>
              <w:t xml:space="preserve">поселений </w:t>
            </w:r>
          </w:p>
        </w:tc>
        <w:tc>
          <w:tcPr>
            <w:tcW w:w="1559"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lastRenderedPageBreak/>
              <w:t xml:space="preserve">Финансовое управление администрации </w:t>
            </w:r>
            <w:r w:rsidRPr="00441FCA">
              <w:rPr>
                <w:rFonts w:ascii="Arial" w:hAnsi="Arial" w:cs="Arial"/>
                <w:sz w:val="24"/>
                <w:szCs w:val="24"/>
              </w:rPr>
              <w:lastRenderedPageBreak/>
              <w:t>Боготольского района</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lastRenderedPageBreak/>
              <w:t>Х</w:t>
            </w:r>
          </w:p>
        </w:tc>
        <w:tc>
          <w:tcPr>
            <w:tcW w:w="708"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gridSpan w:val="2"/>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4749" w:type="dxa"/>
            <w:gridSpan w:val="2"/>
            <w:tcBorders>
              <w:top w:val="single" w:sz="4" w:space="0" w:color="auto"/>
              <w:left w:val="nil"/>
              <w:bottom w:val="single" w:sz="4" w:space="0" w:color="auto"/>
              <w:right w:val="single" w:sz="4" w:space="0" w:color="auto"/>
            </w:tcBorders>
          </w:tcPr>
          <w:p w:rsidR="001C3AEE" w:rsidRPr="00441FCA" w:rsidRDefault="001C3AEE" w:rsidP="00DD76A4">
            <w:pPr>
              <w:jc w:val="both"/>
              <w:rPr>
                <w:rFonts w:ascii="Arial" w:hAnsi="Arial" w:cs="Arial"/>
                <w:sz w:val="24"/>
                <w:szCs w:val="24"/>
              </w:rPr>
            </w:pPr>
            <w:r w:rsidRPr="00441FCA">
              <w:rPr>
                <w:rFonts w:ascii="Arial" w:hAnsi="Arial" w:cs="Arial"/>
                <w:sz w:val="24"/>
                <w:szCs w:val="24"/>
              </w:rPr>
              <w:t>Рост объема налоговых и неналоговых доходов местных бюджетов в общем объеме доходов местных бюджетов (8,2 тыс</w:t>
            </w:r>
            <w:proofErr w:type="gramStart"/>
            <w:r w:rsidRPr="00441FCA">
              <w:rPr>
                <w:rFonts w:ascii="Arial" w:hAnsi="Arial" w:cs="Arial"/>
                <w:sz w:val="24"/>
                <w:szCs w:val="24"/>
              </w:rPr>
              <w:t>.р</w:t>
            </w:r>
            <w:proofErr w:type="gramEnd"/>
            <w:r w:rsidRPr="00441FCA">
              <w:rPr>
                <w:rFonts w:ascii="Arial" w:hAnsi="Arial" w:cs="Arial"/>
                <w:sz w:val="24"/>
                <w:szCs w:val="24"/>
              </w:rPr>
              <w:t>уб. в 2013 г., 10,7</w:t>
            </w:r>
            <w:r w:rsidR="00763F02" w:rsidRPr="00441FCA">
              <w:rPr>
                <w:rFonts w:ascii="Arial" w:hAnsi="Arial" w:cs="Arial"/>
                <w:sz w:val="24"/>
                <w:szCs w:val="24"/>
              </w:rPr>
              <w:t xml:space="preserve"> </w:t>
            </w:r>
            <w:r w:rsidRPr="00441FCA">
              <w:rPr>
                <w:rFonts w:ascii="Arial" w:hAnsi="Arial" w:cs="Arial"/>
                <w:sz w:val="24"/>
                <w:szCs w:val="24"/>
              </w:rPr>
              <w:t xml:space="preserve">тыс.руб. в 2014 г., 10,4 тыс.руб. в 2015 г., 10,9 </w:t>
            </w:r>
            <w:r w:rsidRPr="00441FCA">
              <w:rPr>
                <w:rFonts w:ascii="Arial" w:hAnsi="Arial" w:cs="Arial"/>
                <w:sz w:val="24"/>
                <w:szCs w:val="24"/>
              </w:rPr>
              <w:lastRenderedPageBreak/>
              <w:t xml:space="preserve">тыс.руб. в 2016 г., </w:t>
            </w:r>
            <w:r w:rsidR="00763F02" w:rsidRPr="00441FCA">
              <w:rPr>
                <w:rFonts w:ascii="Arial" w:hAnsi="Arial" w:cs="Arial"/>
                <w:sz w:val="24"/>
                <w:szCs w:val="24"/>
              </w:rPr>
              <w:t xml:space="preserve">10,0 млн.рублей в 2017 году, </w:t>
            </w:r>
            <w:r w:rsidR="00DD76A4" w:rsidRPr="00441FCA">
              <w:rPr>
                <w:rFonts w:ascii="Arial" w:hAnsi="Arial" w:cs="Arial"/>
                <w:sz w:val="24"/>
                <w:szCs w:val="24"/>
              </w:rPr>
              <w:t>5</w:t>
            </w:r>
            <w:r w:rsidR="00763F02" w:rsidRPr="00441FCA">
              <w:rPr>
                <w:rFonts w:ascii="Arial" w:hAnsi="Arial" w:cs="Arial"/>
                <w:sz w:val="24"/>
                <w:szCs w:val="24"/>
              </w:rPr>
              <w:t xml:space="preserve">,3 млн.рублей в 2018 году, </w:t>
            </w:r>
            <w:r w:rsidR="00DD76A4" w:rsidRPr="00441FCA">
              <w:rPr>
                <w:rFonts w:ascii="Arial" w:hAnsi="Arial" w:cs="Arial"/>
                <w:sz w:val="24"/>
                <w:szCs w:val="24"/>
              </w:rPr>
              <w:t>5</w:t>
            </w:r>
            <w:r w:rsidR="00763F02" w:rsidRPr="00441FCA">
              <w:rPr>
                <w:rFonts w:ascii="Arial" w:hAnsi="Arial" w:cs="Arial"/>
                <w:sz w:val="24"/>
                <w:szCs w:val="24"/>
              </w:rPr>
              <w:t xml:space="preserve">,3 млн.рублей в 2019 году, </w:t>
            </w:r>
            <w:r w:rsidR="00DD76A4" w:rsidRPr="00441FCA">
              <w:rPr>
                <w:rFonts w:ascii="Arial" w:hAnsi="Arial" w:cs="Arial"/>
                <w:sz w:val="24"/>
                <w:szCs w:val="24"/>
              </w:rPr>
              <w:t>5</w:t>
            </w:r>
            <w:r w:rsidR="00763F02" w:rsidRPr="00441FCA">
              <w:rPr>
                <w:rFonts w:ascii="Arial" w:hAnsi="Arial" w:cs="Arial"/>
                <w:sz w:val="24"/>
                <w:szCs w:val="24"/>
              </w:rPr>
              <w:t xml:space="preserve">,3 млн.рублей в </w:t>
            </w:r>
            <w:proofErr w:type="gramStart"/>
            <w:r w:rsidR="00763F02" w:rsidRPr="00441FCA">
              <w:rPr>
                <w:rFonts w:ascii="Arial" w:hAnsi="Arial" w:cs="Arial"/>
                <w:sz w:val="24"/>
                <w:szCs w:val="24"/>
              </w:rPr>
              <w:t>2020 году</w:t>
            </w:r>
            <w:r w:rsidRPr="00441FCA">
              <w:rPr>
                <w:rFonts w:ascii="Arial" w:hAnsi="Arial" w:cs="Arial"/>
                <w:sz w:val="24"/>
                <w:szCs w:val="24"/>
              </w:rPr>
              <w:t>)</w:t>
            </w:r>
            <w:proofErr w:type="gramEnd"/>
          </w:p>
        </w:tc>
      </w:tr>
      <w:tr w:rsidR="001C3AEE" w:rsidRPr="00441FCA" w:rsidTr="00C31746">
        <w:trPr>
          <w:trHeight w:val="360"/>
        </w:trPr>
        <w:tc>
          <w:tcPr>
            <w:tcW w:w="14707" w:type="dxa"/>
            <w:gridSpan w:val="13"/>
            <w:tcBorders>
              <w:top w:val="single" w:sz="4" w:space="0" w:color="auto"/>
              <w:left w:val="single" w:sz="4" w:space="0" w:color="auto"/>
              <w:bottom w:val="single" w:sz="4" w:space="0" w:color="auto"/>
              <w:right w:val="single" w:sz="4" w:space="0" w:color="auto"/>
            </w:tcBorders>
          </w:tcPr>
          <w:p w:rsidR="001C3AEE" w:rsidRPr="00441FCA" w:rsidRDefault="001C3AEE" w:rsidP="00155658">
            <w:pPr>
              <w:jc w:val="both"/>
              <w:rPr>
                <w:rFonts w:ascii="Arial" w:hAnsi="Arial" w:cs="Arial"/>
                <w:sz w:val="24"/>
                <w:szCs w:val="24"/>
              </w:rPr>
            </w:pPr>
            <w:r w:rsidRPr="00441FCA">
              <w:rPr>
                <w:rFonts w:ascii="Arial" w:hAnsi="Arial" w:cs="Arial"/>
                <w:sz w:val="24"/>
                <w:szCs w:val="24"/>
              </w:rPr>
              <w:lastRenderedPageBreak/>
              <w:t>Задача 3:Отсутствие в местных бюджетах просроченной кредиторской задолженности по исполнению обязательств перед гражданами</w:t>
            </w:r>
          </w:p>
        </w:tc>
        <w:tc>
          <w:tcPr>
            <w:tcW w:w="94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Pr>
          <w:p w:rsidR="001C3AEE" w:rsidRPr="00441FCA" w:rsidRDefault="001C3AEE">
            <w:pPr>
              <w:widowControl/>
              <w:autoSpaceDE/>
              <w:autoSpaceDN/>
              <w:adjustRightInd/>
              <w:rPr>
                <w:rFonts w:ascii="Arial" w:hAnsi="Arial" w:cs="Arial"/>
                <w:sz w:val="24"/>
                <w:szCs w:val="24"/>
              </w:rPr>
            </w:pP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r>
      <w:tr w:rsidR="001C3AEE" w:rsidRPr="00441FCA" w:rsidTr="00C31746">
        <w:trPr>
          <w:gridAfter w:val="8"/>
          <w:wAfter w:w="7178" w:type="dxa"/>
          <w:trHeight w:val="360"/>
        </w:trPr>
        <w:tc>
          <w:tcPr>
            <w:tcW w:w="2142" w:type="dxa"/>
            <w:tcBorders>
              <w:top w:val="single" w:sz="4" w:space="0" w:color="auto"/>
              <w:left w:val="single" w:sz="4" w:space="0" w:color="auto"/>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Мероприятие 3.1: Проведение регулярного и оперативного мониторинга финансовой ситуации в сельских поселениях</w:t>
            </w:r>
          </w:p>
        </w:tc>
        <w:tc>
          <w:tcPr>
            <w:tcW w:w="1559" w:type="dxa"/>
            <w:tcBorders>
              <w:top w:val="single" w:sz="4" w:space="0" w:color="auto"/>
              <w:left w:val="nil"/>
              <w:bottom w:val="single" w:sz="4" w:space="0" w:color="auto"/>
              <w:right w:val="single" w:sz="4" w:space="0" w:color="auto"/>
            </w:tcBorders>
          </w:tcPr>
          <w:p w:rsidR="001C3AEE" w:rsidRPr="00441FCA" w:rsidRDefault="001C3AEE" w:rsidP="00155658">
            <w:pPr>
              <w:rPr>
                <w:rFonts w:ascii="Arial" w:hAnsi="Arial" w:cs="Arial"/>
                <w:sz w:val="24"/>
                <w:szCs w:val="24"/>
              </w:rPr>
            </w:pPr>
            <w:r w:rsidRPr="00441FCA">
              <w:rPr>
                <w:rFonts w:ascii="Arial" w:hAnsi="Arial" w:cs="Arial"/>
                <w:sz w:val="24"/>
                <w:szCs w:val="24"/>
              </w:rPr>
              <w:t xml:space="preserve">Финансовое управление администрации Боготольского района </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noWrap/>
          </w:tcPr>
          <w:p w:rsidR="001C3AEE" w:rsidRPr="00441FCA" w:rsidRDefault="001C3AEE" w:rsidP="004117B4">
            <w:pPr>
              <w:jc w:val="center"/>
              <w:rPr>
                <w:rFonts w:ascii="Arial" w:hAnsi="Arial" w:cs="Arial"/>
                <w:sz w:val="24"/>
                <w:szCs w:val="24"/>
              </w:rPr>
            </w:pPr>
            <w:r w:rsidRPr="00441FCA">
              <w:rPr>
                <w:rFonts w:ascii="Arial" w:hAnsi="Arial" w:cs="Arial"/>
                <w:sz w:val="24"/>
                <w:szCs w:val="24"/>
              </w:rPr>
              <w:t>Х</w:t>
            </w:r>
          </w:p>
        </w:tc>
        <w:tc>
          <w:tcPr>
            <w:tcW w:w="891" w:type="dxa"/>
            <w:gridSpan w:val="2"/>
            <w:tcBorders>
              <w:top w:val="single" w:sz="4" w:space="0" w:color="auto"/>
              <w:left w:val="nil"/>
              <w:bottom w:val="single" w:sz="4" w:space="0" w:color="auto"/>
              <w:right w:val="single" w:sz="4" w:space="0" w:color="auto"/>
            </w:tcBorders>
            <w:noWrap/>
          </w:tcPr>
          <w:p w:rsidR="001C3AEE" w:rsidRPr="00441FCA" w:rsidRDefault="001C3AEE" w:rsidP="004117B4">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noWrap/>
          </w:tcPr>
          <w:p w:rsidR="001C3AEE" w:rsidRPr="00441FCA" w:rsidRDefault="001C3AEE" w:rsidP="004117B4">
            <w:pPr>
              <w:jc w:val="center"/>
              <w:rPr>
                <w:rFonts w:ascii="Arial" w:hAnsi="Arial" w:cs="Arial"/>
                <w:sz w:val="24"/>
                <w:szCs w:val="24"/>
              </w:rPr>
            </w:pPr>
            <w:r w:rsidRPr="00441FCA">
              <w:rPr>
                <w:rFonts w:ascii="Arial" w:hAnsi="Arial" w:cs="Arial"/>
                <w:sz w:val="24"/>
                <w:szCs w:val="24"/>
              </w:rPr>
              <w:t>Х</w:t>
            </w:r>
          </w:p>
        </w:tc>
        <w:tc>
          <w:tcPr>
            <w:tcW w:w="891" w:type="dxa"/>
            <w:tcBorders>
              <w:top w:val="single" w:sz="4" w:space="0" w:color="auto"/>
              <w:left w:val="nil"/>
              <w:bottom w:val="single" w:sz="4" w:space="0" w:color="auto"/>
              <w:right w:val="single" w:sz="4" w:space="0" w:color="auto"/>
            </w:tcBorders>
          </w:tcPr>
          <w:p w:rsidR="001C3AEE" w:rsidRPr="00441FCA" w:rsidRDefault="001C3AEE" w:rsidP="00155658">
            <w:pPr>
              <w:jc w:val="center"/>
              <w:rPr>
                <w:rFonts w:ascii="Arial" w:hAnsi="Arial" w:cs="Arial"/>
                <w:sz w:val="24"/>
                <w:szCs w:val="24"/>
              </w:rPr>
            </w:pPr>
            <w:r w:rsidRPr="00441FCA">
              <w:rPr>
                <w:rFonts w:ascii="Arial" w:hAnsi="Arial" w:cs="Arial"/>
                <w:sz w:val="24"/>
                <w:szCs w:val="24"/>
              </w:rPr>
              <w:t>Х</w:t>
            </w:r>
          </w:p>
        </w:tc>
        <w:tc>
          <w:tcPr>
            <w:tcW w:w="4749" w:type="dxa"/>
            <w:gridSpan w:val="2"/>
            <w:tcBorders>
              <w:top w:val="single" w:sz="4" w:space="0" w:color="auto"/>
              <w:left w:val="nil"/>
              <w:bottom w:val="single" w:sz="4" w:space="0" w:color="auto"/>
              <w:right w:val="single" w:sz="4" w:space="0" w:color="auto"/>
            </w:tcBorders>
          </w:tcPr>
          <w:p w:rsidR="001C3AEE" w:rsidRPr="00441FCA" w:rsidRDefault="001C3AEE" w:rsidP="00155658">
            <w:pPr>
              <w:jc w:val="both"/>
              <w:rPr>
                <w:rFonts w:ascii="Arial" w:hAnsi="Arial" w:cs="Arial"/>
                <w:sz w:val="24"/>
                <w:szCs w:val="24"/>
              </w:rPr>
            </w:pPr>
            <w:r w:rsidRPr="00441FCA">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A11AD0" w:rsidRPr="00441FCA" w:rsidRDefault="00A11AD0" w:rsidP="00A151A4">
      <w:pPr>
        <w:pStyle w:val="ConsPlusNormal"/>
        <w:widowControl/>
        <w:ind w:firstLine="0"/>
        <w:jc w:val="both"/>
        <w:rPr>
          <w:sz w:val="24"/>
          <w:szCs w:val="24"/>
        </w:rPr>
      </w:pPr>
    </w:p>
    <w:p w:rsidR="00A11AD0" w:rsidRPr="00441FCA" w:rsidRDefault="00A11AD0" w:rsidP="00A151A4">
      <w:pPr>
        <w:pStyle w:val="ConsPlusNormal"/>
        <w:widowControl/>
        <w:ind w:firstLine="0"/>
        <w:jc w:val="both"/>
        <w:rPr>
          <w:sz w:val="24"/>
          <w:szCs w:val="24"/>
        </w:rPr>
      </w:pPr>
      <w:r w:rsidRPr="00441FCA">
        <w:rPr>
          <w:sz w:val="24"/>
          <w:szCs w:val="24"/>
        </w:rPr>
        <w:t>Руководитель</w:t>
      </w:r>
    </w:p>
    <w:p w:rsidR="00A11AD0" w:rsidRPr="00441FCA" w:rsidRDefault="00A11AD0" w:rsidP="00A151A4">
      <w:pPr>
        <w:rPr>
          <w:rFonts w:ascii="Arial" w:hAnsi="Arial" w:cs="Arial"/>
          <w:sz w:val="24"/>
          <w:szCs w:val="24"/>
        </w:rPr>
      </w:pPr>
      <w:r w:rsidRPr="00441FCA">
        <w:rPr>
          <w:rFonts w:ascii="Arial" w:hAnsi="Arial" w:cs="Arial"/>
          <w:sz w:val="24"/>
          <w:szCs w:val="24"/>
        </w:rPr>
        <w:t>фи</w:t>
      </w:r>
      <w:r w:rsidR="00C31746">
        <w:rPr>
          <w:rFonts w:ascii="Arial" w:hAnsi="Arial" w:cs="Arial"/>
          <w:sz w:val="24"/>
          <w:szCs w:val="24"/>
        </w:rPr>
        <w:t>нансового управления</w:t>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t>Н.Ф. Соловьева</w:t>
      </w:r>
    </w:p>
    <w:p w:rsidR="00A11AD0" w:rsidRPr="00441FCA" w:rsidRDefault="00A11AD0" w:rsidP="00420204">
      <w:pPr>
        <w:jc w:val="both"/>
        <w:rPr>
          <w:rFonts w:ascii="Arial" w:hAnsi="Arial" w:cs="Arial"/>
          <w:sz w:val="24"/>
          <w:szCs w:val="24"/>
        </w:rPr>
        <w:sectPr w:rsidR="00A11AD0" w:rsidRPr="00441FCA" w:rsidSect="00441FCA">
          <w:pgSz w:w="16838" w:h="11905" w:orient="landscape"/>
          <w:pgMar w:top="1134" w:right="567" w:bottom="1134" w:left="1701" w:header="142" w:footer="720" w:gutter="0"/>
          <w:cols w:space="720"/>
          <w:noEndnote/>
          <w:docGrid w:linePitch="299"/>
        </w:sectPr>
      </w:pPr>
    </w:p>
    <w:p w:rsidR="00A11AD0" w:rsidRPr="00441FCA" w:rsidRDefault="00A11AD0" w:rsidP="00A151A4">
      <w:pPr>
        <w:ind w:left="5670"/>
        <w:jc w:val="right"/>
        <w:rPr>
          <w:rFonts w:ascii="Arial" w:hAnsi="Arial" w:cs="Arial"/>
          <w:sz w:val="24"/>
          <w:szCs w:val="24"/>
        </w:rPr>
      </w:pPr>
      <w:r w:rsidRPr="00441FCA">
        <w:rPr>
          <w:rFonts w:ascii="Arial" w:hAnsi="Arial" w:cs="Arial"/>
          <w:sz w:val="24"/>
          <w:szCs w:val="24"/>
        </w:rPr>
        <w:lastRenderedPageBreak/>
        <w:t>Приложение № 2</w:t>
      </w:r>
    </w:p>
    <w:p w:rsidR="00A11AD0" w:rsidRPr="00441FCA" w:rsidRDefault="00A11AD0" w:rsidP="00A151A4">
      <w:pPr>
        <w:ind w:left="5670"/>
        <w:jc w:val="right"/>
        <w:rPr>
          <w:rFonts w:ascii="Arial" w:hAnsi="Arial" w:cs="Arial"/>
          <w:sz w:val="24"/>
          <w:szCs w:val="24"/>
        </w:rPr>
      </w:pPr>
      <w:r w:rsidRPr="00441FCA">
        <w:rPr>
          <w:rFonts w:ascii="Arial" w:hAnsi="Arial" w:cs="Arial"/>
          <w:sz w:val="24"/>
          <w:szCs w:val="24"/>
        </w:rPr>
        <w:t>к муниципальной программе</w:t>
      </w:r>
    </w:p>
    <w:p w:rsidR="00A11AD0" w:rsidRPr="00441FCA" w:rsidRDefault="00A11AD0" w:rsidP="00A151A4">
      <w:pPr>
        <w:ind w:left="5670"/>
        <w:jc w:val="right"/>
        <w:rPr>
          <w:rFonts w:ascii="Arial" w:hAnsi="Arial" w:cs="Arial"/>
          <w:sz w:val="24"/>
          <w:szCs w:val="24"/>
        </w:rPr>
      </w:pPr>
      <w:r w:rsidRPr="00441FCA">
        <w:rPr>
          <w:rFonts w:ascii="Arial" w:hAnsi="Arial" w:cs="Arial"/>
          <w:sz w:val="24"/>
          <w:szCs w:val="24"/>
        </w:rPr>
        <w:t>Боготольского района</w:t>
      </w:r>
    </w:p>
    <w:p w:rsidR="00A11AD0" w:rsidRPr="00441FCA" w:rsidRDefault="00A11AD0" w:rsidP="00A151A4">
      <w:pPr>
        <w:ind w:left="5670"/>
        <w:jc w:val="right"/>
        <w:rPr>
          <w:rFonts w:ascii="Arial" w:hAnsi="Arial" w:cs="Arial"/>
          <w:sz w:val="24"/>
          <w:szCs w:val="24"/>
        </w:rPr>
      </w:pPr>
      <w:r w:rsidRPr="00441FCA">
        <w:rPr>
          <w:rFonts w:ascii="Arial" w:hAnsi="Arial" w:cs="Arial"/>
          <w:sz w:val="24"/>
          <w:szCs w:val="24"/>
        </w:rPr>
        <w:t xml:space="preserve">«Управление </w:t>
      </w:r>
      <w:proofErr w:type="gramStart"/>
      <w:r w:rsidRPr="00441FCA">
        <w:rPr>
          <w:rFonts w:ascii="Arial" w:hAnsi="Arial" w:cs="Arial"/>
          <w:sz w:val="24"/>
          <w:szCs w:val="24"/>
        </w:rPr>
        <w:t>муниципальными</w:t>
      </w:r>
      <w:proofErr w:type="gramEnd"/>
    </w:p>
    <w:p w:rsidR="00A11AD0" w:rsidRPr="00441FCA" w:rsidRDefault="00A11AD0" w:rsidP="00A151A4">
      <w:pPr>
        <w:ind w:left="5670"/>
        <w:jc w:val="right"/>
        <w:rPr>
          <w:rFonts w:ascii="Arial" w:hAnsi="Arial" w:cs="Arial"/>
          <w:sz w:val="24"/>
          <w:szCs w:val="24"/>
        </w:rPr>
      </w:pPr>
      <w:r w:rsidRPr="00441FCA">
        <w:rPr>
          <w:rFonts w:ascii="Arial" w:hAnsi="Arial" w:cs="Arial"/>
          <w:sz w:val="24"/>
          <w:szCs w:val="24"/>
        </w:rPr>
        <w:t>фи</w:t>
      </w:r>
      <w:r w:rsidR="00C31746">
        <w:rPr>
          <w:rFonts w:ascii="Arial" w:hAnsi="Arial" w:cs="Arial"/>
          <w:sz w:val="24"/>
          <w:szCs w:val="24"/>
        </w:rPr>
        <w:t>нансами»</w:t>
      </w:r>
    </w:p>
    <w:p w:rsidR="00A11AD0" w:rsidRPr="00441FCA" w:rsidRDefault="00A11AD0" w:rsidP="00A151A4">
      <w:pPr>
        <w:pStyle w:val="ConsPlusCell"/>
        <w:jc w:val="center"/>
        <w:rPr>
          <w:rFonts w:ascii="Arial" w:hAnsi="Arial" w:cs="Arial"/>
          <w:sz w:val="24"/>
          <w:szCs w:val="24"/>
        </w:rPr>
      </w:pPr>
    </w:p>
    <w:p w:rsidR="00A11AD0" w:rsidRPr="00441FCA" w:rsidRDefault="00A11AD0" w:rsidP="00A151A4">
      <w:pPr>
        <w:pStyle w:val="ConsPlusCell"/>
        <w:jc w:val="center"/>
        <w:rPr>
          <w:rFonts w:ascii="Arial" w:hAnsi="Arial" w:cs="Arial"/>
          <w:sz w:val="24"/>
          <w:szCs w:val="24"/>
        </w:rPr>
      </w:pPr>
      <w:r w:rsidRPr="00441FCA">
        <w:rPr>
          <w:rFonts w:ascii="Arial" w:hAnsi="Arial" w:cs="Arial"/>
          <w:sz w:val="24"/>
          <w:szCs w:val="24"/>
        </w:rPr>
        <w:t>Подпрограмма</w:t>
      </w:r>
    </w:p>
    <w:p w:rsidR="00A11AD0" w:rsidRPr="00441FCA" w:rsidRDefault="00A11AD0" w:rsidP="00A151A4">
      <w:pPr>
        <w:pStyle w:val="ConsPlusCell"/>
        <w:jc w:val="center"/>
        <w:rPr>
          <w:rFonts w:ascii="Arial" w:hAnsi="Arial" w:cs="Arial"/>
          <w:sz w:val="24"/>
          <w:szCs w:val="24"/>
        </w:rPr>
      </w:pPr>
      <w:r w:rsidRPr="00441FCA">
        <w:rPr>
          <w:rFonts w:ascii="Arial" w:hAnsi="Arial" w:cs="Arial"/>
          <w:sz w:val="24"/>
          <w:szCs w:val="24"/>
        </w:rPr>
        <w:t xml:space="preserve">«Управление муниципальным долгом Боготольского района» </w:t>
      </w:r>
    </w:p>
    <w:p w:rsidR="00A11AD0" w:rsidRPr="00441FCA" w:rsidRDefault="00A11AD0" w:rsidP="00A151A4">
      <w:pPr>
        <w:pStyle w:val="ConsPlusCell"/>
        <w:jc w:val="center"/>
        <w:rPr>
          <w:rFonts w:ascii="Arial" w:hAnsi="Arial" w:cs="Arial"/>
          <w:sz w:val="24"/>
          <w:szCs w:val="24"/>
        </w:rPr>
      </w:pPr>
      <w:r w:rsidRPr="00441FCA">
        <w:rPr>
          <w:rFonts w:ascii="Arial" w:hAnsi="Arial" w:cs="Arial"/>
          <w:sz w:val="24"/>
          <w:szCs w:val="24"/>
        </w:rPr>
        <w:t>1.Паспорт подпрограммы</w:t>
      </w:r>
    </w:p>
    <w:p w:rsidR="00A11AD0" w:rsidRPr="00441FCA" w:rsidRDefault="00A11AD0" w:rsidP="00A151A4">
      <w:pPr>
        <w:pStyle w:val="ConsPlusNormal"/>
        <w:jc w:val="center"/>
        <w:rPr>
          <w:sz w:val="24"/>
          <w:szCs w:val="24"/>
        </w:rPr>
      </w:pPr>
    </w:p>
    <w:tbl>
      <w:tblPr>
        <w:tblW w:w="9639"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0"/>
        <w:gridCol w:w="7239"/>
      </w:tblGrid>
      <w:tr w:rsidR="00A11AD0" w:rsidRPr="00441FCA">
        <w:trPr>
          <w:trHeight w:val="521"/>
          <w:tblCellSpacing w:w="5" w:type="nil"/>
        </w:trPr>
        <w:tc>
          <w:tcPr>
            <w:tcW w:w="2400"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Наименование подпрограммы</w:t>
            </w:r>
          </w:p>
        </w:tc>
        <w:tc>
          <w:tcPr>
            <w:tcW w:w="7239" w:type="dxa"/>
          </w:tcPr>
          <w:p w:rsidR="00A11AD0" w:rsidRPr="00441FCA" w:rsidRDefault="00A11AD0" w:rsidP="00900CF2">
            <w:pPr>
              <w:pStyle w:val="ConsPlusCell"/>
              <w:jc w:val="both"/>
              <w:rPr>
                <w:rFonts w:ascii="Arial" w:hAnsi="Arial" w:cs="Arial"/>
                <w:sz w:val="24"/>
                <w:szCs w:val="24"/>
              </w:rPr>
            </w:pPr>
            <w:r w:rsidRPr="00441FCA">
              <w:rPr>
                <w:rFonts w:ascii="Arial" w:hAnsi="Arial" w:cs="Arial"/>
                <w:sz w:val="24"/>
                <w:szCs w:val="24"/>
              </w:rPr>
              <w:t>«Управление муниципальным долгом Боготольского района» (далее – подпрограмма)</w:t>
            </w:r>
          </w:p>
        </w:tc>
      </w:tr>
      <w:tr w:rsidR="00A11AD0" w:rsidRPr="00441FCA">
        <w:trPr>
          <w:trHeight w:val="600"/>
          <w:tblCellSpacing w:w="5" w:type="nil"/>
        </w:trPr>
        <w:tc>
          <w:tcPr>
            <w:tcW w:w="2400"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Наименование муниципальной программы, в рамках которой реализуется подпрограмма</w:t>
            </w:r>
          </w:p>
        </w:tc>
        <w:tc>
          <w:tcPr>
            <w:tcW w:w="7239" w:type="dxa"/>
          </w:tcPr>
          <w:p w:rsidR="00A11AD0" w:rsidRPr="00441FCA" w:rsidRDefault="00A11AD0" w:rsidP="00900CF2">
            <w:pPr>
              <w:rPr>
                <w:rFonts w:ascii="Arial" w:hAnsi="Arial" w:cs="Arial"/>
                <w:sz w:val="24"/>
                <w:szCs w:val="24"/>
              </w:rPr>
            </w:pPr>
            <w:r w:rsidRPr="00441FCA">
              <w:rPr>
                <w:rFonts w:ascii="Arial" w:hAnsi="Arial" w:cs="Arial"/>
                <w:sz w:val="24"/>
                <w:szCs w:val="24"/>
              </w:rPr>
              <w:t xml:space="preserve">«Управление муниципальными финансами» </w:t>
            </w:r>
          </w:p>
        </w:tc>
      </w:tr>
      <w:tr w:rsidR="00A11AD0" w:rsidRPr="00441FCA">
        <w:trPr>
          <w:trHeight w:val="493"/>
          <w:tblCellSpacing w:w="5" w:type="nil"/>
        </w:trPr>
        <w:tc>
          <w:tcPr>
            <w:tcW w:w="2400"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Исполнитель мероприятий</w:t>
            </w:r>
          </w:p>
        </w:tc>
        <w:tc>
          <w:tcPr>
            <w:tcW w:w="7239"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r>
      <w:tr w:rsidR="00A11AD0" w:rsidRPr="00441FCA">
        <w:trPr>
          <w:trHeight w:val="459"/>
          <w:tblCellSpacing w:w="5" w:type="nil"/>
        </w:trPr>
        <w:tc>
          <w:tcPr>
            <w:tcW w:w="2400"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Цель</w:t>
            </w:r>
          </w:p>
        </w:tc>
        <w:tc>
          <w:tcPr>
            <w:tcW w:w="7239"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Эффективное управление муниципальным долгом Боготольского района (далее – муниципальный долг)</w:t>
            </w:r>
          </w:p>
        </w:tc>
      </w:tr>
      <w:tr w:rsidR="00A11AD0" w:rsidRPr="00441FCA">
        <w:trPr>
          <w:trHeight w:val="1543"/>
          <w:tblCellSpacing w:w="5" w:type="nil"/>
        </w:trPr>
        <w:tc>
          <w:tcPr>
            <w:tcW w:w="2400" w:type="dxa"/>
          </w:tcPr>
          <w:p w:rsidR="00A11AD0" w:rsidRPr="00441FCA" w:rsidRDefault="00A11AD0" w:rsidP="00155658">
            <w:pPr>
              <w:pStyle w:val="ConsPlusCell"/>
              <w:rPr>
                <w:rFonts w:ascii="Arial" w:hAnsi="Arial" w:cs="Arial"/>
                <w:sz w:val="24"/>
                <w:szCs w:val="24"/>
              </w:rPr>
            </w:pPr>
            <w:r w:rsidRPr="00441FCA">
              <w:rPr>
                <w:rFonts w:ascii="Arial" w:hAnsi="Arial" w:cs="Arial"/>
                <w:sz w:val="24"/>
                <w:szCs w:val="24"/>
              </w:rPr>
              <w:t>Задачи</w:t>
            </w:r>
          </w:p>
        </w:tc>
        <w:tc>
          <w:tcPr>
            <w:tcW w:w="7239"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1.Сохранение объема и структуры муниципального долга на экономически безопасном уровне;</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2.Соблюдение ограничений по объему муниципального долга и расходам на его обслуживание установленных федеральным законодательством;</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3.Обслуживание муниципального долга</w:t>
            </w:r>
          </w:p>
        </w:tc>
      </w:tr>
      <w:tr w:rsidR="00A11AD0" w:rsidRPr="00441FCA">
        <w:trPr>
          <w:trHeight w:val="983"/>
          <w:tblCellSpacing w:w="5" w:type="nil"/>
        </w:trPr>
        <w:tc>
          <w:tcPr>
            <w:tcW w:w="2400" w:type="dxa"/>
          </w:tcPr>
          <w:p w:rsidR="00A11AD0" w:rsidRPr="00441FCA" w:rsidRDefault="00A11AD0" w:rsidP="00155658">
            <w:pPr>
              <w:pStyle w:val="ConsPlusCell"/>
              <w:rPr>
                <w:rFonts w:ascii="Arial" w:hAnsi="Arial" w:cs="Arial"/>
                <w:sz w:val="24"/>
                <w:szCs w:val="24"/>
              </w:rPr>
            </w:pPr>
            <w:r w:rsidRPr="00441FCA">
              <w:rPr>
                <w:rFonts w:ascii="Arial" w:hAnsi="Arial" w:cs="Arial"/>
                <w:sz w:val="24"/>
                <w:szCs w:val="24"/>
              </w:rPr>
              <w:t>Целевые индикаторы</w:t>
            </w:r>
          </w:p>
        </w:tc>
        <w:tc>
          <w:tcPr>
            <w:tcW w:w="7239"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1.Отношение муниципального долга к доходам районного бюджета без учета утвержденного объема безвозмездных поступлений – менее 100 процентов ежегодно;</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2.Отношение годовой суммы платежей на погашение и обслуживание муниципального долга к доходам районного бюджета – менее 30 процентов ежегодно;</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3.Доля расходов на обслуживание муниципального</w:t>
            </w:r>
            <w:r w:rsidR="00C31746">
              <w:rPr>
                <w:rFonts w:ascii="Arial" w:hAnsi="Arial" w:cs="Arial"/>
                <w:sz w:val="24"/>
                <w:szCs w:val="24"/>
              </w:rPr>
              <w:t xml:space="preserve"> </w:t>
            </w:r>
            <w:r w:rsidRPr="00441FCA">
              <w:rPr>
                <w:rFonts w:ascii="Arial" w:hAnsi="Arial" w:cs="Arial"/>
                <w:sz w:val="24"/>
                <w:szCs w:val="24"/>
              </w:rPr>
              <w:t>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менее 15 процентов ежегодно;</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4.Отсутствие просроченной задолженности по долговым обязательствам (далее – долговые обязательства)</w:t>
            </w:r>
          </w:p>
        </w:tc>
      </w:tr>
      <w:tr w:rsidR="00A11AD0" w:rsidRPr="00441FCA">
        <w:trPr>
          <w:trHeight w:val="600"/>
          <w:tblCellSpacing w:w="5" w:type="nil"/>
        </w:trPr>
        <w:tc>
          <w:tcPr>
            <w:tcW w:w="2400" w:type="dxa"/>
          </w:tcPr>
          <w:p w:rsidR="00A11AD0" w:rsidRPr="00441FCA" w:rsidRDefault="00A11AD0" w:rsidP="00155658">
            <w:pPr>
              <w:pStyle w:val="ConsPlusCell"/>
              <w:rPr>
                <w:rFonts w:ascii="Arial" w:hAnsi="Arial" w:cs="Arial"/>
                <w:sz w:val="24"/>
                <w:szCs w:val="24"/>
              </w:rPr>
            </w:pPr>
            <w:r w:rsidRPr="00441FCA">
              <w:rPr>
                <w:rFonts w:ascii="Arial" w:hAnsi="Arial" w:cs="Arial"/>
                <w:sz w:val="24"/>
                <w:szCs w:val="24"/>
              </w:rPr>
              <w:t xml:space="preserve">Сроки реализации </w:t>
            </w:r>
          </w:p>
        </w:tc>
        <w:tc>
          <w:tcPr>
            <w:tcW w:w="7239" w:type="dxa"/>
          </w:tcPr>
          <w:p w:rsidR="00A11AD0" w:rsidRPr="00441FCA" w:rsidRDefault="00A11AD0" w:rsidP="0075761D">
            <w:pPr>
              <w:pStyle w:val="ConsPlusCell"/>
              <w:rPr>
                <w:rFonts w:ascii="Arial" w:hAnsi="Arial" w:cs="Arial"/>
                <w:sz w:val="24"/>
                <w:szCs w:val="24"/>
              </w:rPr>
            </w:pPr>
            <w:r w:rsidRPr="00441FCA">
              <w:rPr>
                <w:rFonts w:ascii="Arial" w:hAnsi="Arial" w:cs="Arial"/>
                <w:sz w:val="24"/>
                <w:szCs w:val="24"/>
              </w:rPr>
              <w:t>2014 - 20</w:t>
            </w:r>
            <w:r w:rsidR="0075761D" w:rsidRPr="00441FCA">
              <w:rPr>
                <w:rFonts w:ascii="Arial" w:hAnsi="Arial" w:cs="Arial"/>
                <w:sz w:val="24"/>
                <w:szCs w:val="24"/>
              </w:rPr>
              <w:t>20</w:t>
            </w:r>
          </w:p>
        </w:tc>
      </w:tr>
      <w:tr w:rsidR="00A11AD0" w:rsidRPr="00441FCA">
        <w:trPr>
          <w:trHeight w:val="132"/>
          <w:tblCellSpacing w:w="5" w:type="nil"/>
        </w:trPr>
        <w:tc>
          <w:tcPr>
            <w:tcW w:w="2400" w:type="dxa"/>
          </w:tcPr>
          <w:p w:rsidR="00A11AD0" w:rsidRPr="00441FCA" w:rsidRDefault="00A11AD0" w:rsidP="00155658">
            <w:pPr>
              <w:pStyle w:val="ConsPlusCell"/>
              <w:rPr>
                <w:rFonts w:ascii="Arial" w:hAnsi="Arial" w:cs="Arial"/>
                <w:sz w:val="24"/>
                <w:szCs w:val="24"/>
              </w:rPr>
            </w:pPr>
            <w:r w:rsidRPr="00441FCA">
              <w:rPr>
                <w:rFonts w:ascii="Arial" w:hAnsi="Arial" w:cs="Arial"/>
                <w:sz w:val="24"/>
                <w:szCs w:val="24"/>
              </w:rPr>
              <w:t>Объемы и источники финансирования</w:t>
            </w:r>
          </w:p>
        </w:tc>
        <w:tc>
          <w:tcPr>
            <w:tcW w:w="7239" w:type="dxa"/>
          </w:tcPr>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 xml:space="preserve">Объем средств районного бюджета на реализацию мероприятий подпрограммы составляет </w:t>
            </w:r>
            <w:r w:rsidR="00884B70" w:rsidRPr="00441FCA">
              <w:rPr>
                <w:rFonts w:ascii="Arial" w:hAnsi="Arial" w:cs="Arial"/>
                <w:sz w:val="24"/>
                <w:szCs w:val="24"/>
              </w:rPr>
              <w:t>0,0</w:t>
            </w:r>
            <w:r w:rsidRPr="00441FCA">
              <w:rPr>
                <w:rFonts w:ascii="Arial" w:hAnsi="Arial" w:cs="Arial"/>
                <w:sz w:val="24"/>
                <w:szCs w:val="24"/>
              </w:rPr>
              <w:t xml:space="preserve"> тыс. рублей, в том числе по годам:</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201</w:t>
            </w:r>
            <w:r w:rsidR="0075761D" w:rsidRPr="00441FCA">
              <w:rPr>
                <w:rFonts w:ascii="Arial" w:hAnsi="Arial" w:cs="Arial"/>
                <w:sz w:val="24"/>
                <w:szCs w:val="24"/>
              </w:rPr>
              <w:t>8</w:t>
            </w:r>
            <w:r w:rsidRPr="00441FCA">
              <w:rPr>
                <w:rFonts w:ascii="Arial" w:hAnsi="Arial" w:cs="Arial"/>
                <w:sz w:val="24"/>
                <w:szCs w:val="24"/>
              </w:rPr>
              <w:t xml:space="preserve"> год – 0,0 тыс. рублей</w:t>
            </w:r>
          </w:p>
          <w:p w:rsidR="00A11AD0" w:rsidRPr="00441FCA" w:rsidRDefault="00A11AD0" w:rsidP="00155658">
            <w:pPr>
              <w:pStyle w:val="ConsPlusCell"/>
              <w:jc w:val="both"/>
              <w:rPr>
                <w:rFonts w:ascii="Arial" w:hAnsi="Arial" w:cs="Arial"/>
                <w:sz w:val="24"/>
                <w:szCs w:val="24"/>
              </w:rPr>
            </w:pPr>
            <w:r w:rsidRPr="00441FCA">
              <w:rPr>
                <w:rFonts w:ascii="Arial" w:hAnsi="Arial" w:cs="Arial"/>
                <w:sz w:val="24"/>
                <w:szCs w:val="24"/>
              </w:rPr>
              <w:t>201</w:t>
            </w:r>
            <w:r w:rsidR="0075761D" w:rsidRPr="00441FCA">
              <w:rPr>
                <w:rFonts w:ascii="Arial" w:hAnsi="Arial" w:cs="Arial"/>
                <w:sz w:val="24"/>
                <w:szCs w:val="24"/>
              </w:rPr>
              <w:t>9</w:t>
            </w:r>
            <w:r w:rsidR="00884B70" w:rsidRPr="00441FCA">
              <w:rPr>
                <w:rFonts w:ascii="Arial" w:hAnsi="Arial" w:cs="Arial"/>
                <w:sz w:val="24"/>
                <w:szCs w:val="24"/>
              </w:rPr>
              <w:t xml:space="preserve"> год - </w:t>
            </w:r>
            <w:r w:rsidRPr="00441FCA">
              <w:rPr>
                <w:rFonts w:ascii="Arial" w:hAnsi="Arial" w:cs="Arial"/>
                <w:sz w:val="24"/>
                <w:szCs w:val="24"/>
              </w:rPr>
              <w:t>0,0 тыс. рублей</w:t>
            </w:r>
          </w:p>
          <w:p w:rsidR="00A11AD0" w:rsidRPr="00441FCA" w:rsidRDefault="00A11AD0" w:rsidP="0075761D">
            <w:pPr>
              <w:pStyle w:val="ConsPlusCell"/>
              <w:jc w:val="both"/>
              <w:rPr>
                <w:rFonts w:ascii="Arial" w:hAnsi="Arial" w:cs="Arial"/>
                <w:sz w:val="24"/>
                <w:szCs w:val="24"/>
              </w:rPr>
            </w:pPr>
            <w:r w:rsidRPr="00441FCA">
              <w:rPr>
                <w:rFonts w:ascii="Arial" w:hAnsi="Arial" w:cs="Arial"/>
                <w:sz w:val="24"/>
                <w:szCs w:val="24"/>
              </w:rPr>
              <w:t>20</w:t>
            </w:r>
            <w:r w:rsidR="0075761D" w:rsidRPr="00441FCA">
              <w:rPr>
                <w:rFonts w:ascii="Arial" w:hAnsi="Arial" w:cs="Arial"/>
                <w:sz w:val="24"/>
                <w:szCs w:val="24"/>
              </w:rPr>
              <w:t>20</w:t>
            </w:r>
            <w:r w:rsidR="00C31746">
              <w:rPr>
                <w:rFonts w:ascii="Arial" w:hAnsi="Arial" w:cs="Arial"/>
                <w:sz w:val="24"/>
                <w:szCs w:val="24"/>
              </w:rPr>
              <w:t xml:space="preserve"> год - </w:t>
            </w:r>
            <w:r w:rsidRPr="00441FCA">
              <w:rPr>
                <w:rFonts w:ascii="Arial" w:hAnsi="Arial" w:cs="Arial"/>
                <w:sz w:val="24"/>
                <w:szCs w:val="24"/>
              </w:rPr>
              <w:t>0,0 тыс. рублей</w:t>
            </w:r>
          </w:p>
        </w:tc>
      </w:tr>
      <w:tr w:rsidR="00A11AD0" w:rsidRPr="00441FCA">
        <w:trPr>
          <w:trHeight w:val="416"/>
          <w:tblCellSpacing w:w="5" w:type="nil"/>
        </w:trPr>
        <w:tc>
          <w:tcPr>
            <w:tcW w:w="2400" w:type="dxa"/>
          </w:tcPr>
          <w:p w:rsidR="00A11AD0" w:rsidRPr="00441FCA" w:rsidRDefault="00A11AD0" w:rsidP="00155658">
            <w:pPr>
              <w:pStyle w:val="ConsPlusCell"/>
              <w:rPr>
                <w:rFonts w:ascii="Arial" w:hAnsi="Arial" w:cs="Arial"/>
                <w:sz w:val="24"/>
                <w:szCs w:val="24"/>
              </w:rPr>
            </w:pPr>
            <w:r w:rsidRPr="00441FCA">
              <w:rPr>
                <w:rFonts w:ascii="Arial" w:hAnsi="Arial" w:cs="Arial"/>
                <w:sz w:val="24"/>
                <w:szCs w:val="24"/>
              </w:rPr>
              <w:t xml:space="preserve">Система организации </w:t>
            </w:r>
            <w:proofErr w:type="gramStart"/>
            <w:r w:rsidRPr="00441FCA">
              <w:rPr>
                <w:rFonts w:ascii="Arial" w:hAnsi="Arial" w:cs="Arial"/>
                <w:sz w:val="24"/>
                <w:szCs w:val="24"/>
              </w:rPr>
              <w:lastRenderedPageBreak/>
              <w:t>контроля за</w:t>
            </w:r>
            <w:proofErr w:type="gramEnd"/>
            <w:r w:rsidRPr="00441FCA">
              <w:rPr>
                <w:rFonts w:ascii="Arial" w:hAnsi="Arial" w:cs="Arial"/>
                <w:sz w:val="24"/>
                <w:szCs w:val="24"/>
              </w:rPr>
              <w:t xml:space="preserve"> исполнением подпрограммы</w:t>
            </w:r>
          </w:p>
        </w:tc>
        <w:tc>
          <w:tcPr>
            <w:tcW w:w="7239" w:type="dxa"/>
          </w:tcPr>
          <w:p w:rsidR="00A11AD0" w:rsidRPr="00441FCA" w:rsidRDefault="00A11AD0" w:rsidP="00155658">
            <w:pPr>
              <w:jc w:val="both"/>
              <w:rPr>
                <w:rFonts w:ascii="Arial" w:hAnsi="Arial" w:cs="Arial"/>
                <w:sz w:val="24"/>
                <w:szCs w:val="24"/>
              </w:rPr>
            </w:pPr>
            <w:r w:rsidRPr="00441FCA">
              <w:rPr>
                <w:rFonts w:ascii="Arial" w:hAnsi="Arial" w:cs="Arial"/>
                <w:sz w:val="24"/>
                <w:szCs w:val="24"/>
              </w:rPr>
              <w:lastRenderedPageBreak/>
              <w:t>Финансовое управление администрации Боготольского района</w:t>
            </w:r>
          </w:p>
        </w:tc>
      </w:tr>
    </w:tbl>
    <w:p w:rsidR="00A11AD0" w:rsidRPr="00441FCA" w:rsidRDefault="00A11AD0" w:rsidP="00A151A4">
      <w:pPr>
        <w:pStyle w:val="ConsPlusCell"/>
        <w:rPr>
          <w:rFonts w:ascii="Arial" w:hAnsi="Arial" w:cs="Arial"/>
          <w:sz w:val="24"/>
          <w:szCs w:val="24"/>
        </w:rPr>
      </w:pPr>
    </w:p>
    <w:p w:rsidR="00A11AD0" w:rsidRPr="00441FCA" w:rsidRDefault="00A11AD0" w:rsidP="00A151A4">
      <w:pPr>
        <w:pStyle w:val="ConsPlusCell"/>
        <w:jc w:val="center"/>
        <w:rPr>
          <w:rFonts w:ascii="Arial" w:hAnsi="Arial" w:cs="Arial"/>
          <w:sz w:val="24"/>
          <w:szCs w:val="24"/>
        </w:rPr>
      </w:pPr>
      <w:r w:rsidRPr="00441FCA">
        <w:rPr>
          <w:rFonts w:ascii="Arial" w:hAnsi="Arial" w:cs="Arial"/>
          <w:sz w:val="24"/>
          <w:szCs w:val="24"/>
        </w:rPr>
        <w:t xml:space="preserve">2.Постановка </w:t>
      </w:r>
      <w:proofErr w:type="spellStart"/>
      <w:r w:rsidRPr="00441FCA">
        <w:rPr>
          <w:rFonts w:ascii="Arial" w:hAnsi="Arial" w:cs="Arial"/>
          <w:sz w:val="24"/>
          <w:szCs w:val="24"/>
        </w:rPr>
        <w:t>общерайонной</w:t>
      </w:r>
      <w:proofErr w:type="spellEnd"/>
      <w:r w:rsidRPr="00441FCA">
        <w:rPr>
          <w:rFonts w:ascii="Arial" w:hAnsi="Arial" w:cs="Arial"/>
          <w:sz w:val="24"/>
          <w:szCs w:val="24"/>
        </w:rPr>
        <w:t xml:space="preserve"> проблемы и обоснование необходимости разработки подпрограммы</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Долговая политика Боготольского района (далее – долговая политика) является неотъемлемой частью финансовой политики Боготольского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 xml:space="preserve">Динамика и структура муниципального долга в 2007 – 2012 годах </w:t>
      </w:r>
      <w:proofErr w:type="gramStart"/>
      <w:r w:rsidRPr="00441FCA">
        <w:rPr>
          <w:rFonts w:ascii="Arial" w:hAnsi="Arial" w:cs="Arial"/>
          <w:sz w:val="24"/>
          <w:szCs w:val="24"/>
        </w:rPr>
        <w:t>представлены</w:t>
      </w:r>
      <w:proofErr w:type="gramEnd"/>
      <w:r w:rsidRPr="00441FCA">
        <w:rPr>
          <w:rFonts w:ascii="Arial" w:hAnsi="Arial" w:cs="Arial"/>
          <w:sz w:val="24"/>
          <w:szCs w:val="24"/>
        </w:rPr>
        <w:t xml:space="preserve"> в </w:t>
      </w:r>
      <w:hyperlink w:anchor="Par2064" w:tooltip="Ссылка на текущий документ" w:history="1">
        <w:r w:rsidRPr="00441FCA">
          <w:rPr>
            <w:rFonts w:ascii="Arial" w:hAnsi="Arial" w:cs="Arial"/>
            <w:sz w:val="24"/>
            <w:szCs w:val="24"/>
          </w:rPr>
          <w:t>приложении</w:t>
        </w:r>
      </w:hyperlink>
      <w:r w:rsidRPr="00441FCA">
        <w:rPr>
          <w:rFonts w:ascii="Arial" w:hAnsi="Arial" w:cs="Arial"/>
          <w:sz w:val="24"/>
          <w:szCs w:val="24"/>
        </w:rPr>
        <w:t xml:space="preserve"> № 1 к подпрограмме.</w:t>
      </w:r>
    </w:p>
    <w:p w:rsidR="00A11AD0" w:rsidRPr="00441FCA" w:rsidRDefault="00A11AD0" w:rsidP="00A151A4">
      <w:pPr>
        <w:ind w:firstLine="720"/>
        <w:jc w:val="both"/>
        <w:rPr>
          <w:rFonts w:ascii="Arial" w:hAnsi="Arial" w:cs="Arial"/>
          <w:sz w:val="24"/>
          <w:szCs w:val="24"/>
        </w:rPr>
      </w:pPr>
      <w:r w:rsidRPr="00441FCA">
        <w:rPr>
          <w:rFonts w:ascii="Arial" w:hAnsi="Arial" w:cs="Arial"/>
          <w:sz w:val="24"/>
          <w:szCs w:val="24"/>
        </w:rPr>
        <w:t>За период с 2007 по 2012 годы Боготольским районом проводилась осторожная и взвешенная политика по управлению муниципальным долгом. Объем муниципального долга находился на достаточно низком уровне (кроме 2011 года), на 01.01.2013 года муниципальный долг отсутствует вовсе. В составе муниципального долга 100 % составляли прямые обязательства, условные обязательства (выдача муниципальных гарантий) отсутствовали вовсе. При этом прямые обязательства выражались в привлечении бюджетных кредитов и ссуд из вышестоящего бюджета в основном на покрытие временных кассовых разрывов, т.е. являлись краткосрочными (до 1 года) и были погашены в установленные сроки. Другие долговые обязательства администрацией Боготольского района (выпуск ценных бумаг, получение кредитов от кредитных организаций) не привлекались. Суммы привлеченных долговых обязательств, суммы расходов на обслуживание муниципального долга не превышали установленных Бюджетным кодексом Российской Федерации и решениями о бюджете на соответствующий финансовый год предельных значений.</w:t>
      </w:r>
    </w:p>
    <w:p w:rsidR="00A11AD0" w:rsidRPr="00441FCA" w:rsidRDefault="00A11AD0" w:rsidP="00A151A4">
      <w:pPr>
        <w:ind w:firstLine="720"/>
        <w:jc w:val="both"/>
        <w:rPr>
          <w:rFonts w:ascii="Arial" w:hAnsi="Arial" w:cs="Arial"/>
          <w:sz w:val="24"/>
          <w:szCs w:val="24"/>
        </w:rPr>
      </w:pPr>
      <w:r w:rsidRPr="00441FCA">
        <w:rPr>
          <w:rFonts w:ascii="Arial" w:hAnsi="Arial" w:cs="Arial"/>
          <w:sz w:val="24"/>
          <w:szCs w:val="24"/>
        </w:rPr>
        <w:t>В рамках реализации подпрограммы предполагается решение следующих задач:</w:t>
      </w:r>
    </w:p>
    <w:p w:rsidR="00A11AD0" w:rsidRPr="00441FCA" w:rsidRDefault="00A11AD0" w:rsidP="00A151A4">
      <w:pPr>
        <w:pStyle w:val="ConsPlusCell"/>
        <w:numPr>
          <w:ilvl w:val="0"/>
          <w:numId w:val="17"/>
        </w:numPr>
        <w:tabs>
          <w:tab w:val="left" w:pos="993"/>
        </w:tabs>
        <w:ind w:left="0" w:firstLine="709"/>
        <w:jc w:val="both"/>
        <w:rPr>
          <w:rFonts w:ascii="Arial" w:hAnsi="Arial" w:cs="Arial"/>
          <w:sz w:val="24"/>
          <w:szCs w:val="24"/>
        </w:rPr>
      </w:pPr>
      <w:r w:rsidRPr="00441FCA">
        <w:rPr>
          <w:rFonts w:ascii="Arial" w:hAnsi="Arial" w:cs="Arial"/>
          <w:sz w:val="24"/>
          <w:szCs w:val="24"/>
        </w:rPr>
        <w:t>сохранение объема и структуры муниципального долга Боготольского района на экономически безопасном уровне;</w:t>
      </w:r>
    </w:p>
    <w:p w:rsidR="00A11AD0" w:rsidRPr="00441FCA" w:rsidRDefault="00A11AD0" w:rsidP="00A151A4">
      <w:pPr>
        <w:pStyle w:val="ConsPlusCell"/>
        <w:numPr>
          <w:ilvl w:val="0"/>
          <w:numId w:val="17"/>
        </w:numPr>
        <w:tabs>
          <w:tab w:val="left" w:pos="993"/>
        </w:tabs>
        <w:ind w:left="0" w:firstLine="709"/>
        <w:jc w:val="both"/>
        <w:rPr>
          <w:rFonts w:ascii="Arial" w:hAnsi="Arial" w:cs="Arial"/>
          <w:sz w:val="24"/>
          <w:szCs w:val="24"/>
        </w:rPr>
      </w:pPr>
      <w:r w:rsidRPr="00441FCA">
        <w:rPr>
          <w:rFonts w:ascii="Arial" w:hAnsi="Arial" w:cs="Arial"/>
          <w:sz w:val="24"/>
          <w:szCs w:val="24"/>
        </w:rPr>
        <w:t>соблюдение ограничений по объему государственного долга Боготольского района и расходам на его обслуживание установленных федеральным законодательством;</w:t>
      </w:r>
    </w:p>
    <w:p w:rsidR="00A11AD0" w:rsidRPr="00441FCA" w:rsidRDefault="00A11AD0" w:rsidP="00A151A4">
      <w:pPr>
        <w:pStyle w:val="ConsPlusCell"/>
        <w:numPr>
          <w:ilvl w:val="0"/>
          <w:numId w:val="17"/>
        </w:numPr>
        <w:tabs>
          <w:tab w:val="left" w:pos="993"/>
        </w:tabs>
        <w:ind w:left="0" w:firstLine="709"/>
        <w:jc w:val="both"/>
        <w:rPr>
          <w:rFonts w:ascii="Arial" w:hAnsi="Arial" w:cs="Arial"/>
          <w:sz w:val="24"/>
          <w:szCs w:val="24"/>
        </w:rPr>
      </w:pPr>
      <w:r w:rsidRPr="00441FCA">
        <w:rPr>
          <w:rFonts w:ascii="Arial" w:hAnsi="Arial" w:cs="Arial"/>
          <w:sz w:val="24"/>
          <w:szCs w:val="24"/>
        </w:rPr>
        <w:t>соблюдение сроков исполнения долговых обязательств Боготольского района;</w:t>
      </w:r>
    </w:p>
    <w:p w:rsidR="00A11AD0" w:rsidRPr="00441FCA" w:rsidRDefault="00A11AD0" w:rsidP="00A151A4">
      <w:pPr>
        <w:pStyle w:val="ConsPlusCell"/>
        <w:numPr>
          <w:ilvl w:val="0"/>
          <w:numId w:val="17"/>
        </w:numPr>
        <w:tabs>
          <w:tab w:val="left" w:pos="993"/>
        </w:tabs>
        <w:ind w:left="0" w:firstLine="709"/>
        <w:jc w:val="both"/>
        <w:rPr>
          <w:rFonts w:ascii="Arial" w:hAnsi="Arial" w:cs="Arial"/>
          <w:sz w:val="24"/>
          <w:szCs w:val="24"/>
        </w:rPr>
      </w:pPr>
      <w:r w:rsidRPr="00441FCA">
        <w:rPr>
          <w:rFonts w:ascii="Arial" w:hAnsi="Arial" w:cs="Arial"/>
          <w:sz w:val="24"/>
          <w:szCs w:val="24"/>
        </w:rPr>
        <w:t>обслуживание муниципального долга Боготольского района.</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jc w:val="center"/>
        <w:rPr>
          <w:rFonts w:ascii="Arial" w:hAnsi="Arial" w:cs="Arial"/>
          <w:sz w:val="24"/>
          <w:szCs w:val="24"/>
        </w:rPr>
      </w:pPr>
      <w:r w:rsidRPr="00441FCA">
        <w:rPr>
          <w:rFonts w:ascii="Arial" w:hAnsi="Arial" w:cs="Arial"/>
          <w:sz w:val="24"/>
          <w:szCs w:val="24"/>
        </w:rPr>
        <w:t>3.Основная цель, задачи, этапы и сроки выполнения подпрограммы, целевые индикаторы</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Приоритетом политики Боготольского района в сфере реализации подпрограммы является проведение ответственной долговой политики.</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Целью подпрограммы является эффективное управление муниципальным долгом.</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Для достижения указанной цели необходимо решить следующие задачи:</w:t>
      </w:r>
    </w:p>
    <w:p w:rsidR="00A11AD0" w:rsidRPr="00441FCA" w:rsidRDefault="00A11AD0" w:rsidP="00A151A4">
      <w:pPr>
        <w:pStyle w:val="ConsPlusCell"/>
        <w:numPr>
          <w:ilvl w:val="0"/>
          <w:numId w:val="19"/>
        </w:numPr>
        <w:tabs>
          <w:tab w:val="left" w:pos="993"/>
        </w:tabs>
        <w:ind w:left="0" w:firstLine="709"/>
        <w:jc w:val="both"/>
        <w:rPr>
          <w:rFonts w:ascii="Arial" w:hAnsi="Arial" w:cs="Arial"/>
          <w:sz w:val="24"/>
          <w:szCs w:val="24"/>
        </w:rPr>
      </w:pPr>
      <w:r w:rsidRPr="00441FCA">
        <w:rPr>
          <w:rFonts w:ascii="Arial" w:hAnsi="Arial" w:cs="Arial"/>
          <w:sz w:val="24"/>
          <w:szCs w:val="24"/>
        </w:rPr>
        <w:t>сохранение объема и структуры муниципального долга на экономически безопасном уровне;</w:t>
      </w:r>
    </w:p>
    <w:p w:rsidR="00A11AD0" w:rsidRPr="00441FCA" w:rsidRDefault="00A11AD0" w:rsidP="00A151A4">
      <w:pPr>
        <w:pStyle w:val="ConsPlusCell"/>
        <w:numPr>
          <w:ilvl w:val="0"/>
          <w:numId w:val="19"/>
        </w:numPr>
        <w:tabs>
          <w:tab w:val="left" w:pos="993"/>
        </w:tabs>
        <w:ind w:left="0" w:firstLine="709"/>
        <w:jc w:val="both"/>
        <w:rPr>
          <w:rFonts w:ascii="Arial" w:hAnsi="Arial" w:cs="Arial"/>
          <w:sz w:val="24"/>
          <w:szCs w:val="24"/>
        </w:rPr>
      </w:pPr>
      <w:r w:rsidRPr="00441FCA">
        <w:rPr>
          <w:rFonts w:ascii="Arial" w:hAnsi="Arial" w:cs="Arial"/>
          <w:sz w:val="24"/>
          <w:szCs w:val="24"/>
        </w:rPr>
        <w:lastRenderedPageBreak/>
        <w:t>соблюдение ограничений по объему муниципального долга и расходам на его обслуживание установленных федеральным законодательством;</w:t>
      </w:r>
    </w:p>
    <w:p w:rsidR="00A11AD0" w:rsidRPr="00441FCA" w:rsidRDefault="00A11AD0" w:rsidP="00A151A4">
      <w:pPr>
        <w:pStyle w:val="ConsPlusCell"/>
        <w:numPr>
          <w:ilvl w:val="0"/>
          <w:numId w:val="19"/>
        </w:numPr>
        <w:tabs>
          <w:tab w:val="left" w:pos="993"/>
        </w:tabs>
        <w:ind w:left="0" w:firstLine="709"/>
        <w:jc w:val="both"/>
        <w:rPr>
          <w:rFonts w:ascii="Arial" w:hAnsi="Arial" w:cs="Arial"/>
          <w:sz w:val="24"/>
          <w:szCs w:val="24"/>
        </w:rPr>
      </w:pPr>
      <w:r w:rsidRPr="00441FCA">
        <w:rPr>
          <w:rFonts w:ascii="Arial" w:hAnsi="Arial" w:cs="Arial"/>
          <w:sz w:val="24"/>
          <w:szCs w:val="24"/>
        </w:rPr>
        <w:t>соблюдение сроков исполнения долговых обязательств;</w:t>
      </w:r>
    </w:p>
    <w:p w:rsidR="00A11AD0" w:rsidRPr="00441FCA" w:rsidRDefault="00A11AD0" w:rsidP="00A151A4">
      <w:pPr>
        <w:pStyle w:val="ConsPlusCell"/>
        <w:numPr>
          <w:ilvl w:val="0"/>
          <w:numId w:val="19"/>
        </w:numPr>
        <w:tabs>
          <w:tab w:val="left" w:pos="993"/>
        </w:tabs>
        <w:ind w:left="0" w:firstLine="709"/>
        <w:jc w:val="both"/>
        <w:rPr>
          <w:rFonts w:ascii="Arial" w:hAnsi="Arial" w:cs="Arial"/>
          <w:sz w:val="24"/>
          <w:szCs w:val="24"/>
        </w:rPr>
      </w:pPr>
      <w:r w:rsidRPr="00441FCA">
        <w:rPr>
          <w:rFonts w:ascii="Arial" w:hAnsi="Arial" w:cs="Arial"/>
          <w:sz w:val="24"/>
          <w:szCs w:val="24"/>
        </w:rPr>
        <w:t>обслуживание муниципального долга.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Исполнителем мероприятий подпрограммы является финансовое управление администрации Боготольского района.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Целевыми индикаторами и показателями подпрограммы являются:</w:t>
      </w:r>
    </w:p>
    <w:p w:rsidR="00A11AD0" w:rsidRPr="00441FCA" w:rsidRDefault="00A11AD0" w:rsidP="00A151A4">
      <w:pPr>
        <w:pStyle w:val="ConsPlusCell"/>
        <w:numPr>
          <w:ilvl w:val="0"/>
          <w:numId w:val="18"/>
        </w:numPr>
        <w:tabs>
          <w:tab w:val="left" w:pos="993"/>
        </w:tabs>
        <w:ind w:left="0" w:firstLine="709"/>
        <w:jc w:val="both"/>
        <w:rPr>
          <w:rFonts w:ascii="Arial" w:hAnsi="Arial" w:cs="Arial"/>
          <w:sz w:val="24"/>
          <w:szCs w:val="24"/>
        </w:rPr>
      </w:pPr>
      <w:r w:rsidRPr="00441FCA">
        <w:rPr>
          <w:rFonts w:ascii="Arial" w:hAnsi="Arial" w:cs="Arial"/>
          <w:sz w:val="24"/>
          <w:szCs w:val="24"/>
        </w:rPr>
        <w:t>Доля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11AD0" w:rsidRPr="00441FCA" w:rsidRDefault="00A11AD0" w:rsidP="00A151A4">
      <w:pPr>
        <w:pStyle w:val="ConsPlusCell"/>
        <w:ind w:firstLine="720"/>
        <w:jc w:val="both"/>
        <w:rPr>
          <w:rFonts w:ascii="Arial" w:hAnsi="Arial" w:cs="Arial"/>
          <w:sz w:val="24"/>
          <w:szCs w:val="24"/>
        </w:rPr>
      </w:pPr>
      <w:proofErr w:type="gramStart"/>
      <w:r w:rsidRPr="00441FCA">
        <w:rPr>
          <w:rFonts w:ascii="Arial" w:hAnsi="Arial" w:cs="Arial"/>
          <w:sz w:val="24"/>
          <w:szCs w:val="24"/>
        </w:rPr>
        <w:t>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Боготольского районного Совета депутатов об исполнении районного бюджета, а также о районном бюджете на очередной финансовый год и плановый период</w:t>
      </w:r>
      <w:proofErr w:type="gramEnd"/>
      <w:r w:rsidRPr="00441FCA">
        <w:rPr>
          <w:rFonts w:ascii="Arial" w:hAnsi="Arial" w:cs="Arial"/>
          <w:sz w:val="24"/>
          <w:szCs w:val="24"/>
        </w:rPr>
        <w:t>. Расчет показателя происходит в процентах.</w:t>
      </w:r>
    </w:p>
    <w:p w:rsidR="00A11AD0" w:rsidRPr="00441FCA" w:rsidRDefault="00A11AD0" w:rsidP="00A151A4">
      <w:pPr>
        <w:pStyle w:val="ConsPlusCell"/>
        <w:numPr>
          <w:ilvl w:val="0"/>
          <w:numId w:val="18"/>
        </w:numPr>
        <w:tabs>
          <w:tab w:val="left" w:pos="993"/>
        </w:tabs>
        <w:ind w:left="0" w:firstLine="709"/>
        <w:jc w:val="both"/>
        <w:rPr>
          <w:rFonts w:ascii="Arial" w:hAnsi="Arial" w:cs="Arial"/>
          <w:sz w:val="24"/>
          <w:szCs w:val="24"/>
        </w:rPr>
      </w:pPr>
      <w:r w:rsidRPr="00441FCA">
        <w:rPr>
          <w:rFonts w:ascii="Arial" w:hAnsi="Arial" w:cs="Arial"/>
          <w:sz w:val="24"/>
          <w:szCs w:val="24"/>
        </w:rPr>
        <w:t xml:space="preserve">Отношение годовой суммы платежей на погашение и обслуживание муниципального долга Боготольского района к доходам районного бюджета. </w:t>
      </w:r>
    </w:p>
    <w:p w:rsidR="00A11AD0" w:rsidRPr="00441FCA" w:rsidRDefault="00A11AD0" w:rsidP="00A151A4">
      <w:pPr>
        <w:pStyle w:val="ConsPlusCell"/>
        <w:ind w:firstLine="720"/>
        <w:jc w:val="both"/>
        <w:rPr>
          <w:rFonts w:ascii="Arial" w:hAnsi="Arial" w:cs="Arial"/>
          <w:sz w:val="24"/>
          <w:szCs w:val="24"/>
        </w:rPr>
      </w:pPr>
      <w:proofErr w:type="gramStart"/>
      <w:r w:rsidRPr="00441FCA">
        <w:rPr>
          <w:rFonts w:ascii="Arial" w:hAnsi="Arial" w:cs="Arial"/>
          <w:sz w:val="24"/>
          <w:szCs w:val="24"/>
        </w:rPr>
        <w:t>Показатель рассчитывается как отношение годовой суммы платежей на погашение и обслуживание муниципального долга Боготольского района за соответствующий год к доходам районного бюджета за соответствующий год, представленным в решениях Боготольского районного Совета депутатов об исполнении районного бюджета, а также о районном бюджете на очередной финансовый год и плановый период.</w:t>
      </w:r>
      <w:proofErr w:type="gramEnd"/>
      <w:r w:rsidRPr="00441FCA">
        <w:rPr>
          <w:rFonts w:ascii="Arial" w:hAnsi="Arial" w:cs="Arial"/>
          <w:sz w:val="24"/>
          <w:szCs w:val="24"/>
        </w:rPr>
        <w:t xml:space="preserve"> Расчет показателя происходит в процентах.</w:t>
      </w:r>
    </w:p>
    <w:p w:rsidR="00A11AD0" w:rsidRPr="00441FCA" w:rsidRDefault="00A11AD0" w:rsidP="00A151A4">
      <w:pPr>
        <w:pStyle w:val="ConsPlusCell"/>
        <w:numPr>
          <w:ilvl w:val="0"/>
          <w:numId w:val="18"/>
        </w:numPr>
        <w:tabs>
          <w:tab w:val="left" w:pos="993"/>
        </w:tabs>
        <w:ind w:left="0" w:firstLine="709"/>
        <w:jc w:val="both"/>
        <w:rPr>
          <w:rFonts w:ascii="Arial" w:hAnsi="Arial" w:cs="Arial"/>
          <w:sz w:val="24"/>
          <w:szCs w:val="24"/>
        </w:rPr>
      </w:pPr>
      <w:r w:rsidRPr="00441FCA">
        <w:rPr>
          <w:rFonts w:ascii="Arial" w:hAnsi="Arial" w:cs="Arial"/>
          <w:sz w:val="24"/>
          <w:szCs w:val="24"/>
        </w:rPr>
        <w:t>Просроченная задолженность по долговым обязательствам.</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Сведения о наличии просроченной задолженности Боготольского района за соответствующий год доступны в муниципальной долговой книге Боготольского района. Показатель измеряется в тысячах рублей.</w:t>
      </w:r>
    </w:p>
    <w:p w:rsidR="00A11AD0" w:rsidRPr="00441FCA" w:rsidRDefault="00A11AD0" w:rsidP="00A151A4">
      <w:pPr>
        <w:pStyle w:val="ConsPlusCell"/>
        <w:numPr>
          <w:ilvl w:val="0"/>
          <w:numId w:val="18"/>
        </w:numPr>
        <w:tabs>
          <w:tab w:val="left" w:pos="993"/>
        </w:tabs>
        <w:ind w:left="0" w:firstLine="709"/>
        <w:jc w:val="both"/>
        <w:rPr>
          <w:rFonts w:ascii="Arial" w:hAnsi="Arial" w:cs="Arial"/>
          <w:sz w:val="24"/>
          <w:szCs w:val="24"/>
        </w:rPr>
      </w:pPr>
      <w:r w:rsidRPr="00441FCA">
        <w:rPr>
          <w:rFonts w:ascii="Arial" w:hAnsi="Arial" w:cs="Arial"/>
          <w:sz w:val="24"/>
          <w:szCs w:val="24"/>
        </w:rPr>
        <w:t>Отношение муниципального долга к доходам районного бюджета без учета утвержденного объема безвозмездных поступлений.</w:t>
      </w:r>
    </w:p>
    <w:p w:rsidR="00A11AD0" w:rsidRPr="00441FCA" w:rsidRDefault="00A11AD0" w:rsidP="00A151A4">
      <w:pPr>
        <w:pStyle w:val="ConsPlusCell"/>
        <w:ind w:firstLine="720"/>
        <w:jc w:val="both"/>
        <w:rPr>
          <w:rFonts w:ascii="Arial" w:hAnsi="Arial" w:cs="Arial"/>
          <w:sz w:val="24"/>
          <w:szCs w:val="24"/>
        </w:rPr>
      </w:pPr>
      <w:proofErr w:type="gramStart"/>
      <w:r w:rsidRPr="00441FCA">
        <w:rPr>
          <w:rFonts w:ascii="Arial" w:hAnsi="Arial" w:cs="Arial"/>
          <w:sz w:val="24"/>
          <w:szCs w:val="24"/>
        </w:rPr>
        <w:t xml:space="preserve">Показатель рассчитывается как отношение объема муниципального долга за соответствующий год к доходам районного бюджета без учета утвержденного объема безвозмездных поступлений за соответствующий год, представленным в решениях </w:t>
      </w:r>
      <w:proofErr w:type="spellStart"/>
      <w:r w:rsidRPr="00441FCA">
        <w:rPr>
          <w:rFonts w:ascii="Arial" w:hAnsi="Arial" w:cs="Arial"/>
          <w:sz w:val="24"/>
          <w:szCs w:val="24"/>
        </w:rPr>
        <w:t>Боготольского</w:t>
      </w:r>
      <w:proofErr w:type="spellEnd"/>
      <w:r w:rsidRPr="00441FCA">
        <w:rPr>
          <w:rFonts w:ascii="Arial" w:hAnsi="Arial" w:cs="Arial"/>
          <w:sz w:val="24"/>
          <w:szCs w:val="24"/>
        </w:rPr>
        <w:t xml:space="preserve"> районного </w:t>
      </w:r>
      <w:proofErr w:type="spellStart"/>
      <w:r w:rsidRPr="00441FCA">
        <w:rPr>
          <w:rFonts w:ascii="Arial" w:hAnsi="Arial" w:cs="Arial"/>
          <w:sz w:val="24"/>
          <w:szCs w:val="24"/>
        </w:rPr>
        <w:t>Советадепутатов</w:t>
      </w:r>
      <w:proofErr w:type="spellEnd"/>
      <w:r w:rsidRPr="00441FCA">
        <w:rPr>
          <w:rFonts w:ascii="Arial" w:hAnsi="Arial" w:cs="Arial"/>
          <w:sz w:val="24"/>
          <w:szCs w:val="24"/>
        </w:rPr>
        <w:t xml:space="preserve"> об исполнении районного бюджета, а также о районном бюджете на очередной финансовый год и плановый период.</w:t>
      </w:r>
      <w:proofErr w:type="gramEnd"/>
      <w:r w:rsidRPr="00441FCA">
        <w:rPr>
          <w:rFonts w:ascii="Arial" w:hAnsi="Arial" w:cs="Arial"/>
          <w:sz w:val="24"/>
          <w:szCs w:val="24"/>
        </w:rPr>
        <w:t xml:space="preserve"> Расчет показателя происходит в процентах.</w:t>
      </w:r>
    </w:p>
    <w:p w:rsidR="00A11AD0" w:rsidRPr="00441FCA" w:rsidRDefault="007C693F" w:rsidP="00A151A4">
      <w:pPr>
        <w:pStyle w:val="ConsPlusCell"/>
        <w:ind w:firstLine="720"/>
        <w:jc w:val="both"/>
        <w:rPr>
          <w:rFonts w:ascii="Arial" w:hAnsi="Arial" w:cs="Arial"/>
          <w:sz w:val="24"/>
          <w:szCs w:val="24"/>
        </w:rPr>
      </w:pPr>
      <w:r w:rsidRPr="00441FCA">
        <w:rPr>
          <w:rFonts w:ascii="Arial" w:hAnsi="Arial" w:cs="Arial"/>
          <w:sz w:val="24"/>
          <w:szCs w:val="24"/>
        </w:rPr>
        <w:t>Перечень и з</w:t>
      </w:r>
      <w:r w:rsidR="00A11AD0" w:rsidRPr="00441FCA">
        <w:rPr>
          <w:rFonts w:ascii="Arial" w:hAnsi="Arial" w:cs="Arial"/>
          <w:sz w:val="24"/>
          <w:szCs w:val="24"/>
        </w:rPr>
        <w:t xml:space="preserve">начения </w:t>
      </w:r>
      <w:r w:rsidRPr="00441FCA">
        <w:rPr>
          <w:rFonts w:ascii="Arial" w:hAnsi="Arial" w:cs="Arial"/>
          <w:sz w:val="24"/>
          <w:szCs w:val="24"/>
        </w:rPr>
        <w:t>показателей результативности</w:t>
      </w:r>
      <w:r w:rsidR="00A11AD0" w:rsidRPr="00441FCA">
        <w:rPr>
          <w:rFonts w:ascii="Arial" w:hAnsi="Arial" w:cs="Arial"/>
          <w:sz w:val="24"/>
          <w:szCs w:val="24"/>
        </w:rPr>
        <w:t xml:space="preserve"> представлены в приложении к</w:t>
      </w:r>
      <w:r w:rsidRPr="00441FCA">
        <w:rPr>
          <w:rFonts w:ascii="Arial" w:hAnsi="Arial" w:cs="Arial"/>
          <w:sz w:val="24"/>
          <w:szCs w:val="24"/>
        </w:rPr>
        <w:t xml:space="preserve"> паспорту </w:t>
      </w:r>
      <w:proofErr w:type="spellStart"/>
      <w:r w:rsidRPr="00441FCA">
        <w:rPr>
          <w:rFonts w:ascii="Arial" w:hAnsi="Arial" w:cs="Arial"/>
          <w:sz w:val="24"/>
          <w:szCs w:val="24"/>
        </w:rPr>
        <w:t>подпрограмы</w:t>
      </w:r>
      <w:proofErr w:type="spellEnd"/>
      <w:r w:rsidR="00A11AD0" w:rsidRPr="00441FCA">
        <w:rPr>
          <w:rFonts w:ascii="Arial" w:hAnsi="Arial" w:cs="Arial"/>
          <w:sz w:val="24"/>
          <w:szCs w:val="24"/>
        </w:rPr>
        <w:t>.</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center"/>
        <w:rPr>
          <w:rFonts w:ascii="Arial" w:hAnsi="Arial" w:cs="Arial"/>
          <w:sz w:val="24"/>
          <w:szCs w:val="24"/>
        </w:rPr>
      </w:pPr>
      <w:r w:rsidRPr="00441FCA">
        <w:rPr>
          <w:rFonts w:ascii="Arial" w:hAnsi="Arial" w:cs="Arial"/>
          <w:sz w:val="24"/>
          <w:szCs w:val="24"/>
        </w:rPr>
        <w:t>4.Механизм реализации подпрограммы</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Источником финансирования подпрограммы является районный бюджет.</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Главным распорядителем бюджетных средств, предусмотренных на реализацию мероприятий подпрограммы, является финансовое управление администрации Боготольского района.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В рамках подпрограммы реализуются пять основных мероприятия.</w:t>
      </w:r>
    </w:p>
    <w:p w:rsidR="00A11AD0" w:rsidRPr="00441FCA" w:rsidRDefault="00A11AD0" w:rsidP="00A151A4">
      <w:pPr>
        <w:pStyle w:val="ConsPlusCell"/>
        <w:tabs>
          <w:tab w:val="left" w:pos="993"/>
        </w:tabs>
        <w:ind w:firstLine="709"/>
        <w:jc w:val="both"/>
        <w:rPr>
          <w:rFonts w:ascii="Arial" w:hAnsi="Arial" w:cs="Arial"/>
          <w:sz w:val="24"/>
          <w:szCs w:val="24"/>
        </w:rPr>
      </w:pPr>
      <w:r w:rsidRPr="00441FCA">
        <w:rPr>
          <w:rFonts w:ascii="Arial" w:hAnsi="Arial" w:cs="Arial"/>
          <w:sz w:val="24"/>
          <w:szCs w:val="24"/>
        </w:rPr>
        <w:t>1.Разработка программы муниципальных внутренних заимствований и программы муниципальных гарантий Боготольского района (далее – программы) на очередной финансовый год и плановый период.</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lastRenderedPageBreak/>
        <w:t xml:space="preserve">Разработка программ осуществляется в соответствии с Бюджетным </w:t>
      </w:r>
      <w:hyperlink r:id="rId8" w:tooltip="&quot;Бюджетный кодекс Российской Федерации&quot; от 31.07.1998 N 145-ФЗ (ред. от 07.05.2013){КонсультантПлюс}" w:history="1">
        <w:r w:rsidRPr="00441FCA">
          <w:rPr>
            <w:rFonts w:ascii="Arial" w:hAnsi="Arial" w:cs="Arial"/>
            <w:sz w:val="24"/>
            <w:szCs w:val="24"/>
          </w:rPr>
          <w:t>кодексом</w:t>
        </w:r>
      </w:hyperlink>
      <w:r w:rsidRPr="00441FCA">
        <w:rPr>
          <w:rFonts w:ascii="Arial" w:hAnsi="Arial" w:cs="Arial"/>
          <w:sz w:val="24"/>
          <w:szCs w:val="24"/>
        </w:rPr>
        <w:t xml:space="preserve"> Российской Федерации, Решением Боготольского районного Совета депутатов</w:t>
      </w:r>
      <w:r w:rsidRPr="00441FCA">
        <w:rPr>
          <w:rFonts w:ascii="Arial" w:hAnsi="Arial" w:cs="Arial"/>
          <w:sz w:val="24"/>
          <w:szCs w:val="24"/>
          <w:lang w:eastAsia="en-US"/>
        </w:rPr>
        <w:t xml:space="preserve"> от 22.09.2008 № 43-289 </w:t>
      </w:r>
      <w:r w:rsidRPr="00441FCA">
        <w:rPr>
          <w:rFonts w:ascii="Arial" w:hAnsi="Arial" w:cs="Arial"/>
          <w:sz w:val="24"/>
          <w:szCs w:val="24"/>
        </w:rPr>
        <w:t>«Об утверждении Положения о бюджетном процессе в Боготольском районе».</w:t>
      </w:r>
    </w:p>
    <w:p w:rsidR="00A11AD0" w:rsidRPr="00441FCA" w:rsidRDefault="00A11AD0" w:rsidP="00A151A4">
      <w:pPr>
        <w:pStyle w:val="ConsPlusCell"/>
        <w:ind w:firstLine="709"/>
        <w:jc w:val="both"/>
        <w:rPr>
          <w:rFonts w:ascii="Arial" w:hAnsi="Arial" w:cs="Arial"/>
          <w:sz w:val="24"/>
          <w:szCs w:val="24"/>
        </w:rPr>
      </w:pPr>
      <w:r w:rsidRPr="00441FCA">
        <w:rPr>
          <w:rFonts w:ascii="Arial" w:hAnsi="Arial" w:cs="Arial"/>
          <w:sz w:val="24"/>
          <w:szCs w:val="24"/>
        </w:rPr>
        <w:t>Проекты программ разрабатываются на основе прогноза социально-экономического развития Боготольского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A11AD0" w:rsidRPr="00441FCA" w:rsidRDefault="00A11AD0" w:rsidP="00A151A4">
      <w:pPr>
        <w:pStyle w:val="ConsPlusCell"/>
        <w:tabs>
          <w:tab w:val="left" w:pos="993"/>
        </w:tabs>
        <w:ind w:firstLine="709"/>
        <w:jc w:val="both"/>
        <w:rPr>
          <w:rFonts w:ascii="Arial" w:hAnsi="Arial" w:cs="Arial"/>
          <w:sz w:val="24"/>
          <w:szCs w:val="24"/>
        </w:rPr>
      </w:pPr>
      <w:r w:rsidRPr="00441FCA">
        <w:rPr>
          <w:rFonts w:ascii="Arial" w:hAnsi="Arial" w:cs="Arial"/>
          <w:sz w:val="24"/>
          <w:szCs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9" w:tooltip="&quot;Бюджетный кодекс Российской Федерации&quot; от 31.07.1998 N 145-ФЗ (ред. от 07.05.2013){КонсультантПлюс}" w:history="1">
        <w:r w:rsidRPr="00441FCA">
          <w:rPr>
            <w:rFonts w:ascii="Arial" w:hAnsi="Arial" w:cs="Arial"/>
            <w:sz w:val="24"/>
            <w:szCs w:val="24"/>
          </w:rPr>
          <w:t>кодексом</w:t>
        </w:r>
      </w:hyperlink>
      <w:r w:rsidRPr="00441FCA">
        <w:rPr>
          <w:rFonts w:ascii="Arial" w:hAnsi="Arial" w:cs="Arial"/>
          <w:sz w:val="24"/>
          <w:szCs w:val="24"/>
        </w:rPr>
        <w:t xml:space="preserve"> Российской Федерации.</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государственного долга, предельному объему заимствований, 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A11AD0" w:rsidRPr="00441FCA" w:rsidRDefault="00A11AD0" w:rsidP="00A151A4">
      <w:pPr>
        <w:pStyle w:val="ConsPlusCell"/>
        <w:tabs>
          <w:tab w:val="left" w:pos="993"/>
        </w:tabs>
        <w:ind w:left="709"/>
        <w:jc w:val="both"/>
        <w:rPr>
          <w:rFonts w:ascii="Arial" w:hAnsi="Arial" w:cs="Arial"/>
          <w:sz w:val="24"/>
          <w:szCs w:val="24"/>
        </w:rPr>
      </w:pPr>
      <w:r w:rsidRPr="00441FCA">
        <w:rPr>
          <w:rFonts w:ascii="Arial" w:hAnsi="Arial" w:cs="Arial"/>
          <w:sz w:val="24"/>
          <w:szCs w:val="24"/>
        </w:rPr>
        <w:t>3.Планирование расходов на обслуживание муниципального долга.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Данное мероприятие предполагает планирование расходов районного бюджета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Расходные обязательства Боготольского района по обслуживанию муниципального долга возникают в результате заключения соглашений о предоставлении из краевого бюджета бюджетных кредитов, муниципальными контрактами и кредитными договорами с кредитными организациями.</w:t>
      </w:r>
    </w:p>
    <w:p w:rsidR="00A11AD0" w:rsidRPr="00441FCA" w:rsidRDefault="00A11AD0" w:rsidP="00A151A4">
      <w:pPr>
        <w:pStyle w:val="ConsPlusCell"/>
        <w:tabs>
          <w:tab w:val="left" w:pos="993"/>
        </w:tabs>
        <w:ind w:firstLine="709"/>
        <w:jc w:val="both"/>
        <w:rPr>
          <w:rFonts w:ascii="Arial" w:hAnsi="Arial" w:cs="Arial"/>
          <w:sz w:val="24"/>
          <w:szCs w:val="24"/>
        </w:rPr>
      </w:pPr>
      <w:r w:rsidRPr="00441FCA">
        <w:rPr>
          <w:rFonts w:ascii="Arial" w:hAnsi="Arial" w:cs="Arial"/>
          <w:sz w:val="24"/>
          <w:szCs w:val="24"/>
        </w:rPr>
        <w:t>Соблюдение сроков исполнения долговых обязательств Боготольского района.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Реализация данного мероприятия предполагает своевременное исполнение всех принятых Боготольским районом долговых обязательств и, как следствие, отсутствие просроченной задолженности, включенной в муниципальную долговую книгу Боготольского района.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center"/>
        <w:rPr>
          <w:rFonts w:ascii="Arial" w:hAnsi="Arial" w:cs="Arial"/>
          <w:sz w:val="24"/>
          <w:szCs w:val="24"/>
        </w:rPr>
      </w:pPr>
      <w:r w:rsidRPr="00441FCA">
        <w:rPr>
          <w:rFonts w:ascii="Arial" w:hAnsi="Arial" w:cs="Arial"/>
          <w:sz w:val="24"/>
          <w:szCs w:val="24"/>
        </w:rPr>
        <w:t xml:space="preserve">5.Управление подпрограммой и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ходом ее выполнения</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highlight w:val="yellow"/>
        </w:rPr>
      </w:pPr>
      <w:r w:rsidRPr="00441FCA">
        <w:rPr>
          <w:rFonts w:ascii="Arial" w:hAnsi="Arial" w:cs="Arial"/>
          <w:sz w:val="24"/>
          <w:szCs w:val="24"/>
        </w:rPr>
        <w:t>1.Текущее управление реализацией подпрограммы осуществляется финансовым управлением администрации Боготольского района.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 xml:space="preserve">Финансовое управление администрации Боготольского района осуществляет непосредственный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ходом реализации подпрограммы и подготовку отчетов о реализации подпрограммы.</w:t>
      </w:r>
    </w:p>
    <w:p w:rsidR="00A11AD0" w:rsidRPr="00441FCA" w:rsidRDefault="00A11AD0" w:rsidP="00A151A4">
      <w:pPr>
        <w:ind w:firstLine="709"/>
        <w:jc w:val="both"/>
        <w:outlineLvl w:val="1"/>
        <w:rPr>
          <w:rFonts w:ascii="Arial" w:hAnsi="Arial" w:cs="Arial"/>
          <w:sz w:val="24"/>
          <w:szCs w:val="24"/>
        </w:rPr>
      </w:pPr>
      <w:proofErr w:type="gramStart"/>
      <w:r w:rsidRPr="00441FCA">
        <w:rPr>
          <w:rFonts w:ascii="Arial" w:hAnsi="Arial" w:cs="Arial"/>
          <w:sz w:val="24"/>
          <w:szCs w:val="24"/>
        </w:rPr>
        <w:t xml:space="preserve">Финансовое управление ежеквартально  не позднее 1-го числа второго месяца, следующего за отчетным, и по итогам года до 1 февраля года, следующего за отчетным, направляет в отдел экономики и планирования администрации района отчет о реализации Подпрограммы. </w:t>
      </w:r>
      <w:proofErr w:type="gramEnd"/>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lastRenderedPageBreak/>
        <w:t>Финансовое управление администрации Боготольского района в рамках подготовки годового отчета по муниципальной программе готовит:</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описание результатов реализации отдельных мероприятий подпрограммы в отчетном году;</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информацию об использовании бюджетных ассигнований районного бюджета на реализацию отдельных мероприятий подпрограммы 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результаты оценки эффективности реализации подпрограммы.</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 xml:space="preserve">2.Текущий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ходом реализации подпрограммы, за целевым и эффективным расходованием средств районного бюджета осуществляет финансовое управление администрации Боготольского района</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ind w:firstLine="720"/>
        <w:jc w:val="center"/>
        <w:rPr>
          <w:rFonts w:ascii="Arial" w:hAnsi="Arial" w:cs="Arial"/>
          <w:sz w:val="24"/>
          <w:szCs w:val="24"/>
        </w:rPr>
      </w:pPr>
      <w:r w:rsidRPr="00441FCA">
        <w:rPr>
          <w:rFonts w:ascii="Arial" w:hAnsi="Arial" w:cs="Arial"/>
          <w:sz w:val="24"/>
          <w:szCs w:val="24"/>
        </w:rPr>
        <w:t>6.Оценка социально-экономической эффективности</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Ожидаемыми социально-экономическими результатами решения задач подпрограммы являются:</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а) сохранение объема муниципального долга на уровне, не превышающем объем доходов районного бюджета без учета объема безвозмездных поступлений;</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б) отсутствие выплат из районного бюджета сумм, связанных с несвоевременным исполнением долговых обязательств.</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center"/>
        <w:rPr>
          <w:rFonts w:ascii="Arial" w:hAnsi="Arial" w:cs="Arial"/>
          <w:sz w:val="24"/>
          <w:szCs w:val="24"/>
        </w:rPr>
      </w:pPr>
      <w:r w:rsidRPr="00441FCA">
        <w:rPr>
          <w:rFonts w:ascii="Arial" w:hAnsi="Arial" w:cs="Arial"/>
          <w:sz w:val="24"/>
          <w:szCs w:val="24"/>
        </w:rPr>
        <w:t>7.Мероприятия подпрограммы</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Перечень подпрограммных мероприятий представлен в приложении № 3 к подпрограмме.</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jc w:val="center"/>
        <w:rPr>
          <w:rFonts w:ascii="Arial" w:hAnsi="Arial" w:cs="Arial"/>
          <w:sz w:val="24"/>
          <w:szCs w:val="24"/>
        </w:rPr>
      </w:pPr>
      <w:r w:rsidRPr="00441FCA">
        <w:rPr>
          <w:rFonts w:ascii="Arial" w:hAnsi="Arial" w:cs="Arial"/>
          <w:sz w:val="24"/>
          <w:szCs w:val="24"/>
        </w:rPr>
        <w:lastRenderedPageBreak/>
        <w:t>8.Обоснование финансовых, материальных и трудовых затрат (ресурсное обеспечение подпрограммы) с указанием источников финансирования</w:t>
      </w:r>
    </w:p>
    <w:p w:rsidR="00A11AD0" w:rsidRPr="00441FCA" w:rsidRDefault="00A11AD0" w:rsidP="00A151A4">
      <w:pPr>
        <w:pStyle w:val="ConsPlusCell"/>
        <w:jc w:val="both"/>
        <w:rPr>
          <w:rFonts w:ascii="Arial" w:hAnsi="Arial" w:cs="Arial"/>
          <w:sz w:val="24"/>
          <w:szCs w:val="24"/>
        </w:rPr>
      </w:pP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Мероприятия подпрограммы реализуются за счет средств районного бюджета.</w:t>
      </w:r>
    </w:p>
    <w:p w:rsidR="00A11AD0" w:rsidRPr="00441FCA" w:rsidRDefault="00A11AD0" w:rsidP="00A151A4">
      <w:pPr>
        <w:pStyle w:val="ConsPlusCell"/>
        <w:ind w:firstLine="720"/>
        <w:jc w:val="both"/>
        <w:rPr>
          <w:rFonts w:ascii="Arial" w:hAnsi="Arial" w:cs="Arial"/>
          <w:sz w:val="24"/>
          <w:szCs w:val="24"/>
        </w:rPr>
      </w:pPr>
      <w:r w:rsidRPr="00441FCA">
        <w:rPr>
          <w:rFonts w:ascii="Arial" w:hAnsi="Arial" w:cs="Arial"/>
          <w:sz w:val="24"/>
          <w:szCs w:val="24"/>
        </w:rPr>
        <w:t xml:space="preserve">Объем средств районного бюджета на реализацию мероприятий подпрограммы составляет </w:t>
      </w:r>
      <w:r w:rsidR="00E37408" w:rsidRPr="00441FCA">
        <w:rPr>
          <w:rFonts w:ascii="Arial" w:hAnsi="Arial" w:cs="Arial"/>
          <w:sz w:val="24"/>
          <w:szCs w:val="24"/>
        </w:rPr>
        <w:t>0,0</w:t>
      </w:r>
      <w:r w:rsidRPr="00441FCA">
        <w:rPr>
          <w:rFonts w:ascii="Arial" w:hAnsi="Arial" w:cs="Arial"/>
          <w:sz w:val="24"/>
          <w:szCs w:val="24"/>
        </w:rPr>
        <w:t xml:space="preserve"> тыс. рублей, в том числе по годам:</w:t>
      </w:r>
    </w:p>
    <w:p w:rsidR="00235855" w:rsidRPr="00441FCA" w:rsidRDefault="00A11AD0" w:rsidP="00235855">
      <w:pPr>
        <w:pStyle w:val="ConsPlusCell"/>
        <w:ind w:firstLine="720"/>
        <w:jc w:val="both"/>
        <w:rPr>
          <w:rFonts w:ascii="Arial" w:hAnsi="Arial" w:cs="Arial"/>
          <w:sz w:val="24"/>
          <w:szCs w:val="24"/>
        </w:rPr>
      </w:pPr>
      <w:r w:rsidRPr="00441FCA">
        <w:rPr>
          <w:rFonts w:ascii="Arial" w:hAnsi="Arial" w:cs="Arial"/>
          <w:sz w:val="24"/>
          <w:szCs w:val="24"/>
        </w:rPr>
        <w:t>201</w:t>
      </w:r>
      <w:r w:rsidR="002C7A43" w:rsidRPr="00441FCA">
        <w:rPr>
          <w:rFonts w:ascii="Arial" w:hAnsi="Arial" w:cs="Arial"/>
          <w:sz w:val="24"/>
          <w:szCs w:val="24"/>
        </w:rPr>
        <w:t>8</w:t>
      </w:r>
      <w:r w:rsidRPr="00441FCA">
        <w:rPr>
          <w:rFonts w:ascii="Arial" w:hAnsi="Arial" w:cs="Arial"/>
          <w:sz w:val="24"/>
          <w:szCs w:val="24"/>
        </w:rPr>
        <w:t xml:space="preserve"> год –</w:t>
      </w:r>
      <w:r w:rsidR="00235855" w:rsidRPr="00441FCA">
        <w:rPr>
          <w:rFonts w:ascii="Arial" w:hAnsi="Arial" w:cs="Arial"/>
          <w:sz w:val="24"/>
          <w:szCs w:val="24"/>
        </w:rPr>
        <w:t xml:space="preserve"> </w:t>
      </w:r>
      <w:r w:rsidRPr="00441FCA">
        <w:rPr>
          <w:rFonts w:ascii="Arial" w:hAnsi="Arial" w:cs="Arial"/>
          <w:sz w:val="24"/>
          <w:szCs w:val="24"/>
        </w:rPr>
        <w:t>0,0 тыс. рублей.</w:t>
      </w:r>
    </w:p>
    <w:p w:rsidR="00235855" w:rsidRPr="00441FCA" w:rsidRDefault="00235855" w:rsidP="00235855">
      <w:pPr>
        <w:pStyle w:val="ConsPlusCell"/>
        <w:ind w:firstLine="720"/>
        <w:jc w:val="both"/>
        <w:rPr>
          <w:rFonts w:ascii="Arial" w:hAnsi="Arial" w:cs="Arial"/>
          <w:sz w:val="24"/>
          <w:szCs w:val="24"/>
        </w:rPr>
      </w:pPr>
      <w:r w:rsidRPr="00441FCA">
        <w:rPr>
          <w:rFonts w:ascii="Arial" w:hAnsi="Arial" w:cs="Arial"/>
          <w:sz w:val="24"/>
          <w:szCs w:val="24"/>
        </w:rPr>
        <w:t>2</w:t>
      </w:r>
      <w:r w:rsidR="00E37408" w:rsidRPr="00441FCA">
        <w:rPr>
          <w:rFonts w:ascii="Arial" w:hAnsi="Arial" w:cs="Arial"/>
          <w:sz w:val="24"/>
          <w:szCs w:val="24"/>
        </w:rPr>
        <w:t>01</w:t>
      </w:r>
      <w:r w:rsidR="002C7A43" w:rsidRPr="00441FCA">
        <w:rPr>
          <w:rFonts w:ascii="Arial" w:hAnsi="Arial" w:cs="Arial"/>
          <w:sz w:val="24"/>
          <w:szCs w:val="24"/>
        </w:rPr>
        <w:t>9</w:t>
      </w:r>
      <w:r w:rsidR="00A11AD0" w:rsidRPr="00441FCA">
        <w:rPr>
          <w:rFonts w:ascii="Arial" w:hAnsi="Arial" w:cs="Arial"/>
          <w:sz w:val="24"/>
          <w:szCs w:val="24"/>
        </w:rPr>
        <w:t xml:space="preserve"> год </w:t>
      </w:r>
      <w:r w:rsidRPr="00441FCA">
        <w:rPr>
          <w:rFonts w:ascii="Arial" w:hAnsi="Arial" w:cs="Arial"/>
          <w:sz w:val="24"/>
          <w:szCs w:val="24"/>
        </w:rPr>
        <w:t>-</w:t>
      </w:r>
      <w:r w:rsidR="00E37408" w:rsidRPr="00441FCA">
        <w:rPr>
          <w:rFonts w:ascii="Arial" w:hAnsi="Arial" w:cs="Arial"/>
          <w:sz w:val="24"/>
          <w:szCs w:val="24"/>
        </w:rPr>
        <w:t xml:space="preserve"> </w:t>
      </w:r>
      <w:r w:rsidR="00A11AD0" w:rsidRPr="00441FCA">
        <w:rPr>
          <w:rFonts w:ascii="Arial" w:hAnsi="Arial" w:cs="Arial"/>
          <w:sz w:val="24"/>
          <w:szCs w:val="24"/>
        </w:rPr>
        <w:t>0,0 тыс. рублей</w:t>
      </w:r>
      <w:r w:rsidR="00B2558C" w:rsidRPr="00441FCA">
        <w:rPr>
          <w:rFonts w:ascii="Arial" w:hAnsi="Arial" w:cs="Arial"/>
          <w:sz w:val="24"/>
          <w:szCs w:val="24"/>
        </w:rPr>
        <w:t>;</w:t>
      </w:r>
    </w:p>
    <w:p w:rsidR="00B2558C" w:rsidRPr="00441FCA" w:rsidRDefault="00E37408" w:rsidP="00235855">
      <w:pPr>
        <w:pStyle w:val="ConsPlusCell"/>
        <w:ind w:firstLine="720"/>
        <w:jc w:val="both"/>
        <w:rPr>
          <w:rFonts w:ascii="Arial" w:hAnsi="Arial" w:cs="Arial"/>
          <w:sz w:val="24"/>
          <w:szCs w:val="24"/>
        </w:rPr>
      </w:pPr>
      <w:r w:rsidRPr="00441FCA">
        <w:rPr>
          <w:rFonts w:ascii="Arial" w:hAnsi="Arial" w:cs="Arial"/>
          <w:sz w:val="24"/>
          <w:szCs w:val="24"/>
        </w:rPr>
        <w:t>20</w:t>
      </w:r>
      <w:r w:rsidR="002C7A43" w:rsidRPr="00441FCA">
        <w:rPr>
          <w:rFonts w:ascii="Arial" w:hAnsi="Arial" w:cs="Arial"/>
          <w:sz w:val="24"/>
          <w:szCs w:val="24"/>
        </w:rPr>
        <w:t>20</w:t>
      </w:r>
      <w:r w:rsidRPr="00441FCA">
        <w:rPr>
          <w:rFonts w:ascii="Arial" w:hAnsi="Arial" w:cs="Arial"/>
          <w:sz w:val="24"/>
          <w:szCs w:val="24"/>
        </w:rPr>
        <w:t xml:space="preserve"> год - </w:t>
      </w:r>
      <w:r w:rsidR="00B2558C" w:rsidRPr="00441FCA">
        <w:rPr>
          <w:rFonts w:ascii="Arial" w:hAnsi="Arial" w:cs="Arial"/>
          <w:sz w:val="24"/>
          <w:szCs w:val="24"/>
        </w:rPr>
        <w:t>0,0 тыс. рублей.</w:t>
      </w:r>
    </w:p>
    <w:p w:rsidR="00A11AD0" w:rsidRPr="00441FCA" w:rsidRDefault="00A11AD0" w:rsidP="00A151A4">
      <w:pPr>
        <w:pStyle w:val="ConsPlusCell"/>
        <w:rPr>
          <w:rFonts w:ascii="Arial" w:hAnsi="Arial" w:cs="Arial"/>
          <w:sz w:val="24"/>
          <w:szCs w:val="24"/>
        </w:rPr>
      </w:pPr>
    </w:p>
    <w:p w:rsidR="00A11AD0" w:rsidRPr="00441FCA" w:rsidRDefault="00A11AD0" w:rsidP="00A151A4">
      <w:pPr>
        <w:pStyle w:val="ConsPlusCell"/>
        <w:rPr>
          <w:rFonts w:ascii="Arial" w:hAnsi="Arial" w:cs="Arial"/>
          <w:sz w:val="24"/>
          <w:szCs w:val="24"/>
        </w:rPr>
      </w:pPr>
    </w:p>
    <w:p w:rsidR="00A11AD0" w:rsidRPr="00441FCA" w:rsidRDefault="00A11AD0" w:rsidP="00A151A4">
      <w:pPr>
        <w:pStyle w:val="ConsPlusNormal"/>
        <w:widowControl/>
        <w:ind w:firstLine="0"/>
        <w:jc w:val="both"/>
        <w:rPr>
          <w:sz w:val="24"/>
          <w:szCs w:val="24"/>
        </w:rPr>
      </w:pPr>
      <w:r w:rsidRPr="00441FCA">
        <w:rPr>
          <w:sz w:val="24"/>
          <w:szCs w:val="24"/>
        </w:rPr>
        <w:t>Руководитель</w:t>
      </w:r>
    </w:p>
    <w:p w:rsidR="00A11AD0" w:rsidRPr="00441FCA" w:rsidRDefault="00A11AD0" w:rsidP="00A151A4">
      <w:pPr>
        <w:pStyle w:val="ConsPlusNormal"/>
        <w:widowControl/>
        <w:ind w:firstLine="0"/>
        <w:jc w:val="both"/>
        <w:rPr>
          <w:sz w:val="24"/>
          <w:szCs w:val="24"/>
        </w:rPr>
      </w:pPr>
      <w:r w:rsidRPr="00441FCA">
        <w:rPr>
          <w:sz w:val="24"/>
          <w:szCs w:val="24"/>
        </w:rPr>
        <w:t>финансового управления</w:t>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t>Н.Ф. Соловьева</w:t>
      </w:r>
    </w:p>
    <w:p w:rsidR="00A11AD0" w:rsidRPr="00441FCA" w:rsidRDefault="00A11AD0" w:rsidP="00A151A4">
      <w:pPr>
        <w:jc w:val="both"/>
        <w:rPr>
          <w:rFonts w:ascii="Arial" w:hAnsi="Arial" w:cs="Arial"/>
          <w:sz w:val="24"/>
          <w:szCs w:val="24"/>
        </w:rPr>
      </w:pPr>
    </w:p>
    <w:p w:rsidR="00A11AD0" w:rsidRPr="00441FCA" w:rsidRDefault="00A11AD0" w:rsidP="00A151A4">
      <w:pPr>
        <w:jc w:val="both"/>
        <w:rPr>
          <w:rFonts w:ascii="Arial" w:hAnsi="Arial" w:cs="Arial"/>
          <w:sz w:val="24"/>
          <w:szCs w:val="24"/>
        </w:rPr>
        <w:sectPr w:rsidR="00A11AD0" w:rsidRPr="00441FCA" w:rsidSect="00441FCA">
          <w:pgSz w:w="11906" w:h="16838"/>
          <w:pgMar w:top="1134" w:right="567" w:bottom="1134" w:left="1701" w:header="0" w:footer="0" w:gutter="0"/>
          <w:cols w:space="720"/>
          <w:noEndnote/>
          <w:docGrid w:linePitch="360"/>
        </w:sectPr>
      </w:pPr>
    </w:p>
    <w:p w:rsidR="00A11AD0" w:rsidRPr="00441FCA" w:rsidRDefault="00A11AD0" w:rsidP="001D2F33">
      <w:pPr>
        <w:rPr>
          <w:rFonts w:ascii="Arial" w:hAnsi="Arial" w:cs="Arial"/>
          <w:sz w:val="24"/>
          <w:szCs w:val="24"/>
        </w:rPr>
      </w:pPr>
    </w:p>
    <w:p w:rsidR="00A11AD0" w:rsidRPr="00441FCA" w:rsidRDefault="00C31746" w:rsidP="004043CB">
      <w:pPr>
        <w:ind w:left="9781"/>
        <w:rPr>
          <w:rFonts w:ascii="Arial" w:hAnsi="Arial" w:cs="Arial"/>
          <w:sz w:val="24"/>
          <w:szCs w:val="24"/>
        </w:rPr>
      </w:pPr>
      <w:r>
        <w:rPr>
          <w:rFonts w:ascii="Arial" w:hAnsi="Arial" w:cs="Arial"/>
          <w:sz w:val="24"/>
          <w:szCs w:val="24"/>
        </w:rPr>
        <w:t>Приложение</w:t>
      </w:r>
    </w:p>
    <w:p w:rsidR="00A11AD0" w:rsidRPr="00441FCA" w:rsidRDefault="00A11AD0" w:rsidP="004043CB">
      <w:pPr>
        <w:ind w:left="9781"/>
        <w:rPr>
          <w:rFonts w:ascii="Arial" w:hAnsi="Arial" w:cs="Arial"/>
          <w:sz w:val="24"/>
          <w:szCs w:val="24"/>
        </w:rPr>
      </w:pPr>
      <w:r w:rsidRPr="00441FCA">
        <w:rPr>
          <w:rFonts w:ascii="Arial" w:hAnsi="Arial" w:cs="Arial"/>
          <w:sz w:val="24"/>
          <w:szCs w:val="24"/>
        </w:rPr>
        <w:t xml:space="preserve">к </w:t>
      </w:r>
      <w:r w:rsidR="001D2F33" w:rsidRPr="00441FCA">
        <w:rPr>
          <w:rFonts w:ascii="Arial" w:hAnsi="Arial" w:cs="Arial"/>
          <w:sz w:val="24"/>
          <w:szCs w:val="24"/>
        </w:rPr>
        <w:t>паспорту подпрограммы</w:t>
      </w:r>
      <w:r w:rsidRPr="00441FCA">
        <w:rPr>
          <w:rFonts w:ascii="Arial" w:hAnsi="Arial" w:cs="Arial"/>
          <w:sz w:val="24"/>
          <w:szCs w:val="24"/>
        </w:rPr>
        <w:t xml:space="preserve"> «Управление муниципальным долгом Боготольского района» </w:t>
      </w:r>
    </w:p>
    <w:p w:rsidR="00A11AD0" w:rsidRPr="00441FCA" w:rsidRDefault="00A11AD0" w:rsidP="004043CB">
      <w:pPr>
        <w:outlineLvl w:val="0"/>
        <w:rPr>
          <w:rFonts w:ascii="Arial" w:hAnsi="Arial" w:cs="Arial"/>
          <w:sz w:val="24"/>
          <w:szCs w:val="24"/>
        </w:rPr>
      </w:pPr>
    </w:p>
    <w:p w:rsidR="00A11AD0" w:rsidRPr="00441FCA" w:rsidRDefault="00A11AD0" w:rsidP="004043CB">
      <w:pPr>
        <w:ind w:firstLine="540"/>
        <w:jc w:val="center"/>
        <w:outlineLvl w:val="0"/>
        <w:rPr>
          <w:rFonts w:ascii="Arial" w:hAnsi="Arial" w:cs="Arial"/>
          <w:sz w:val="24"/>
          <w:szCs w:val="24"/>
        </w:rPr>
      </w:pPr>
      <w:r w:rsidRPr="00441FCA">
        <w:rPr>
          <w:rFonts w:ascii="Arial" w:hAnsi="Arial" w:cs="Arial"/>
          <w:sz w:val="24"/>
          <w:szCs w:val="24"/>
        </w:rPr>
        <w:t xml:space="preserve">Перечень </w:t>
      </w:r>
      <w:r w:rsidR="001D2F33" w:rsidRPr="00441FCA">
        <w:rPr>
          <w:rFonts w:ascii="Arial" w:hAnsi="Arial" w:cs="Arial"/>
          <w:sz w:val="24"/>
          <w:szCs w:val="24"/>
        </w:rPr>
        <w:t>и значения показателей результативности</w:t>
      </w:r>
      <w:r w:rsidRPr="00441FCA">
        <w:rPr>
          <w:rFonts w:ascii="Arial" w:hAnsi="Arial" w:cs="Arial"/>
          <w:sz w:val="24"/>
          <w:szCs w:val="24"/>
        </w:rPr>
        <w:t xml:space="preserve"> подпрограммы «Управление муниципальным долгом Боготольского района»</w:t>
      </w:r>
    </w:p>
    <w:p w:rsidR="00A11AD0" w:rsidRPr="00441FCA" w:rsidRDefault="00A11AD0" w:rsidP="004043CB">
      <w:pPr>
        <w:pStyle w:val="ConsPlusNormal"/>
        <w:rPr>
          <w:sz w:val="24"/>
          <w:szCs w:val="24"/>
        </w:rPr>
      </w:pPr>
    </w:p>
    <w:tbl>
      <w:tblPr>
        <w:tblW w:w="14815" w:type="dxa"/>
        <w:tblCellSpacing w:w="5" w:type="nil"/>
        <w:tblInd w:w="2" w:type="dxa"/>
        <w:tblLayout w:type="fixed"/>
        <w:tblCellMar>
          <w:left w:w="75" w:type="dxa"/>
          <w:right w:w="75" w:type="dxa"/>
        </w:tblCellMar>
        <w:tblLook w:val="0000" w:firstRow="0" w:lastRow="0" w:firstColumn="0" w:lastColumn="0" w:noHBand="0" w:noVBand="0"/>
      </w:tblPr>
      <w:tblGrid>
        <w:gridCol w:w="565"/>
        <w:gridCol w:w="4895"/>
        <w:gridCol w:w="1417"/>
        <w:gridCol w:w="4537"/>
        <w:gridCol w:w="898"/>
        <w:gridCol w:w="898"/>
        <w:gridCol w:w="898"/>
        <w:gridCol w:w="707"/>
      </w:tblGrid>
      <w:tr w:rsidR="00A11AD0" w:rsidRPr="00441FCA" w:rsidTr="00C31746">
        <w:trPr>
          <w:trHeight w:val="187"/>
          <w:tblCellSpacing w:w="5" w:type="nil"/>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A11AD0" w:rsidRPr="00441FCA" w:rsidRDefault="00A11AD0" w:rsidP="00A8622C">
            <w:pPr>
              <w:pStyle w:val="ConsPlusCell"/>
              <w:jc w:val="center"/>
              <w:rPr>
                <w:rFonts w:ascii="Arial" w:hAnsi="Arial" w:cs="Arial"/>
                <w:sz w:val="24"/>
                <w:szCs w:val="24"/>
              </w:rPr>
            </w:pPr>
            <w:r w:rsidRPr="00441FCA">
              <w:rPr>
                <w:rFonts w:ascii="Arial" w:hAnsi="Arial" w:cs="Arial"/>
                <w:sz w:val="24"/>
                <w:szCs w:val="24"/>
              </w:rPr>
              <w:t xml:space="preserve">№ </w:t>
            </w:r>
            <w:proofErr w:type="gramStart"/>
            <w:r w:rsidRPr="00441FCA">
              <w:rPr>
                <w:rFonts w:ascii="Arial" w:hAnsi="Arial" w:cs="Arial"/>
                <w:sz w:val="24"/>
                <w:szCs w:val="24"/>
              </w:rPr>
              <w:t>п</w:t>
            </w:r>
            <w:proofErr w:type="gramEnd"/>
            <w:r w:rsidRPr="00441FCA">
              <w:rPr>
                <w:rFonts w:ascii="Arial" w:hAnsi="Arial" w:cs="Arial"/>
                <w:sz w:val="24"/>
                <w:szCs w:val="24"/>
              </w:rPr>
              <w:t>/п</w:t>
            </w:r>
          </w:p>
        </w:tc>
        <w:tc>
          <w:tcPr>
            <w:tcW w:w="4895" w:type="dxa"/>
            <w:vMerge w:val="restart"/>
            <w:tcBorders>
              <w:top w:val="single" w:sz="4" w:space="0" w:color="auto"/>
              <w:left w:val="single" w:sz="4" w:space="0" w:color="auto"/>
              <w:bottom w:val="single" w:sz="4" w:space="0" w:color="auto"/>
              <w:right w:val="single" w:sz="4" w:space="0" w:color="auto"/>
            </w:tcBorders>
            <w:vAlign w:val="center"/>
          </w:tcPr>
          <w:p w:rsidR="00A11AD0" w:rsidRPr="00441FCA" w:rsidRDefault="00A11AD0" w:rsidP="00A8622C">
            <w:pPr>
              <w:pStyle w:val="ConsPlusCell"/>
              <w:jc w:val="center"/>
              <w:rPr>
                <w:rFonts w:ascii="Arial" w:hAnsi="Arial" w:cs="Arial"/>
                <w:sz w:val="24"/>
                <w:szCs w:val="24"/>
              </w:rPr>
            </w:pPr>
            <w:r w:rsidRPr="00441FCA">
              <w:rPr>
                <w:rFonts w:ascii="Arial" w:hAnsi="Arial" w:cs="Arial"/>
                <w:sz w:val="24"/>
                <w:szCs w:val="24"/>
              </w:rPr>
              <w:t>Цель, целевые индикаторы</w:t>
            </w:r>
          </w:p>
        </w:tc>
        <w:tc>
          <w:tcPr>
            <w:tcW w:w="1417" w:type="dxa"/>
            <w:vMerge w:val="restart"/>
            <w:tcBorders>
              <w:top w:val="single" w:sz="4" w:space="0" w:color="auto"/>
              <w:left w:val="single" w:sz="4" w:space="0" w:color="auto"/>
              <w:right w:val="single" w:sz="4" w:space="0" w:color="auto"/>
            </w:tcBorders>
            <w:vAlign w:val="center"/>
          </w:tcPr>
          <w:p w:rsidR="00A11AD0" w:rsidRPr="00441FCA" w:rsidRDefault="00A11AD0" w:rsidP="00A8622C">
            <w:pPr>
              <w:pStyle w:val="ConsPlusCell"/>
              <w:jc w:val="center"/>
              <w:rPr>
                <w:rFonts w:ascii="Arial" w:hAnsi="Arial" w:cs="Arial"/>
                <w:sz w:val="24"/>
                <w:szCs w:val="24"/>
              </w:rPr>
            </w:pPr>
            <w:r w:rsidRPr="00441FCA">
              <w:rPr>
                <w:rFonts w:ascii="Arial" w:hAnsi="Arial" w:cs="Arial"/>
                <w:sz w:val="24"/>
                <w:szCs w:val="24"/>
              </w:rPr>
              <w:t>Единица измерения</w:t>
            </w:r>
          </w:p>
        </w:tc>
        <w:tc>
          <w:tcPr>
            <w:tcW w:w="4537" w:type="dxa"/>
            <w:vMerge w:val="restart"/>
            <w:tcBorders>
              <w:top w:val="single" w:sz="4" w:space="0" w:color="auto"/>
              <w:left w:val="single" w:sz="4" w:space="0" w:color="auto"/>
              <w:right w:val="single" w:sz="4" w:space="0" w:color="auto"/>
            </w:tcBorders>
            <w:vAlign w:val="center"/>
          </w:tcPr>
          <w:p w:rsidR="00A11AD0" w:rsidRPr="00441FCA" w:rsidRDefault="00A11AD0" w:rsidP="00A8622C">
            <w:pPr>
              <w:pStyle w:val="ConsPlusCell"/>
              <w:jc w:val="center"/>
              <w:rPr>
                <w:rFonts w:ascii="Arial" w:hAnsi="Arial" w:cs="Arial"/>
                <w:sz w:val="24"/>
                <w:szCs w:val="24"/>
              </w:rPr>
            </w:pPr>
            <w:r w:rsidRPr="00441FCA">
              <w:rPr>
                <w:rFonts w:ascii="Arial" w:hAnsi="Arial" w:cs="Arial"/>
                <w:sz w:val="24"/>
                <w:szCs w:val="24"/>
              </w:rPr>
              <w:t>Источник информации</w:t>
            </w:r>
          </w:p>
        </w:tc>
        <w:tc>
          <w:tcPr>
            <w:tcW w:w="3401" w:type="dxa"/>
            <w:gridSpan w:val="4"/>
            <w:tcBorders>
              <w:top w:val="single" w:sz="4" w:space="0" w:color="auto"/>
              <w:left w:val="single" w:sz="4" w:space="0" w:color="auto"/>
              <w:bottom w:val="single" w:sz="4" w:space="0" w:color="auto"/>
              <w:right w:val="single" w:sz="4" w:space="0" w:color="auto"/>
            </w:tcBorders>
          </w:tcPr>
          <w:p w:rsidR="00A11AD0" w:rsidRPr="00441FCA" w:rsidRDefault="00A11AD0" w:rsidP="00A8622C">
            <w:pPr>
              <w:pStyle w:val="ConsPlusCell"/>
              <w:jc w:val="center"/>
              <w:rPr>
                <w:rFonts w:ascii="Arial" w:hAnsi="Arial" w:cs="Arial"/>
                <w:sz w:val="24"/>
                <w:szCs w:val="24"/>
              </w:rPr>
            </w:pPr>
            <w:r w:rsidRPr="00441FCA">
              <w:rPr>
                <w:rFonts w:ascii="Arial" w:hAnsi="Arial" w:cs="Arial"/>
                <w:sz w:val="24"/>
                <w:szCs w:val="24"/>
              </w:rPr>
              <w:t>Значения показателей</w:t>
            </w:r>
          </w:p>
        </w:tc>
      </w:tr>
      <w:tr w:rsidR="00C00958" w:rsidRPr="00441FCA" w:rsidTr="00C31746">
        <w:trPr>
          <w:trHeight w:val="318"/>
          <w:tblCellSpacing w:w="5" w:type="nil"/>
        </w:trPr>
        <w:tc>
          <w:tcPr>
            <w:tcW w:w="565" w:type="dxa"/>
            <w:vMerge/>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p>
        </w:tc>
        <w:tc>
          <w:tcPr>
            <w:tcW w:w="4895" w:type="dxa"/>
            <w:vMerge/>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p>
        </w:tc>
        <w:tc>
          <w:tcPr>
            <w:tcW w:w="4537" w:type="dxa"/>
            <w:vMerge/>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p>
        </w:tc>
        <w:tc>
          <w:tcPr>
            <w:tcW w:w="898" w:type="dxa"/>
            <w:tcBorders>
              <w:left w:val="single" w:sz="4" w:space="0" w:color="auto"/>
              <w:bottom w:val="single" w:sz="4" w:space="0" w:color="auto"/>
              <w:right w:val="single" w:sz="4" w:space="0" w:color="auto"/>
            </w:tcBorders>
          </w:tcPr>
          <w:p w:rsidR="00C00958" w:rsidRPr="00441FCA" w:rsidRDefault="00C00958" w:rsidP="006D2BFB">
            <w:pPr>
              <w:pStyle w:val="ConsPlusCell"/>
              <w:jc w:val="center"/>
              <w:rPr>
                <w:rFonts w:ascii="Arial" w:hAnsi="Arial" w:cs="Arial"/>
                <w:sz w:val="24"/>
                <w:szCs w:val="24"/>
              </w:rPr>
            </w:pPr>
            <w:r w:rsidRPr="00441FCA">
              <w:rPr>
                <w:rFonts w:ascii="Arial" w:hAnsi="Arial" w:cs="Arial"/>
                <w:sz w:val="24"/>
                <w:szCs w:val="24"/>
              </w:rPr>
              <w:t>201</w:t>
            </w:r>
            <w:r w:rsidR="006D2BFB" w:rsidRPr="00441FCA">
              <w:rPr>
                <w:rFonts w:ascii="Arial" w:hAnsi="Arial" w:cs="Arial"/>
                <w:sz w:val="24"/>
                <w:szCs w:val="24"/>
              </w:rPr>
              <w:t>7</w:t>
            </w:r>
            <w:r w:rsidRPr="00441FCA">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C00958" w:rsidRPr="00441FCA" w:rsidRDefault="00C00958" w:rsidP="006D2BFB">
            <w:pPr>
              <w:pStyle w:val="ConsPlusCell"/>
              <w:jc w:val="center"/>
              <w:rPr>
                <w:rFonts w:ascii="Arial" w:hAnsi="Arial" w:cs="Arial"/>
                <w:sz w:val="24"/>
                <w:szCs w:val="24"/>
              </w:rPr>
            </w:pPr>
            <w:r w:rsidRPr="00441FCA">
              <w:rPr>
                <w:rFonts w:ascii="Arial" w:hAnsi="Arial" w:cs="Arial"/>
                <w:sz w:val="24"/>
                <w:szCs w:val="24"/>
              </w:rPr>
              <w:t>201</w:t>
            </w:r>
            <w:r w:rsidR="006D2BFB" w:rsidRPr="00441FCA">
              <w:rPr>
                <w:rFonts w:ascii="Arial" w:hAnsi="Arial" w:cs="Arial"/>
                <w:sz w:val="24"/>
                <w:szCs w:val="24"/>
              </w:rPr>
              <w:t>8</w:t>
            </w:r>
            <w:r w:rsidRPr="00441FCA">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C00958" w:rsidRPr="00441FCA" w:rsidRDefault="00C00958" w:rsidP="006D2BFB">
            <w:pPr>
              <w:pStyle w:val="ConsPlusCell"/>
              <w:jc w:val="center"/>
              <w:rPr>
                <w:rFonts w:ascii="Arial" w:hAnsi="Arial" w:cs="Arial"/>
                <w:sz w:val="24"/>
                <w:szCs w:val="24"/>
              </w:rPr>
            </w:pPr>
            <w:r w:rsidRPr="00441FCA">
              <w:rPr>
                <w:rFonts w:ascii="Arial" w:hAnsi="Arial" w:cs="Arial"/>
                <w:sz w:val="24"/>
                <w:szCs w:val="24"/>
              </w:rPr>
              <w:t>201</w:t>
            </w:r>
            <w:r w:rsidR="006D2BFB" w:rsidRPr="00441FCA">
              <w:rPr>
                <w:rFonts w:ascii="Arial" w:hAnsi="Arial" w:cs="Arial"/>
                <w:sz w:val="24"/>
                <w:szCs w:val="24"/>
              </w:rPr>
              <w:t>9</w:t>
            </w:r>
            <w:r w:rsidRPr="00441FCA">
              <w:rPr>
                <w:rFonts w:ascii="Arial" w:hAnsi="Arial" w:cs="Arial"/>
                <w:sz w:val="24"/>
                <w:szCs w:val="24"/>
              </w:rPr>
              <w:t xml:space="preserve"> год</w:t>
            </w:r>
          </w:p>
        </w:tc>
        <w:tc>
          <w:tcPr>
            <w:tcW w:w="707" w:type="dxa"/>
            <w:tcBorders>
              <w:left w:val="single" w:sz="4" w:space="0" w:color="auto"/>
              <w:bottom w:val="single" w:sz="4" w:space="0" w:color="auto"/>
              <w:right w:val="single" w:sz="4" w:space="0" w:color="auto"/>
            </w:tcBorders>
          </w:tcPr>
          <w:p w:rsidR="00C00958" w:rsidRPr="00441FCA" w:rsidRDefault="00C00958" w:rsidP="006D2BFB">
            <w:pPr>
              <w:pStyle w:val="ConsPlusCell"/>
              <w:jc w:val="center"/>
              <w:rPr>
                <w:rFonts w:ascii="Arial" w:hAnsi="Arial" w:cs="Arial"/>
                <w:sz w:val="24"/>
                <w:szCs w:val="24"/>
              </w:rPr>
            </w:pPr>
            <w:r w:rsidRPr="00441FCA">
              <w:rPr>
                <w:rFonts w:ascii="Arial" w:hAnsi="Arial" w:cs="Arial"/>
                <w:sz w:val="24"/>
                <w:szCs w:val="24"/>
              </w:rPr>
              <w:t>20</w:t>
            </w:r>
            <w:r w:rsidR="006D2BFB" w:rsidRPr="00441FCA">
              <w:rPr>
                <w:rFonts w:ascii="Arial" w:hAnsi="Arial" w:cs="Arial"/>
                <w:sz w:val="24"/>
                <w:szCs w:val="24"/>
              </w:rPr>
              <w:t>20</w:t>
            </w:r>
            <w:r w:rsidRPr="00441FCA">
              <w:rPr>
                <w:rFonts w:ascii="Arial" w:hAnsi="Arial" w:cs="Arial"/>
                <w:sz w:val="24"/>
                <w:szCs w:val="24"/>
              </w:rPr>
              <w:t xml:space="preserve"> год</w:t>
            </w:r>
          </w:p>
        </w:tc>
      </w:tr>
      <w:tr w:rsidR="00C00958" w:rsidRPr="00441FCA" w:rsidTr="00C31746">
        <w:trPr>
          <w:trHeight w:val="184"/>
          <w:tblCellSpacing w:w="5" w:type="nil"/>
        </w:trPr>
        <w:tc>
          <w:tcPr>
            <w:tcW w:w="565"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1</w:t>
            </w:r>
          </w:p>
        </w:tc>
        <w:tc>
          <w:tcPr>
            <w:tcW w:w="4895"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2</w:t>
            </w:r>
          </w:p>
        </w:tc>
        <w:tc>
          <w:tcPr>
            <w:tcW w:w="141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3</w:t>
            </w:r>
          </w:p>
        </w:tc>
        <w:tc>
          <w:tcPr>
            <w:tcW w:w="453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4</w:t>
            </w:r>
          </w:p>
        </w:tc>
        <w:tc>
          <w:tcPr>
            <w:tcW w:w="898"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5</w:t>
            </w:r>
          </w:p>
        </w:tc>
        <w:tc>
          <w:tcPr>
            <w:tcW w:w="898"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6</w:t>
            </w:r>
          </w:p>
        </w:tc>
        <w:tc>
          <w:tcPr>
            <w:tcW w:w="898"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7</w:t>
            </w:r>
          </w:p>
        </w:tc>
        <w:tc>
          <w:tcPr>
            <w:tcW w:w="70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8</w:t>
            </w:r>
          </w:p>
        </w:tc>
      </w:tr>
      <w:tr w:rsidR="00A11AD0" w:rsidRPr="00441FCA" w:rsidTr="00C31746">
        <w:trPr>
          <w:trHeight w:val="162"/>
          <w:tblCellSpacing w:w="5" w:type="nil"/>
        </w:trPr>
        <w:tc>
          <w:tcPr>
            <w:tcW w:w="565" w:type="dxa"/>
            <w:tcBorders>
              <w:left w:val="single" w:sz="4" w:space="0" w:color="auto"/>
              <w:bottom w:val="single" w:sz="4" w:space="0" w:color="auto"/>
              <w:right w:val="single" w:sz="4" w:space="0" w:color="auto"/>
            </w:tcBorders>
          </w:tcPr>
          <w:p w:rsidR="00A11AD0" w:rsidRPr="00441FCA" w:rsidRDefault="00A11AD0" w:rsidP="00A8622C">
            <w:pPr>
              <w:pStyle w:val="ConsPlusCell"/>
              <w:jc w:val="center"/>
              <w:rPr>
                <w:rFonts w:ascii="Arial" w:hAnsi="Arial" w:cs="Arial"/>
                <w:sz w:val="24"/>
                <w:szCs w:val="24"/>
              </w:rPr>
            </w:pPr>
            <w:r w:rsidRPr="00441FCA">
              <w:rPr>
                <w:rFonts w:ascii="Arial" w:hAnsi="Arial" w:cs="Arial"/>
                <w:sz w:val="24"/>
                <w:szCs w:val="24"/>
              </w:rPr>
              <w:t>1.</w:t>
            </w:r>
          </w:p>
        </w:tc>
        <w:tc>
          <w:tcPr>
            <w:tcW w:w="14250" w:type="dxa"/>
            <w:gridSpan w:val="7"/>
            <w:tcBorders>
              <w:left w:val="single" w:sz="4" w:space="0" w:color="auto"/>
              <w:bottom w:val="single" w:sz="4" w:space="0" w:color="auto"/>
              <w:right w:val="single" w:sz="4" w:space="0" w:color="auto"/>
            </w:tcBorders>
          </w:tcPr>
          <w:p w:rsidR="00A11AD0" w:rsidRPr="00441FCA" w:rsidRDefault="00A11AD0" w:rsidP="00D91F6C">
            <w:pPr>
              <w:rPr>
                <w:rFonts w:ascii="Arial" w:hAnsi="Arial" w:cs="Arial"/>
                <w:sz w:val="24"/>
                <w:szCs w:val="24"/>
              </w:rPr>
            </w:pPr>
            <w:r w:rsidRPr="00441FCA">
              <w:rPr>
                <w:rFonts w:ascii="Arial" w:hAnsi="Arial" w:cs="Arial"/>
                <w:sz w:val="24"/>
                <w:szCs w:val="24"/>
              </w:rPr>
              <w:t xml:space="preserve">Цель - Эффективное управление муниципальным долгом Боготольского района </w:t>
            </w:r>
          </w:p>
        </w:tc>
      </w:tr>
      <w:tr w:rsidR="00C00958" w:rsidRPr="00441FCA" w:rsidTr="00C31746">
        <w:trPr>
          <w:trHeight w:val="1299"/>
          <w:tblCellSpacing w:w="5" w:type="nil"/>
        </w:trPr>
        <w:tc>
          <w:tcPr>
            <w:tcW w:w="565"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1.1</w:t>
            </w:r>
          </w:p>
        </w:tc>
        <w:tc>
          <w:tcPr>
            <w:tcW w:w="4895" w:type="dxa"/>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r w:rsidRPr="00441FCA">
              <w:rPr>
                <w:rFonts w:ascii="Arial" w:hAnsi="Arial" w:cs="Arial"/>
                <w:sz w:val="24"/>
                <w:szCs w:val="24"/>
              </w:rPr>
              <w:t>Отношение муниципального долга Боготольского района к доходам районного бюджета без учета утвержденного объема безвозмездных поступлений</w:t>
            </w:r>
          </w:p>
        </w:tc>
        <w:tc>
          <w:tcPr>
            <w:tcW w:w="141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процентов</w:t>
            </w:r>
          </w:p>
        </w:tc>
        <w:tc>
          <w:tcPr>
            <w:tcW w:w="4537" w:type="dxa"/>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r w:rsidRPr="00441FCA">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lang w:val="en-US"/>
              </w:rPr>
              <w:t>&lt;</w:t>
            </w:r>
            <w:r w:rsidRPr="00441FCA">
              <w:rPr>
                <w:rFonts w:ascii="Arial" w:hAnsi="Arial" w:cs="Arial"/>
                <w:sz w:val="24"/>
                <w:szCs w:val="24"/>
              </w:rPr>
              <w:t>=</w:t>
            </w:r>
            <w:r w:rsidRPr="00441FCA">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lang w:val="en-US"/>
              </w:rPr>
              <w:t>&lt;</w:t>
            </w:r>
            <w:r w:rsidRPr="00441FCA">
              <w:rPr>
                <w:rFonts w:ascii="Arial" w:hAnsi="Arial" w:cs="Arial"/>
                <w:sz w:val="24"/>
                <w:szCs w:val="24"/>
              </w:rPr>
              <w:t>=</w:t>
            </w:r>
            <w:r w:rsidRPr="00441FCA">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lang w:val="en-US"/>
              </w:rPr>
            </w:pPr>
            <w:r w:rsidRPr="00441FCA">
              <w:rPr>
                <w:rFonts w:ascii="Arial" w:hAnsi="Arial" w:cs="Arial"/>
                <w:sz w:val="24"/>
                <w:szCs w:val="24"/>
                <w:lang w:val="en-US"/>
              </w:rPr>
              <w:t>&lt;</w:t>
            </w:r>
            <w:r w:rsidRPr="00441FCA">
              <w:rPr>
                <w:rFonts w:ascii="Arial" w:hAnsi="Arial" w:cs="Arial"/>
                <w:sz w:val="24"/>
                <w:szCs w:val="24"/>
              </w:rPr>
              <w:t>=</w:t>
            </w:r>
            <w:r w:rsidRPr="00441FCA">
              <w:rPr>
                <w:rFonts w:ascii="Arial" w:hAnsi="Arial" w:cs="Arial"/>
                <w:sz w:val="24"/>
                <w:szCs w:val="24"/>
                <w:lang w:val="en-US"/>
              </w:rPr>
              <w:t>100</w:t>
            </w:r>
          </w:p>
        </w:tc>
        <w:tc>
          <w:tcPr>
            <w:tcW w:w="707" w:type="dxa"/>
            <w:tcBorders>
              <w:left w:val="single" w:sz="4" w:space="0" w:color="auto"/>
              <w:bottom w:val="single" w:sz="4" w:space="0" w:color="auto"/>
              <w:right w:val="single" w:sz="4" w:space="0" w:color="auto"/>
            </w:tcBorders>
          </w:tcPr>
          <w:p w:rsidR="00C00958" w:rsidRPr="00441FCA" w:rsidRDefault="00C00958" w:rsidP="004117B4">
            <w:pPr>
              <w:jc w:val="center"/>
              <w:rPr>
                <w:rFonts w:ascii="Arial" w:hAnsi="Arial" w:cs="Arial"/>
                <w:sz w:val="24"/>
                <w:szCs w:val="24"/>
                <w:lang w:val="en-US"/>
              </w:rPr>
            </w:pPr>
            <w:r w:rsidRPr="00441FCA">
              <w:rPr>
                <w:rFonts w:ascii="Arial" w:hAnsi="Arial" w:cs="Arial"/>
                <w:sz w:val="24"/>
                <w:szCs w:val="24"/>
                <w:lang w:val="en-US"/>
              </w:rPr>
              <w:t>&lt;</w:t>
            </w:r>
            <w:r w:rsidRPr="00441FCA">
              <w:rPr>
                <w:rFonts w:ascii="Arial" w:hAnsi="Arial" w:cs="Arial"/>
                <w:sz w:val="24"/>
                <w:szCs w:val="24"/>
              </w:rPr>
              <w:t>=</w:t>
            </w:r>
            <w:r w:rsidRPr="00441FCA">
              <w:rPr>
                <w:rFonts w:ascii="Arial" w:hAnsi="Arial" w:cs="Arial"/>
                <w:sz w:val="24"/>
                <w:szCs w:val="24"/>
                <w:lang w:val="en-US"/>
              </w:rPr>
              <w:t>100</w:t>
            </w:r>
          </w:p>
        </w:tc>
      </w:tr>
      <w:tr w:rsidR="00C00958" w:rsidRPr="00441FCA" w:rsidTr="00C31746">
        <w:trPr>
          <w:trHeight w:val="132"/>
          <w:tblCellSpacing w:w="5" w:type="nil"/>
        </w:trPr>
        <w:tc>
          <w:tcPr>
            <w:tcW w:w="565"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1.2</w:t>
            </w:r>
          </w:p>
        </w:tc>
        <w:tc>
          <w:tcPr>
            <w:tcW w:w="4895" w:type="dxa"/>
            <w:tcBorders>
              <w:left w:val="single" w:sz="4" w:space="0" w:color="auto"/>
              <w:bottom w:val="single" w:sz="4" w:space="0" w:color="auto"/>
              <w:right w:val="single" w:sz="4" w:space="0" w:color="auto"/>
            </w:tcBorders>
          </w:tcPr>
          <w:p w:rsidR="00C00958" w:rsidRPr="00441FCA" w:rsidRDefault="00C00958" w:rsidP="00A8622C">
            <w:pPr>
              <w:rPr>
                <w:rFonts w:ascii="Arial" w:hAnsi="Arial" w:cs="Arial"/>
                <w:sz w:val="24"/>
                <w:szCs w:val="24"/>
              </w:rPr>
            </w:pPr>
            <w:r w:rsidRPr="00441FCA">
              <w:rPr>
                <w:rFonts w:ascii="Arial" w:hAnsi="Arial" w:cs="Arial"/>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41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процентов</w:t>
            </w:r>
          </w:p>
        </w:tc>
        <w:tc>
          <w:tcPr>
            <w:tcW w:w="4537" w:type="dxa"/>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r w:rsidRPr="00441FCA">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C00958" w:rsidRPr="00441FCA" w:rsidRDefault="00C00958" w:rsidP="00E56107">
            <w:pPr>
              <w:jc w:val="center"/>
              <w:rPr>
                <w:rFonts w:ascii="Arial" w:hAnsi="Arial" w:cs="Arial"/>
                <w:sz w:val="24"/>
                <w:szCs w:val="24"/>
              </w:rPr>
            </w:pPr>
            <w:r w:rsidRPr="00441FCA">
              <w:rPr>
                <w:rFonts w:ascii="Arial" w:hAnsi="Arial" w:cs="Arial"/>
                <w:sz w:val="24"/>
                <w:szCs w:val="24"/>
                <w:lang w:val="en-US"/>
              </w:rPr>
              <w:t>&lt;</w:t>
            </w:r>
            <w:r w:rsidRPr="00441FCA">
              <w:rPr>
                <w:rFonts w:ascii="Arial" w:hAnsi="Arial" w:cs="Arial"/>
                <w:sz w:val="24"/>
                <w:szCs w:val="24"/>
              </w:rPr>
              <w:t>=3</w:t>
            </w:r>
            <w:r w:rsidRPr="00441FCA">
              <w:rPr>
                <w:rFonts w:ascii="Arial" w:hAnsi="Arial" w:cs="Arial"/>
                <w:sz w:val="24"/>
                <w:szCs w:val="24"/>
                <w:lang w:val="en-US"/>
              </w:rPr>
              <w:t>0</w:t>
            </w:r>
          </w:p>
        </w:tc>
        <w:tc>
          <w:tcPr>
            <w:tcW w:w="707" w:type="dxa"/>
            <w:tcBorders>
              <w:left w:val="single" w:sz="4" w:space="0" w:color="auto"/>
              <w:bottom w:val="single" w:sz="4" w:space="0" w:color="auto"/>
              <w:right w:val="single" w:sz="4" w:space="0" w:color="auto"/>
            </w:tcBorders>
          </w:tcPr>
          <w:p w:rsidR="00C00958" w:rsidRPr="00441FCA" w:rsidRDefault="00C00958" w:rsidP="004117B4">
            <w:pPr>
              <w:jc w:val="center"/>
              <w:rPr>
                <w:rFonts w:ascii="Arial" w:hAnsi="Arial" w:cs="Arial"/>
                <w:sz w:val="24"/>
                <w:szCs w:val="24"/>
              </w:rPr>
            </w:pPr>
            <w:r w:rsidRPr="00441FCA">
              <w:rPr>
                <w:rFonts w:ascii="Arial" w:hAnsi="Arial" w:cs="Arial"/>
                <w:sz w:val="24"/>
                <w:szCs w:val="24"/>
                <w:lang w:val="en-US"/>
              </w:rPr>
              <w:t>&lt;</w:t>
            </w:r>
            <w:r w:rsidRPr="00441FCA">
              <w:rPr>
                <w:rFonts w:ascii="Arial" w:hAnsi="Arial" w:cs="Arial"/>
                <w:sz w:val="24"/>
                <w:szCs w:val="24"/>
              </w:rPr>
              <w:t>=3</w:t>
            </w:r>
            <w:r w:rsidRPr="00441FCA">
              <w:rPr>
                <w:rFonts w:ascii="Arial" w:hAnsi="Arial" w:cs="Arial"/>
                <w:sz w:val="24"/>
                <w:szCs w:val="24"/>
                <w:lang w:val="en-US"/>
              </w:rPr>
              <w:t>0</w:t>
            </w:r>
          </w:p>
        </w:tc>
      </w:tr>
      <w:tr w:rsidR="00C00958" w:rsidRPr="00441FCA" w:rsidTr="00C31746">
        <w:trPr>
          <w:trHeight w:val="557"/>
          <w:tblCellSpacing w:w="5" w:type="nil"/>
        </w:trPr>
        <w:tc>
          <w:tcPr>
            <w:tcW w:w="565"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1.3</w:t>
            </w:r>
          </w:p>
        </w:tc>
        <w:tc>
          <w:tcPr>
            <w:tcW w:w="4895" w:type="dxa"/>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r w:rsidRPr="00441FCA">
              <w:rPr>
                <w:rFonts w:ascii="Arial" w:hAnsi="Arial" w:cs="Arial"/>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процентов</w:t>
            </w:r>
          </w:p>
        </w:tc>
        <w:tc>
          <w:tcPr>
            <w:tcW w:w="4537" w:type="dxa"/>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r w:rsidRPr="00441FCA">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&lt;=15</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&lt;=15</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&lt;=15</w:t>
            </w:r>
          </w:p>
        </w:tc>
        <w:tc>
          <w:tcPr>
            <w:tcW w:w="707" w:type="dxa"/>
            <w:tcBorders>
              <w:left w:val="single" w:sz="4" w:space="0" w:color="auto"/>
              <w:bottom w:val="single" w:sz="4" w:space="0" w:color="auto"/>
              <w:right w:val="single" w:sz="4" w:space="0" w:color="auto"/>
            </w:tcBorders>
          </w:tcPr>
          <w:p w:rsidR="00C00958" w:rsidRPr="00441FCA" w:rsidRDefault="00C00958" w:rsidP="004117B4">
            <w:pPr>
              <w:jc w:val="center"/>
              <w:rPr>
                <w:rFonts w:ascii="Arial" w:hAnsi="Arial" w:cs="Arial"/>
                <w:sz w:val="24"/>
                <w:szCs w:val="24"/>
              </w:rPr>
            </w:pPr>
            <w:r w:rsidRPr="00441FCA">
              <w:rPr>
                <w:rFonts w:ascii="Arial" w:hAnsi="Arial" w:cs="Arial"/>
                <w:sz w:val="24"/>
                <w:szCs w:val="24"/>
              </w:rPr>
              <w:t>&lt;=15</w:t>
            </w:r>
          </w:p>
        </w:tc>
      </w:tr>
      <w:tr w:rsidR="00C00958" w:rsidRPr="00441FCA" w:rsidTr="00C31746">
        <w:trPr>
          <w:trHeight w:val="603"/>
          <w:tblCellSpacing w:w="5" w:type="nil"/>
        </w:trPr>
        <w:tc>
          <w:tcPr>
            <w:tcW w:w="565"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1.4</w:t>
            </w:r>
          </w:p>
        </w:tc>
        <w:tc>
          <w:tcPr>
            <w:tcW w:w="4895" w:type="dxa"/>
            <w:tcBorders>
              <w:left w:val="single" w:sz="4" w:space="0" w:color="auto"/>
              <w:bottom w:val="single" w:sz="4" w:space="0" w:color="auto"/>
              <w:right w:val="single" w:sz="4" w:space="0" w:color="auto"/>
            </w:tcBorders>
          </w:tcPr>
          <w:p w:rsidR="00C00958" w:rsidRPr="00441FCA" w:rsidRDefault="00C00958" w:rsidP="00A8622C">
            <w:pPr>
              <w:rPr>
                <w:rFonts w:ascii="Arial" w:hAnsi="Arial" w:cs="Arial"/>
                <w:sz w:val="24"/>
                <w:szCs w:val="24"/>
              </w:rPr>
            </w:pPr>
            <w:r w:rsidRPr="00441FCA">
              <w:rPr>
                <w:rFonts w:ascii="Arial" w:hAnsi="Arial" w:cs="Arial"/>
                <w:sz w:val="24"/>
                <w:szCs w:val="24"/>
              </w:rPr>
              <w:t>Просроченная задолженность по долговым обязательствам Боготольского района</w:t>
            </w:r>
          </w:p>
        </w:tc>
        <w:tc>
          <w:tcPr>
            <w:tcW w:w="1417" w:type="dxa"/>
            <w:tcBorders>
              <w:left w:val="single" w:sz="4" w:space="0" w:color="auto"/>
              <w:bottom w:val="single" w:sz="4" w:space="0" w:color="auto"/>
              <w:right w:val="single" w:sz="4" w:space="0" w:color="auto"/>
            </w:tcBorders>
          </w:tcPr>
          <w:p w:rsidR="00C00958" w:rsidRPr="00441FCA" w:rsidRDefault="00C00958" w:rsidP="00A8622C">
            <w:pPr>
              <w:pStyle w:val="ConsPlusCell"/>
              <w:jc w:val="center"/>
              <w:rPr>
                <w:rFonts w:ascii="Arial" w:hAnsi="Arial" w:cs="Arial"/>
                <w:sz w:val="24"/>
                <w:szCs w:val="24"/>
              </w:rPr>
            </w:pPr>
            <w:r w:rsidRPr="00441FCA">
              <w:rPr>
                <w:rFonts w:ascii="Arial" w:hAnsi="Arial" w:cs="Arial"/>
                <w:sz w:val="24"/>
                <w:szCs w:val="24"/>
              </w:rPr>
              <w:t>тыс. рублей</w:t>
            </w:r>
          </w:p>
        </w:tc>
        <w:tc>
          <w:tcPr>
            <w:tcW w:w="4537" w:type="dxa"/>
            <w:tcBorders>
              <w:left w:val="single" w:sz="4" w:space="0" w:color="auto"/>
              <w:bottom w:val="single" w:sz="4" w:space="0" w:color="auto"/>
              <w:right w:val="single" w:sz="4" w:space="0" w:color="auto"/>
            </w:tcBorders>
          </w:tcPr>
          <w:p w:rsidR="00C00958" w:rsidRPr="00441FCA" w:rsidRDefault="00C00958" w:rsidP="00A8622C">
            <w:pPr>
              <w:pStyle w:val="ConsPlusCell"/>
              <w:rPr>
                <w:rFonts w:ascii="Arial" w:hAnsi="Arial" w:cs="Arial"/>
                <w:sz w:val="24"/>
                <w:szCs w:val="24"/>
              </w:rPr>
            </w:pPr>
            <w:r w:rsidRPr="00441FCA">
              <w:rPr>
                <w:rFonts w:ascii="Arial" w:hAnsi="Arial" w:cs="Arial"/>
                <w:sz w:val="24"/>
                <w:szCs w:val="24"/>
              </w:rPr>
              <w:t>Муниципальная долговая книга Боготольского района</w:t>
            </w:r>
          </w:p>
        </w:tc>
        <w:tc>
          <w:tcPr>
            <w:tcW w:w="898" w:type="dxa"/>
            <w:tcBorders>
              <w:left w:val="single" w:sz="4" w:space="0" w:color="auto"/>
              <w:bottom w:val="single" w:sz="4" w:space="0" w:color="auto"/>
              <w:right w:val="single" w:sz="4" w:space="0" w:color="auto"/>
            </w:tcBorders>
          </w:tcPr>
          <w:p w:rsidR="00C00958" w:rsidRPr="00441FCA" w:rsidRDefault="00C00958" w:rsidP="00D91F6C">
            <w:pPr>
              <w:jc w:val="center"/>
              <w:rPr>
                <w:rFonts w:ascii="Arial" w:hAnsi="Arial" w:cs="Arial"/>
                <w:sz w:val="24"/>
                <w:szCs w:val="24"/>
              </w:rPr>
            </w:pPr>
            <w:r w:rsidRPr="00441FCA">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C00958" w:rsidRPr="00441FCA" w:rsidRDefault="00C00958" w:rsidP="00A8622C">
            <w:pPr>
              <w:jc w:val="center"/>
              <w:rPr>
                <w:rFonts w:ascii="Arial" w:hAnsi="Arial" w:cs="Arial"/>
                <w:sz w:val="24"/>
                <w:szCs w:val="24"/>
              </w:rPr>
            </w:pPr>
            <w:r w:rsidRPr="00441FCA">
              <w:rPr>
                <w:rFonts w:ascii="Arial" w:hAnsi="Arial" w:cs="Arial"/>
                <w:sz w:val="24"/>
                <w:szCs w:val="24"/>
              </w:rPr>
              <w:t>=0</w:t>
            </w:r>
          </w:p>
        </w:tc>
        <w:tc>
          <w:tcPr>
            <w:tcW w:w="707" w:type="dxa"/>
            <w:tcBorders>
              <w:left w:val="single" w:sz="4" w:space="0" w:color="auto"/>
              <w:bottom w:val="single" w:sz="4" w:space="0" w:color="auto"/>
              <w:right w:val="single" w:sz="4" w:space="0" w:color="auto"/>
            </w:tcBorders>
          </w:tcPr>
          <w:p w:rsidR="00C00958" w:rsidRPr="00441FCA" w:rsidRDefault="00C00958" w:rsidP="004117B4">
            <w:pPr>
              <w:jc w:val="center"/>
              <w:rPr>
                <w:rFonts w:ascii="Arial" w:hAnsi="Arial" w:cs="Arial"/>
                <w:sz w:val="24"/>
                <w:szCs w:val="24"/>
              </w:rPr>
            </w:pPr>
            <w:r w:rsidRPr="00441FCA">
              <w:rPr>
                <w:rFonts w:ascii="Arial" w:hAnsi="Arial" w:cs="Arial"/>
                <w:sz w:val="24"/>
                <w:szCs w:val="24"/>
              </w:rPr>
              <w:t>=0</w:t>
            </w:r>
          </w:p>
        </w:tc>
      </w:tr>
    </w:tbl>
    <w:p w:rsidR="00A11AD0" w:rsidRPr="00441FCA" w:rsidRDefault="00A11AD0" w:rsidP="004043CB">
      <w:pPr>
        <w:pStyle w:val="ConsPlusNormal"/>
        <w:jc w:val="both"/>
        <w:rPr>
          <w:sz w:val="24"/>
          <w:szCs w:val="24"/>
        </w:rPr>
      </w:pPr>
    </w:p>
    <w:p w:rsidR="00A11AD0" w:rsidRPr="00441FCA" w:rsidRDefault="00A11AD0" w:rsidP="004043CB">
      <w:pPr>
        <w:pStyle w:val="ConsPlusNormal"/>
        <w:jc w:val="both"/>
        <w:rPr>
          <w:sz w:val="24"/>
          <w:szCs w:val="24"/>
        </w:rPr>
      </w:pPr>
      <w:r w:rsidRPr="00441FCA">
        <w:rPr>
          <w:sz w:val="24"/>
          <w:szCs w:val="24"/>
        </w:rPr>
        <w:t>Руководитель</w:t>
      </w:r>
    </w:p>
    <w:p w:rsidR="00A11AD0" w:rsidRPr="00441FCA" w:rsidRDefault="00A11AD0" w:rsidP="004043CB">
      <w:pPr>
        <w:pStyle w:val="ConsPlusNormal"/>
        <w:jc w:val="both"/>
        <w:rPr>
          <w:sz w:val="24"/>
          <w:szCs w:val="24"/>
        </w:rPr>
      </w:pPr>
      <w:r w:rsidRPr="00441FCA">
        <w:rPr>
          <w:sz w:val="24"/>
          <w:szCs w:val="24"/>
        </w:rPr>
        <w:t>финансового управления</w:t>
      </w:r>
    </w:p>
    <w:p w:rsidR="00A11AD0" w:rsidRPr="00441FCA" w:rsidRDefault="00A11AD0" w:rsidP="004043CB">
      <w:pPr>
        <w:pStyle w:val="ConsPlusNormal"/>
        <w:jc w:val="both"/>
        <w:rPr>
          <w:sz w:val="24"/>
          <w:szCs w:val="24"/>
        </w:rPr>
      </w:pPr>
      <w:r w:rsidRPr="00441FCA">
        <w:rPr>
          <w:sz w:val="24"/>
          <w:szCs w:val="24"/>
        </w:rPr>
        <w:t>администр</w:t>
      </w:r>
      <w:r w:rsidR="00C31746">
        <w:rPr>
          <w:sz w:val="24"/>
          <w:szCs w:val="24"/>
        </w:rPr>
        <w:t>ации Боготольского района</w:t>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t>Н.Ф.Соловьева</w:t>
      </w:r>
    </w:p>
    <w:p w:rsidR="00A11AD0" w:rsidRPr="00441FCA" w:rsidRDefault="00A11AD0" w:rsidP="004043CB">
      <w:pPr>
        <w:pStyle w:val="ConsPlusNormal"/>
        <w:ind w:firstLine="0"/>
        <w:jc w:val="both"/>
        <w:rPr>
          <w:sz w:val="24"/>
          <w:szCs w:val="24"/>
        </w:rPr>
      </w:pPr>
    </w:p>
    <w:p w:rsidR="00A11AD0" w:rsidRPr="00441FCA" w:rsidRDefault="00A11AD0" w:rsidP="004043CB">
      <w:pPr>
        <w:pStyle w:val="ConsPlusNormal"/>
        <w:ind w:firstLine="0"/>
        <w:jc w:val="both"/>
        <w:rPr>
          <w:sz w:val="24"/>
          <w:szCs w:val="24"/>
        </w:rPr>
      </w:pPr>
    </w:p>
    <w:p w:rsidR="00A11AD0" w:rsidRPr="00441FCA" w:rsidRDefault="00A11AD0" w:rsidP="0078549D">
      <w:pPr>
        <w:jc w:val="both"/>
        <w:rPr>
          <w:rFonts w:ascii="Arial" w:hAnsi="Arial" w:cs="Arial"/>
          <w:sz w:val="24"/>
          <w:szCs w:val="24"/>
        </w:rPr>
      </w:pPr>
    </w:p>
    <w:p w:rsidR="00A11AD0" w:rsidRPr="00441FCA" w:rsidRDefault="00C31746" w:rsidP="004043CB">
      <w:pPr>
        <w:ind w:left="9781"/>
        <w:jc w:val="both"/>
        <w:rPr>
          <w:rFonts w:ascii="Arial" w:hAnsi="Arial" w:cs="Arial"/>
          <w:sz w:val="24"/>
          <w:szCs w:val="24"/>
        </w:rPr>
      </w:pPr>
      <w:r>
        <w:rPr>
          <w:rFonts w:ascii="Arial" w:hAnsi="Arial" w:cs="Arial"/>
          <w:sz w:val="24"/>
          <w:szCs w:val="24"/>
        </w:rPr>
        <w:t>Приложение</w:t>
      </w:r>
    </w:p>
    <w:p w:rsidR="00A11AD0" w:rsidRPr="00441FCA" w:rsidRDefault="00A11AD0" w:rsidP="004043CB">
      <w:pPr>
        <w:ind w:left="9781"/>
        <w:rPr>
          <w:rFonts w:ascii="Arial" w:hAnsi="Arial" w:cs="Arial"/>
          <w:sz w:val="24"/>
          <w:szCs w:val="24"/>
        </w:rPr>
      </w:pPr>
      <w:r w:rsidRPr="00441FCA">
        <w:rPr>
          <w:rFonts w:ascii="Arial" w:hAnsi="Arial" w:cs="Arial"/>
          <w:sz w:val="24"/>
          <w:szCs w:val="24"/>
        </w:rPr>
        <w:t>к подпрограмме «Управление муниципальн</w:t>
      </w:r>
      <w:r w:rsidR="00C31746">
        <w:rPr>
          <w:rFonts w:ascii="Arial" w:hAnsi="Arial" w:cs="Arial"/>
          <w:sz w:val="24"/>
          <w:szCs w:val="24"/>
        </w:rPr>
        <w:t>ым долгом Боготольского района»</w:t>
      </w:r>
    </w:p>
    <w:p w:rsidR="00A11AD0" w:rsidRPr="00441FCA" w:rsidRDefault="00A11AD0" w:rsidP="004043CB">
      <w:pPr>
        <w:pStyle w:val="ConsPlusNormal"/>
        <w:rPr>
          <w:sz w:val="24"/>
          <w:szCs w:val="24"/>
        </w:rPr>
      </w:pPr>
    </w:p>
    <w:p w:rsidR="00A11AD0" w:rsidRPr="00441FCA" w:rsidRDefault="00A11AD0" w:rsidP="004043CB">
      <w:pPr>
        <w:pStyle w:val="ConsPlusNormal"/>
        <w:jc w:val="center"/>
        <w:rPr>
          <w:sz w:val="24"/>
          <w:szCs w:val="24"/>
        </w:rPr>
      </w:pPr>
      <w:r w:rsidRPr="00441FCA">
        <w:rPr>
          <w:sz w:val="24"/>
          <w:szCs w:val="24"/>
        </w:rPr>
        <w:t>Перечень мероприятий подпрограммы «Управление муниципальным долгом Боготольского района» с указанием объема средств на их реализацию и ожидаемых результатов</w:t>
      </w:r>
    </w:p>
    <w:p w:rsidR="00A11AD0" w:rsidRPr="00441FCA" w:rsidRDefault="00A11AD0" w:rsidP="004043CB">
      <w:pPr>
        <w:pStyle w:val="ConsPlusNormal"/>
        <w:jc w:val="both"/>
        <w:rPr>
          <w:sz w:val="24"/>
          <w:szCs w:val="24"/>
        </w:rPr>
      </w:pPr>
    </w:p>
    <w:tbl>
      <w:tblPr>
        <w:tblW w:w="14707" w:type="dxa"/>
        <w:tblInd w:w="2" w:type="dxa"/>
        <w:tblLayout w:type="fixed"/>
        <w:tblLook w:val="00A0" w:firstRow="1" w:lastRow="0" w:firstColumn="1" w:lastColumn="0" w:noHBand="0" w:noVBand="0"/>
      </w:tblPr>
      <w:tblGrid>
        <w:gridCol w:w="2401"/>
        <w:gridCol w:w="1697"/>
        <w:gridCol w:w="851"/>
        <w:gridCol w:w="850"/>
        <w:gridCol w:w="992"/>
        <w:gridCol w:w="721"/>
        <w:gridCol w:w="853"/>
        <w:gridCol w:w="849"/>
        <w:gridCol w:w="849"/>
        <w:gridCol w:w="675"/>
        <w:gridCol w:w="3969"/>
      </w:tblGrid>
      <w:tr w:rsidR="00D35DCA" w:rsidRPr="00441FCA" w:rsidTr="00C31746">
        <w:trPr>
          <w:trHeight w:val="675"/>
        </w:trPr>
        <w:tc>
          <w:tcPr>
            <w:tcW w:w="2401" w:type="dxa"/>
            <w:vMerge w:val="restart"/>
            <w:tcBorders>
              <w:top w:val="single" w:sz="4" w:space="0" w:color="auto"/>
              <w:left w:val="single" w:sz="4" w:space="0" w:color="auto"/>
              <w:bottom w:val="single" w:sz="4" w:space="0" w:color="000000"/>
              <w:right w:val="single" w:sz="4" w:space="0" w:color="auto"/>
            </w:tcBorders>
            <w:vAlign w:val="center"/>
          </w:tcPr>
          <w:p w:rsidR="00D35DCA" w:rsidRPr="00441FCA" w:rsidRDefault="00D35DCA" w:rsidP="00A8622C">
            <w:pPr>
              <w:jc w:val="center"/>
              <w:rPr>
                <w:rFonts w:ascii="Arial" w:hAnsi="Arial" w:cs="Arial"/>
                <w:sz w:val="24"/>
                <w:szCs w:val="24"/>
              </w:rPr>
            </w:pPr>
            <w:r w:rsidRPr="00441FCA">
              <w:rPr>
                <w:rFonts w:ascii="Arial" w:hAnsi="Arial" w:cs="Arial"/>
                <w:sz w:val="24"/>
                <w:szCs w:val="24"/>
              </w:rPr>
              <w:t>Наименование программы, подпрограммы</w:t>
            </w:r>
          </w:p>
        </w:tc>
        <w:tc>
          <w:tcPr>
            <w:tcW w:w="1697" w:type="dxa"/>
            <w:vMerge w:val="restart"/>
            <w:tcBorders>
              <w:top w:val="single" w:sz="4" w:space="0" w:color="auto"/>
              <w:left w:val="single" w:sz="4" w:space="0" w:color="auto"/>
              <w:bottom w:val="single" w:sz="4" w:space="0" w:color="000000"/>
              <w:right w:val="single" w:sz="4" w:space="0" w:color="auto"/>
            </w:tcBorders>
            <w:vAlign w:val="center"/>
          </w:tcPr>
          <w:p w:rsidR="00D35DCA" w:rsidRPr="00441FCA" w:rsidRDefault="00D35DCA" w:rsidP="00A8622C">
            <w:pPr>
              <w:jc w:val="center"/>
              <w:rPr>
                <w:rFonts w:ascii="Arial" w:hAnsi="Arial" w:cs="Arial"/>
                <w:sz w:val="24"/>
                <w:szCs w:val="24"/>
              </w:rPr>
            </w:pPr>
            <w:r w:rsidRPr="00441FCA">
              <w:rPr>
                <w:rFonts w:ascii="Arial" w:hAnsi="Arial" w:cs="Arial"/>
                <w:sz w:val="24"/>
                <w:szCs w:val="24"/>
              </w:rPr>
              <w:t xml:space="preserve">ГРБС </w:t>
            </w:r>
          </w:p>
        </w:tc>
        <w:tc>
          <w:tcPr>
            <w:tcW w:w="3414" w:type="dxa"/>
            <w:gridSpan w:val="4"/>
            <w:tcBorders>
              <w:top w:val="single" w:sz="4" w:space="0" w:color="auto"/>
              <w:left w:val="nil"/>
              <w:bottom w:val="single" w:sz="4" w:space="0" w:color="auto"/>
              <w:right w:val="single" w:sz="4" w:space="0" w:color="000000"/>
            </w:tcBorders>
            <w:vAlign w:val="center"/>
          </w:tcPr>
          <w:p w:rsidR="00D35DCA" w:rsidRPr="00441FCA" w:rsidRDefault="00D35DCA" w:rsidP="00A8622C">
            <w:pPr>
              <w:jc w:val="center"/>
              <w:rPr>
                <w:rFonts w:ascii="Arial" w:hAnsi="Arial" w:cs="Arial"/>
                <w:sz w:val="24"/>
                <w:szCs w:val="24"/>
              </w:rPr>
            </w:pPr>
            <w:r w:rsidRPr="00441FCA">
              <w:rPr>
                <w:rFonts w:ascii="Arial" w:hAnsi="Arial" w:cs="Arial"/>
                <w:sz w:val="24"/>
                <w:szCs w:val="24"/>
              </w:rPr>
              <w:t>Код бюджетной классификации</w:t>
            </w:r>
          </w:p>
        </w:tc>
        <w:tc>
          <w:tcPr>
            <w:tcW w:w="3226" w:type="dxa"/>
            <w:gridSpan w:val="4"/>
            <w:tcBorders>
              <w:top w:val="single" w:sz="4" w:space="0" w:color="auto"/>
              <w:left w:val="nil"/>
              <w:bottom w:val="single" w:sz="4" w:space="0" w:color="auto"/>
              <w:right w:val="single" w:sz="4" w:space="0" w:color="auto"/>
            </w:tcBorders>
            <w:vAlign w:val="center"/>
          </w:tcPr>
          <w:p w:rsidR="00D35DCA" w:rsidRPr="00441FCA" w:rsidRDefault="00D35DCA" w:rsidP="00D35DCA">
            <w:pPr>
              <w:jc w:val="center"/>
              <w:rPr>
                <w:rFonts w:ascii="Arial" w:hAnsi="Arial" w:cs="Arial"/>
                <w:sz w:val="24"/>
                <w:szCs w:val="24"/>
              </w:rPr>
            </w:pPr>
            <w:r w:rsidRPr="00441FCA">
              <w:rPr>
                <w:rFonts w:ascii="Arial" w:hAnsi="Arial" w:cs="Arial"/>
                <w:sz w:val="24"/>
                <w:szCs w:val="24"/>
              </w:rPr>
              <w:t>Расходы (тыс. рублей), годы</w:t>
            </w:r>
          </w:p>
        </w:tc>
        <w:tc>
          <w:tcPr>
            <w:tcW w:w="3969" w:type="dxa"/>
            <w:tcBorders>
              <w:top w:val="single" w:sz="4" w:space="0" w:color="auto"/>
              <w:left w:val="nil"/>
              <w:right w:val="single" w:sz="4" w:space="0" w:color="auto"/>
            </w:tcBorders>
            <w:vAlign w:val="center"/>
          </w:tcPr>
          <w:p w:rsidR="00D35DCA" w:rsidRPr="00441FCA" w:rsidRDefault="00D35DCA" w:rsidP="00A8622C">
            <w:pPr>
              <w:jc w:val="center"/>
              <w:rPr>
                <w:rFonts w:ascii="Arial" w:hAnsi="Arial" w:cs="Arial"/>
                <w:sz w:val="24"/>
                <w:szCs w:val="24"/>
              </w:rPr>
            </w:pPr>
            <w:r w:rsidRPr="00441FCA">
              <w:rPr>
                <w:rFonts w:ascii="Arial" w:hAnsi="Arial" w:cs="Arial"/>
                <w:sz w:val="24"/>
                <w:szCs w:val="24"/>
              </w:rPr>
              <w:t>Ожидаемый результат от реализации подпрограммного мероприятия (в натуральном выражении)</w:t>
            </w:r>
          </w:p>
        </w:tc>
      </w:tr>
      <w:tr w:rsidR="0078549D" w:rsidRPr="00441FCA" w:rsidTr="00C31746">
        <w:trPr>
          <w:gridAfter w:val="1"/>
          <w:wAfter w:w="3969" w:type="dxa"/>
          <w:trHeight w:val="518"/>
        </w:trPr>
        <w:tc>
          <w:tcPr>
            <w:tcW w:w="2401" w:type="dxa"/>
            <w:vMerge/>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p>
        </w:tc>
        <w:tc>
          <w:tcPr>
            <w:tcW w:w="1697" w:type="dxa"/>
            <w:vMerge/>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p>
        </w:tc>
        <w:tc>
          <w:tcPr>
            <w:tcW w:w="851" w:type="dxa"/>
            <w:tcBorders>
              <w:top w:val="nil"/>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ГРБС</w:t>
            </w:r>
          </w:p>
        </w:tc>
        <w:tc>
          <w:tcPr>
            <w:tcW w:w="850" w:type="dxa"/>
            <w:tcBorders>
              <w:top w:val="nil"/>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proofErr w:type="spellStart"/>
            <w:r w:rsidRPr="00441FCA">
              <w:rPr>
                <w:rFonts w:ascii="Arial" w:hAnsi="Arial" w:cs="Arial"/>
                <w:sz w:val="24"/>
                <w:szCs w:val="24"/>
              </w:rPr>
              <w:t>РзПр</w:t>
            </w:r>
            <w:proofErr w:type="spellEnd"/>
          </w:p>
        </w:tc>
        <w:tc>
          <w:tcPr>
            <w:tcW w:w="992" w:type="dxa"/>
            <w:tcBorders>
              <w:top w:val="nil"/>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ЦСР</w:t>
            </w:r>
          </w:p>
        </w:tc>
        <w:tc>
          <w:tcPr>
            <w:tcW w:w="721" w:type="dxa"/>
            <w:tcBorders>
              <w:top w:val="nil"/>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ВР</w:t>
            </w:r>
          </w:p>
        </w:tc>
        <w:tc>
          <w:tcPr>
            <w:tcW w:w="853"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6D2BFB">
            <w:pPr>
              <w:jc w:val="center"/>
              <w:rPr>
                <w:rFonts w:ascii="Arial" w:hAnsi="Arial" w:cs="Arial"/>
                <w:sz w:val="24"/>
                <w:szCs w:val="24"/>
              </w:rPr>
            </w:pPr>
            <w:r w:rsidRPr="00441FCA">
              <w:rPr>
                <w:rFonts w:ascii="Arial" w:hAnsi="Arial" w:cs="Arial"/>
                <w:sz w:val="24"/>
                <w:szCs w:val="24"/>
              </w:rPr>
              <w:t>201</w:t>
            </w:r>
            <w:r w:rsidR="006D2BFB" w:rsidRPr="00441FCA">
              <w:rPr>
                <w:rFonts w:ascii="Arial" w:hAnsi="Arial" w:cs="Arial"/>
                <w:sz w:val="24"/>
                <w:szCs w:val="24"/>
              </w:rPr>
              <w:t>8</w:t>
            </w:r>
            <w:r w:rsidRPr="00441FCA">
              <w:rPr>
                <w:rFonts w:ascii="Arial" w:hAnsi="Arial" w:cs="Arial"/>
                <w:sz w:val="24"/>
                <w:szCs w:val="24"/>
              </w:rPr>
              <w:t>год</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6D2BFB">
            <w:pPr>
              <w:jc w:val="center"/>
              <w:rPr>
                <w:rFonts w:ascii="Arial" w:hAnsi="Arial" w:cs="Arial"/>
                <w:sz w:val="24"/>
                <w:szCs w:val="24"/>
              </w:rPr>
            </w:pPr>
            <w:r w:rsidRPr="00441FCA">
              <w:rPr>
                <w:rFonts w:ascii="Arial" w:hAnsi="Arial" w:cs="Arial"/>
                <w:sz w:val="24"/>
                <w:szCs w:val="24"/>
              </w:rPr>
              <w:t>201</w:t>
            </w:r>
            <w:r w:rsidR="006D2BFB" w:rsidRPr="00441FCA">
              <w:rPr>
                <w:rFonts w:ascii="Arial" w:hAnsi="Arial" w:cs="Arial"/>
                <w:sz w:val="24"/>
                <w:szCs w:val="24"/>
              </w:rPr>
              <w:t>9</w:t>
            </w:r>
            <w:r w:rsidRPr="00441FCA">
              <w:rPr>
                <w:rFonts w:ascii="Arial" w:hAnsi="Arial" w:cs="Arial"/>
                <w:sz w:val="24"/>
                <w:szCs w:val="24"/>
              </w:rPr>
              <w:t xml:space="preserve"> год</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6D2BFB">
            <w:pPr>
              <w:jc w:val="center"/>
              <w:rPr>
                <w:rFonts w:ascii="Arial" w:hAnsi="Arial" w:cs="Arial"/>
                <w:sz w:val="24"/>
                <w:szCs w:val="24"/>
              </w:rPr>
            </w:pPr>
            <w:r w:rsidRPr="00441FCA">
              <w:rPr>
                <w:rFonts w:ascii="Arial" w:hAnsi="Arial" w:cs="Arial"/>
                <w:sz w:val="24"/>
                <w:szCs w:val="24"/>
              </w:rPr>
              <w:t>20</w:t>
            </w:r>
            <w:r w:rsidR="006D2BFB" w:rsidRPr="00441FCA">
              <w:rPr>
                <w:rFonts w:ascii="Arial" w:hAnsi="Arial" w:cs="Arial"/>
                <w:sz w:val="24"/>
                <w:szCs w:val="24"/>
              </w:rPr>
              <w:t>20</w:t>
            </w:r>
            <w:r w:rsidRPr="00441FCA">
              <w:rPr>
                <w:rFonts w:ascii="Arial" w:hAnsi="Arial" w:cs="Arial"/>
                <w:sz w:val="24"/>
                <w:szCs w:val="24"/>
              </w:rPr>
              <w:t xml:space="preserve"> год</w:t>
            </w:r>
          </w:p>
        </w:tc>
        <w:tc>
          <w:tcPr>
            <w:tcW w:w="675"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Итого на период</w:t>
            </w:r>
          </w:p>
        </w:tc>
      </w:tr>
      <w:tr w:rsidR="000E7C2F" w:rsidRPr="00441FCA" w:rsidTr="00C31746">
        <w:trPr>
          <w:trHeight w:val="141"/>
        </w:trPr>
        <w:tc>
          <w:tcPr>
            <w:tcW w:w="14707" w:type="dxa"/>
            <w:gridSpan w:val="11"/>
            <w:tcBorders>
              <w:top w:val="single" w:sz="4" w:space="0" w:color="auto"/>
              <w:left w:val="single" w:sz="4" w:space="0" w:color="auto"/>
              <w:bottom w:val="single" w:sz="4" w:space="0" w:color="auto"/>
              <w:right w:val="single" w:sz="4" w:space="0" w:color="auto"/>
            </w:tcBorders>
          </w:tcPr>
          <w:p w:rsidR="000E7C2F" w:rsidRPr="00441FCA" w:rsidRDefault="000E7C2F" w:rsidP="00967958">
            <w:pPr>
              <w:pStyle w:val="ConsPlusCell"/>
              <w:jc w:val="both"/>
              <w:rPr>
                <w:rFonts w:ascii="Arial" w:hAnsi="Arial" w:cs="Arial"/>
                <w:sz w:val="24"/>
                <w:szCs w:val="24"/>
              </w:rPr>
            </w:pPr>
            <w:r w:rsidRPr="00441FCA">
              <w:rPr>
                <w:rFonts w:ascii="Arial" w:hAnsi="Arial" w:cs="Arial"/>
                <w:sz w:val="24"/>
                <w:szCs w:val="24"/>
              </w:rPr>
              <w:t>Цель подпрограммы:</w:t>
            </w:r>
            <w:r w:rsidR="00C31746">
              <w:rPr>
                <w:rFonts w:ascii="Arial" w:hAnsi="Arial" w:cs="Arial"/>
                <w:sz w:val="24"/>
                <w:szCs w:val="24"/>
              </w:rPr>
              <w:t xml:space="preserve"> </w:t>
            </w:r>
            <w:r w:rsidRPr="00441FCA">
              <w:rPr>
                <w:rFonts w:ascii="Arial" w:hAnsi="Arial" w:cs="Arial"/>
                <w:sz w:val="24"/>
                <w:szCs w:val="24"/>
              </w:rPr>
              <w:t>Эффективное управление муниципальным долгом Боготольского района</w:t>
            </w:r>
          </w:p>
        </w:tc>
      </w:tr>
      <w:tr w:rsidR="000E7C2F" w:rsidRPr="00441FCA" w:rsidTr="00C31746">
        <w:trPr>
          <w:trHeight w:val="247"/>
        </w:trPr>
        <w:tc>
          <w:tcPr>
            <w:tcW w:w="14707" w:type="dxa"/>
            <w:gridSpan w:val="11"/>
            <w:tcBorders>
              <w:top w:val="single" w:sz="4" w:space="0" w:color="auto"/>
              <w:left w:val="single" w:sz="4" w:space="0" w:color="auto"/>
              <w:bottom w:val="single" w:sz="4" w:space="0" w:color="auto"/>
              <w:right w:val="single" w:sz="4" w:space="0" w:color="auto"/>
            </w:tcBorders>
          </w:tcPr>
          <w:p w:rsidR="000E7C2F" w:rsidRPr="00441FCA" w:rsidRDefault="000E7C2F" w:rsidP="00A8622C">
            <w:pPr>
              <w:rPr>
                <w:rFonts w:ascii="Arial" w:hAnsi="Arial" w:cs="Arial"/>
                <w:sz w:val="24"/>
                <w:szCs w:val="24"/>
              </w:rPr>
            </w:pPr>
            <w:r w:rsidRPr="00441FCA">
              <w:rPr>
                <w:rFonts w:ascii="Arial" w:hAnsi="Arial" w:cs="Arial"/>
                <w:sz w:val="24"/>
                <w:szCs w:val="24"/>
              </w:rPr>
              <w:t>Задача 1:Сохранение объема и структуры муниципального долга Боготольского района на экономически безопасном уровне</w:t>
            </w:r>
          </w:p>
        </w:tc>
      </w:tr>
      <w:tr w:rsidR="0078549D" w:rsidRPr="00441FCA" w:rsidTr="00C31746">
        <w:trPr>
          <w:trHeight w:val="2160"/>
        </w:trPr>
        <w:tc>
          <w:tcPr>
            <w:tcW w:w="2401" w:type="dxa"/>
            <w:tcBorders>
              <w:top w:val="single" w:sz="4" w:space="0" w:color="auto"/>
              <w:left w:val="single" w:sz="4" w:space="0" w:color="auto"/>
              <w:bottom w:val="single" w:sz="4" w:space="0" w:color="auto"/>
              <w:right w:val="single" w:sz="4" w:space="0" w:color="auto"/>
            </w:tcBorders>
          </w:tcPr>
          <w:p w:rsidR="0078549D" w:rsidRPr="00441FCA" w:rsidRDefault="0078549D" w:rsidP="00A8622C">
            <w:pPr>
              <w:rPr>
                <w:rFonts w:ascii="Arial" w:hAnsi="Arial" w:cs="Arial"/>
                <w:sz w:val="24"/>
                <w:szCs w:val="24"/>
              </w:rPr>
            </w:pPr>
            <w:r w:rsidRPr="00441FCA">
              <w:rPr>
                <w:rFonts w:ascii="Arial" w:hAnsi="Arial" w:cs="Arial"/>
                <w:sz w:val="24"/>
                <w:szCs w:val="24"/>
              </w:rPr>
              <w:t xml:space="preserve">Мероприятие 1.1 Разработка программы муниципальных внутренних заимствований и программы муниципальных </w:t>
            </w:r>
            <w:r w:rsidRPr="00441FCA">
              <w:rPr>
                <w:rFonts w:ascii="Arial" w:hAnsi="Arial" w:cs="Arial"/>
                <w:sz w:val="24"/>
                <w:szCs w:val="24"/>
              </w:rPr>
              <w:lastRenderedPageBreak/>
              <w:t>гарантий Боготольского района на очередной финансовый год и плановый период</w:t>
            </w:r>
          </w:p>
        </w:tc>
        <w:tc>
          <w:tcPr>
            <w:tcW w:w="1697" w:type="dxa"/>
            <w:tcBorders>
              <w:top w:val="single" w:sz="4" w:space="0" w:color="auto"/>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lastRenderedPageBreak/>
              <w:t>Х</w:t>
            </w:r>
          </w:p>
        </w:tc>
        <w:tc>
          <w:tcPr>
            <w:tcW w:w="85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72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853"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D35DCA">
            <w:pPr>
              <w:pStyle w:val="ConsPlusCell"/>
              <w:jc w:val="center"/>
              <w:rPr>
                <w:rFonts w:ascii="Arial" w:hAnsi="Arial" w:cs="Arial"/>
                <w:sz w:val="24"/>
                <w:szCs w:val="24"/>
              </w:rPr>
            </w:pPr>
            <w:r w:rsidRPr="00441FCA">
              <w:rPr>
                <w:rFonts w:ascii="Arial" w:hAnsi="Arial" w:cs="Arial"/>
                <w:sz w:val="24"/>
                <w:szCs w:val="24"/>
              </w:rPr>
              <w:t>Х</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967958">
            <w:pPr>
              <w:pStyle w:val="ConsPlusCell"/>
              <w:jc w:val="center"/>
              <w:rPr>
                <w:rFonts w:ascii="Arial" w:hAnsi="Arial" w:cs="Arial"/>
                <w:sz w:val="24"/>
                <w:szCs w:val="24"/>
              </w:rPr>
            </w:pPr>
            <w:r w:rsidRPr="00441FCA">
              <w:rPr>
                <w:rFonts w:ascii="Arial" w:hAnsi="Arial" w:cs="Arial"/>
                <w:sz w:val="24"/>
                <w:szCs w:val="24"/>
              </w:rPr>
              <w:t>Х</w:t>
            </w:r>
          </w:p>
        </w:tc>
        <w:tc>
          <w:tcPr>
            <w:tcW w:w="675"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967958">
            <w:pPr>
              <w:pStyle w:val="ConsPlusCell"/>
              <w:jc w:val="center"/>
              <w:rPr>
                <w:rFonts w:ascii="Arial" w:hAnsi="Arial" w:cs="Arial"/>
                <w:sz w:val="24"/>
                <w:szCs w:val="24"/>
              </w:rPr>
            </w:pPr>
            <w:r w:rsidRPr="00441FCA">
              <w:rPr>
                <w:rFonts w:ascii="Arial" w:hAnsi="Arial" w:cs="Arial"/>
                <w:sz w:val="24"/>
                <w:szCs w:val="24"/>
              </w:rPr>
              <w:t>Х</w:t>
            </w:r>
          </w:p>
        </w:tc>
        <w:tc>
          <w:tcPr>
            <w:tcW w:w="3969" w:type="dxa"/>
            <w:tcBorders>
              <w:top w:val="single" w:sz="4" w:space="0" w:color="auto"/>
              <w:left w:val="nil"/>
              <w:bottom w:val="single" w:sz="4" w:space="0" w:color="auto"/>
              <w:right w:val="single" w:sz="4" w:space="0" w:color="auto"/>
            </w:tcBorders>
            <w:vAlign w:val="center"/>
          </w:tcPr>
          <w:p w:rsidR="0078549D" w:rsidRPr="00441FCA" w:rsidRDefault="0078549D" w:rsidP="00A8622C">
            <w:pPr>
              <w:pStyle w:val="ConsPlusCell"/>
              <w:ind w:left="33"/>
              <w:jc w:val="both"/>
              <w:rPr>
                <w:rFonts w:ascii="Arial" w:hAnsi="Arial" w:cs="Arial"/>
                <w:sz w:val="24"/>
                <w:szCs w:val="24"/>
              </w:rPr>
            </w:pPr>
            <w:r w:rsidRPr="00441FCA">
              <w:rPr>
                <w:rFonts w:ascii="Arial" w:hAnsi="Arial" w:cs="Arial"/>
                <w:sz w:val="24"/>
                <w:szCs w:val="24"/>
              </w:rPr>
              <w:t>Обеспечение покрытия дефицита районного бюджета за счет заемных средств</w:t>
            </w:r>
          </w:p>
        </w:tc>
      </w:tr>
      <w:tr w:rsidR="000E7C2F" w:rsidRPr="00441FCA" w:rsidTr="00C31746">
        <w:trPr>
          <w:trHeight w:val="275"/>
        </w:trPr>
        <w:tc>
          <w:tcPr>
            <w:tcW w:w="14707" w:type="dxa"/>
            <w:gridSpan w:val="11"/>
            <w:tcBorders>
              <w:top w:val="single" w:sz="4" w:space="0" w:color="auto"/>
              <w:left w:val="single" w:sz="4" w:space="0" w:color="auto"/>
              <w:bottom w:val="single" w:sz="4" w:space="0" w:color="auto"/>
              <w:right w:val="single" w:sz="4" w:space="0" w:color="auto"/>
            </w:tcBorders>
          </w:tcPr>
          <w:p w:rsidR="000E7C2F" w:rsidRPr="00441FCA" w:rsidRDefault="000E7C2F" w:rsidP="00A8622C">
            <w:pPr>
              <w:rPr>
                <w:rFonts w:ascii="Arial" w:hAnsi="Arial" w:cs="Arial"/>
                <w:sz w:val="24"/>
                <w:szCs w:val="24"/>
              </w:rPr>
            </w:pPr>
            <w:r w:rsidRPr="00441FCA">
              <w:rPr>
                <w:rFonts w:ascii="Arial" w:hAnsi="Arial" w:cs="Arial"/>
                <w:sz w:val="24"/>
                <w:szCs w:val="24"/>
              </w:rPr>
              <w:lastRenderedPageBreak/>
              <w:t>Задача 2:Соблюдение ограничений по объему муниципального долга Боготольского района и расходам на его обслуживание установленных федеральным законодательством</w:t>
            </w:r>
          </w:p>
        </w:tc>
      </w:tr>
      <w:tr w:rsidR="0078549D" w:rsidRPr="00441FCA" w:rsidTr="00C31746">
        <w:trPr>
          <w:trHeight w:val="360"/>
        </w:trPr>
        <w:tc>
          <w:tcPr>
            <w:tcW w:w="2401" w:type="dxa"/>
            <w:tcBorders>
              <w:top w:val="single" w:sz="4" w:space="0" w:color="auto"/>
              <w:left w:val="single" w:sz="4" w:space="0" w:color="auto"/>
              <w:bottom w:val="nil"/>
              <w:right w:val="single" w:sz="4" w:space="0" w:color="auto"/>
            </w:tcBorders>
          </w:tcPr>
          <w:p w:rsidR="0078549D" w:rsidRPr="00441FCA" w:rsidRDefault="0078549D" w:rsidP="00A8622C">
            <w:pPr>
              <w:rPr>
                <w:rFonts w:ascii="Arial" w:hAnsi="Arial" w:cs="Arial"/>
                <w:sz w:val="24"/>
                <w:szCs w:val="24"/>
              </w:rPr>
            </w:pPr>
            <w:r w:rsidRPr="00441FCA">
              <w:rPr>
                <w:rFonts w:ascii="Arial" w:hAnsi="Arial" w:cs="Arial"/>
                <w:sz w:val="24"/>
                <w:szCs w:val="24"/>
              </w:rPr>
              <w:t xml:space="preserve">Мероприятие 2.1 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Бюджетным </w:t>
            </w:r>
            <w:hyperlink r:id="rId10" w:tooltip="&quot;Бюджетный кодекс Российской Федерации&quot; от 31.07.1998 N 145-ФЗ (ред. от 07.05.2013){КонсультантПлюс}" w:history="1">
              <w:r w:rsidRPr="00441FCA">
                <w:rPr>
                  <w:rFonts w:ascii="Arial" w:hAnsi="Arial" w:cs="Arial"/>
                  <w:sz w:val="24"/>
                  <w:szCs w:val="24"/>
                </w:rPr>
                <w:t>кодексом</w:t>
              </w:r>
            </w:hyperlink>
            <w:r w:rsidRPr="00441FCA">
              <w:rPr>
                <w:rFonts w:ascii="Arial" w:hAnsi="Arial" w:cs="Arial"/>
                <w:sz w:val="24"/>
                <w:szCs w:val="24"/>
              </w:rPr>
              <w:t xml:space="preserve"> Российской Федерации</w:t>
            </w:r>
          </w:p>
        </w:tc>
        <w:tc>
          <w:tcPr>
            <w:tcW w:w="1697" w:type="dxa"/>
            <w:tcBorders>
              <w:top w:val="single" w:sz="4" w:space="0" w:color="auto"/>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72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pStyle w:val="ConsPlusCell"/>
              <w:jc w:val="center"/>
              <w:rPr>
                <w:rFonts w:ascii="Arial" w:hAnsi="Arial" w:cs="Arial"/>
                <w:sz w:val="24"/>
                <w:szCs w:val="24"/>
              </w:rPr>
            </w:pPr>
            <w:r w:rsidRPr="00441FCA">
              <w:rPr>
                <w:rFonts w:ascii="Arial" w:hAnsi="Arial" w:cs="Arial"/>
                <w:sz w:val="24"/>
                <w:szCs w:val="24"/>
              </w:rPr>
              <w:t>Х</w:t>
            </w:r>
          </w:p>
        </w:tc>
        <w:tc>
          <w:tcPr>
            <w:tcW w:w="853"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0E7C2F">
            <w:pPr>
              <w:rPr>
                <w:rFonts w:ascii="Arial" w:hAnsi="Arial" w:cs="Arial"/>
                <w:sz w:val="24"/>
                <w:szCs w:val="24"/>
              </w:rPr>
            </w:pPr>
            <w:r w:rsidRPr="00441FCA">
              <w:rPr>
                <w:rFonts w:ascii="Arial" w:hAnsi="Arial" w:cs="Arial"/>
                <w:sz w:val="24"/>
                <w:szCs w:val="24"/>
              </w:rPr>
              <w:t>Х</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967958">
            <w:pPr>
              <w:jc w:val="center"/>
              <w:rPr>
                <w:rFonts w:ascii="Arial" w:hAnsi="Arial" w:cs="Arial"/>
                <w:sz w:val="24"/>
                <w:szCs w:val="24"/>
              </w:rPr>
            </w:pPr>
            <w:r w:rsidRPr="00441FCA">
              <w:rPr>
                <w:rFonts w:ascii="Arial" w:hAnsi="Arial" w:cs="Arial"/>
                <w:sz w:val="24"/>
                <w:szCs w:val="24"/>
              </w:rPr>
              <w:t>Х</w:t>
            </w:r>
          </w:p>
        </w:tc>
        <w:tc>
          <w:tcPr>
            <w:tcW w:w="675"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967958">
            <w:pPr>
              <w:jc w:val="center"/>
              <w:rPr>
                <w:rFonts w:ascii="Arial" w:hAnsi="Arial" w:cs="Arial"/>
                <w:sz w:val="24"/>
                <w:szCs w:val="24"/>
              </w:rPr>
            </w:pPr>
            <w:r w:rsidRPr="00441FCA">
              <w:rPr>
                <w:rFonts w:ascii="Arial" w:hAnsi="Arial" w:cs="Arial"/>
                <w:sz w:val="24"/>
                <w:szCs w:val="24"/>
              </w:rPr>
              <w:t>Х</w:t>
            </w:r>
          </w:p>
        </w:tc>
        <w:tc>
          <w:tcPr>
            <w:tcW w:w="396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rPr>
                <w:rFonts w:ascii="Arial" w:hAnsi="Arial" w:cs="Arial"/>
                <w:sz w:val="24"/>
                <w:szCs w:val="24"/>
              </w:rPr>
            </w:pPr>
            <w:r w:rsidRPr="00441FCA">
              <w:rPr>
                <w:rFonts w:ascii="Arial" w:hAnsi="Arial" w:cs="Arial"/>
                <w:sz w:val="24"/>
                <w:szCs w:val="24"/>
              </w:rPr>
              <w:t xml:space="preserve">Соответствие объема муниципального долга и расходов на его обслуживание ограничениям, установленным Бюджетным </w:t>
            </w:r>
            <w:hyperlink r:id="rId11" w:tooltip="&quot;Бюджетный кодекс Российской Федерации&quot; от 31.07.1998 N 145-ФЗ (ред. от 07.05.2013){КонсультантПлюс}" w:history="1">
              <w:r w:rsidRPr="00441FCA">
                <w:rPr>
                  <w:rFonts w:ascii="Arial" w:hAnsi="Arial" w:cs="Arial"/>
                  <w:sz w:val="24"/>
                  <w:szCs w:val="24"/>
                </w:rPr>
                <w:t>кодексом</w:t>
              </w:r>
            </w:hyperlink>
            <w:r w:rsidRPr="00441FCA">
              <w:rPr>
                <w:rFonts w:ascii="Arial" w:hAnsi="Arial" w:cs="Arial"/>
                <w:sz w:val="24"/>
                <w:szCs w:val="24"/>
              </w:rPr>
              <w:t xml:space="preserve"> Российской Федерации (ежегодно)</w:t>
            </w:r>
          </w:p>
        </w:tc>
      </w:tr>
      <w:tr w:rsidR="000E7C2F" w:rsidRPr="00441FCA" w:rsidTr="00C31746">
        <w:trPr>
          <w:trHeight w:val="300"/>
        </w:trPr>
        <w:tc>
          <w:tcPr>
            <w:tcW w:w="14707" w:type="dxa"/>
            <w:gridSpan w:val="11"/>
            <w:tcBorders>
              <w:top w:val="single" w:sz="4" w:space="0" w:color="auto"/>
              <w:left w:val="single" w:sz="4" w:space="0" w:color="auto"/>
              <w:bottom w:val="single" w:sz="4" w:space="0" w:color="auto"/>
              <w:right w:val="single" w:sz="4" w:space="0" w:color="auto"/>
            </w:tcBorders>
          </w:tcPr>
          <w:p w:rsidR="000E7C2F" w:rsidRPr="00441FCA" w:rsidRDefault="000E7C2F" w:rsidP="00A8622C">
            <w:pPr>
              <w:rPr>
                <w:rFonts w:ascii="Arial" w:hAnsi="Arial" w:cs="Arial"/>
                <w:sz w:val="24"/>
                <w:szCs w:val="24"/>
              </w:rPr>
            </w:pPr>
            <w:r w:rsidRPr="00441FCA">
              <w:rPr>
                <w:rFonts w:ascii="Arial" w:hAnsi="Arial" w:cs="Arial"/>
                <w:sz w:val="24"/>
                <w:szCs w:val="24"/>
              </w:rPr>
              <w:t>Задача 3:Обслуживание муниципального долга Боготольского района</w:t>
            </w:r>
          </w:p>
        </w:tc>
      </w:tr>
      <w:tr w:rsidR="0078549D" w:rsidRPr="00441FCA" w:rsidTr="00C31746">
        <w:trPr>
          <w:trHeight w:val="300"/>
        </w:trPr>
        <w:tc>
          <w:tcPr>
            <w:tcW w:w="2401" w:type="dxa"/>
            <w:tcBorders>
              <w:top w:val="single" w:sz="4" w:space="0" w:color="auto"/>
              <w:left w:val="single" w:sz="4" w:space="0" w:color="auto"/>
              <w:bottom w:val="single" w:sz="4" w:space="0" w:color="auto"/>
              <w:right w:val="single" w:sz="4" w:space="0" w:color="auto"/>
            </w:tcBorders>
          </w:tcPr>
          <w:p w:rsidR="0078549D" w:rsidRPr="00441FCA" w:rsidRDefault="0078549D" w:rsidP="00A8622C">
            <w:pPr>
              <w:rPr>
                <w:rFonts w:ascii="Arial" w:hAnsi="Arial" w:cs="Arial"/>
                <w:sz w:val="24"/>
                <w:szCs w:val="24"/>
              </w:rPr>
            </w:pPr>
            <w:r w:rsidRPr="00441FCA">
              <w:rPr>
                <w:rFonts w:ascii="Arial" w:hAnsi="Arial" w:cs="Arial"/>
                <w:sz w:val="24"/>
                <w:szCs w:val="24"/>
              </w:rPr>
              <w:t xml:space="preserve">Мероприятие 3.1 Осуществление расходов на обслуживание муниципального долга </w:t>
            </w:r>
            <w:r w:rsidRPr="00441FCA">
              <w:rPr>
                <w:rFonts w:ascii="Arial" w:hAnsi="Arial" w:cs="Arial"/>
                <w:sz w:val="24"/>
                <w:szCs w:val="24"/>
              </w:rPr>
              <w:lastRenderedPageBreak/>
              <w:t>Боготольского района</w:t>
            </w:r>
          </w:p>
        </w:tc>
        <w:tc>
          <w:tcPr>
            <w:tcW w:w="1697" w:type="dxa"/>
            <w:tcBorders>
              <w:top w:val="single" w:sz="4" w:space="0" w:color="auto"/>
              <w:left w:val="nil"/>
              <w:bottom w:val="single" w:sz="4" w:space="0" w:color="auto"/>
              <w:right w:val="single" w:sz="4" w:space="0" w:color="auto"/>
            </w:tcBorders>
            <w:vAlign w:val="center"/>
          </w:tcPr>
          <w:p w:rsidR="0078549D" w:rsidRPr="00441FCA" w:rsidRDefault="0078549D" w:rsidP="00A8622C">
            <w:pPr>
              <w:rPr>
                <w:rFonts w:ascii="Arial" w:hAnsi="Arial" w:cs="Arial"/>
                <w:sz w:val="24"/>
                <w:szCs w:val="24"/>
              </w:rPr>
            </w:pPr>
            <w:r w:rsidRPr="00441FCA">
              <w:rPr>
                <w:rFonts w:ascii="Arial" w:hAnsi="Arial" w:cs="Arial"/>
                <w:sz w:val="24"/>
                <w:szCs w:val="24"/>
              </w:rPr>
              <w:lastRenderedPageBreak/>
              <w:t>Финансовое управление администрации Боготольского района</w:t>
            </w:r>
          </w:p>
        </w:tc>
        <w:tc>
          <w:tcPr>
            <w:tcW w:w="85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72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53" w:type="dxa"/>
            <w:tcBorders>
              <w:top w:val="single" w:sz="4" w:space="0" w:color="auto"/>
              <w:left w:val="single" w:sz="4" w:space="0" w:color="auto"/>
              <w:bottom w:val="single" w:sz="4" w:space="0" w:color="auto"/>
              <w:right w:val="single" w:sz="4" w:space="0" w:color="auto"/>
            </w:tcBorders>
            <w:vAlign w:val="center"/>
          </w:tcPr>
          <w:p w:rsidR="0078549D" w:rsidRPr="00441FCA" w:rsidRDefault="006D2BFB" w:rsidP="00A8622C">
            <w:pPr>
              <w:jc w:val="center"/>
              <w:rPr>
                <w:rFonts w:ascii="Arial" w:hAnsi="Arial" w:cs="Arial"/>
                <w:sz w:val="24"/>
                <w:szCs w:val="24"/>
              </w:rPr>
            </w:pPr>
            <w:r w:rsidRPr="00441FCA">
              <w:rPr>
                <w:rFonts w:ascii="Arial" w:hAnsi="Arial" w:cs="Arial"/>
                <w:sz w:val="24"/>
                <w:szCs w:val="24"/>
              </w:rPr>
              <w:t>0,0</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0E7C2F">
            <w:pPr>
              <w:jc w:val="center"/>
              <w:rPr>
                <w:rFonts w:ascii="Arial" w:hAnsi="Arial" w:cs="Arial"/>
                <w:sz w:val="24"/>
                <w:szCs w:val="24"/>
              </w:rPr>
            </w:pPr>
            <w:r w:rsidRPr="00441FCA">
              <w:rPr>
                <w:rFonts w:ascii="Arial" w:hAnsi="Arial" w:cs="Arial"/>
                <w:sz w:val="24"/>
                <w:szCs w:val="24"/>
              </w:rPr>
              <w:t>0,0</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25251B" w:rsidP="00E56107">
            <w:pPr>
              <w:jc w:val="center"/>
              <w:rPr>
                <w:rFonts w:ascii="Arial" w:hAnsi="Arial" w:cs="Arial"/>
                <w:sz w:val="24"/>
                <w:szCs w:val="24"/>
              </w:rPr>
            </w:pPr>
            <w:r w:rsidRPr="00441FCA">
              <w:rPr>
                <w:rFonts w:ascii="Arial" w:hAnsi="Arial" w:cs="Arial"/>
                <w:sz w:val="24"/>
                <w:szCs w:val="24"/>
              </w:rPr>
              <w:t>0,0</w:t>
            </w:r>
          </w:p>
        </w:tc>
        <w:tc>
          <w:tcPr>
            <w:tcW w:w="675" w:type="dxa"/>
            <w:tcBorders>
              <w:top w:val="single" w:sz="4" w:space="0" w:color="auto"/>
              <w:left w:val="single" w:sz="4" w:space="0" w:color="auto"/>
              <w:bottom w:val="single" w:sz="4" w:space="0" w:color="auto"/>
              <w:right w:val="single" w:sz="4" w:space="0" w:color="auto"/>
            </w:tcBorders>
            <w:vAlign w:val="center"/>
          </w:tcPr>
          <w:p w:rsidR="0078549D" w:rsidRPr="00441FCA" w:rsidRDefault="0025251B" w:rsidP="00E56107">
            <w:pPr>
              <w:jc w:val="center"/>
              <w:rPr>
                <w:rFonts w:ascii="Arial" w:hAnsi="Arial" w:cs="Arial"/>
                <w:sz w:val="24"/>
                <w:szCs w:val="24"/>
              </w:rPr>
            </w:pPr>
            <w:r w:rsidRPr="00441FCA">
              <w:rPr>
                <w:rFonts w:ascii="Arial" w:hAnsi="Arial" w:cs="Arial"/>
                <w:sz w:val="24"/>
                <w:szCs w:val="24"/>
              </w:rPr>
              <w:t>0,0</w:t>
            </w:r>
          </w:p>
        </w:tc>
        <w:tc>
          <w:tcPr>
            <w:tcW w:w="3969" w:type="dxa"/>
            <w:tcBorders>
              <w:top w:val="single" w:sz="4" w:space="0" w:color="auto"/>
              <w:left w:val="nil"/>
              <w:bottom w:val="single" w:sz="4" w:space="0" w:color="auto"/>
              <w:right w:val="single" w:sz="4" w:space="0" w:color="auto"/>
            </w:tcBorders>
          </w:tcPr>
          <w:p w:rsidR="0078549D" w:rsidRPr="00441FCA" w:rsidRDefault="0078549D" w:rsidP="00A8622C">
            <w:pPr>
              <w:pStyle w:val="ConsPlusCell"/>
              <w:rPr>
                <w:rFonts w:ascii="Arial" w:hAnsi="Arial" w:cs="Arial"/>
                <w:sz w:val="24"/>
                <w:szCs w:val="24"/>
              </w:rPr>
            </w:pPr>
            <w:r w:rsidRPr="00441FCA">
              <w:rPr>
                <w:rFonts w:ascii="Arial" w:hAnsi="Arial" w:cs="Arial"/>
                <w:sz w:val="24"/>
                <w:szCs w:val="24"/>
              </w:rPr>
              <w:t>Обслуживание муниципального долга Боготольского района в полном объеме (ежегодно)</w:t>
            </w:r>
          </w:p>
        </w:tc>
      </w:tr>
      <w:tr w:rsidR="0078549D" w:rsidRPr="00441FCA" w:rsidTr="00C31746">
        <w:trPr>
          <w:trHeight w:val="300"/>
        </w:trPr>
        <w:tc>
          <w:tcPr>
            <w:tcW w:w="2401" w:type="dxa"/>
            <w:tcBorders>
              <w:top w:val="single" w:sz="4" w:space="0" w:color="auto"/>
              <w:left w:val="single" w:sz="4" w:space="0" w:color="auto"/>
              <w:bottom w:val="single" w:sz="4" w:space="0" w:color="auto"/>
              <w:right w:val="single" w:sz="4" w:space="0" w:color="auto"/>
            </w:tcBorders>
          </w:tcPr>
          <w:p w:rsidR="0078549D" w:rsidRPr="00441FCA" w:rsidRDefault="0078549D" w:rsidP="00A8622C">
            <w:pPr>
              <w:rPr>
                <w:rFonts w:ascii="Arial" w:hAnsi="Arial" w:cs="Arial"/>
                <w:sz w:val="24"/>
                <w:szCs w:val="24"/>
              </w:rPr>
            </w:pPr>
            <w:r w:rsidRPr="00441FCA">
              <w:rPr>
                <w:rFonts w:ascii="Arial" w:hAnsi="Arial" w:cs="Arial"/>
                <w:sz w:val="24"/>
                <w:szCs w:val="24"/>
              </w:rPr>
              <w:lastRenderedPageBreak/>
              <w:t>Мероприятие 3.2 Соблюдение сроков исполнения долговых обязательств Боготольского района</w:t>
            </w:r>
          </w:p>
        </w:tc>
        <w:tc>
          <w:tcPr>
            <w:tcW w:w="1697" w:type="dxa"/>
            <w:tcBorders>
              <w:top w:val="single" w:sz="4" w:space="0" w:color="auto"/>
              <w:left w:val="nil"/>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721" w:type="dxa"/>
            <w:tcBorders>
              <w:top w:val="single" w:sz="4" w:space="0" w:color="auto"/>
              <w:left w:val="nil"/>
              <w:bottom w:val="single" w:sz="4" w:space="0" w:color="auto"/>
              <w:right w:val="single" w:sz="4" w:space="0" w:color="auto"/>
            </w:tcBorders>
            <w:noWrap/>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53"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0E7C2F">
            <w:pPr>
              <w:jc w:val="center"/>
              <w:rPr>
                <w:rFonts w:ascii="Arial" w:hAnsi="Arial" w:cs="Arial"/>
                <w:sz w:val="24"/>
                <w:szCs w:val="24"/>
              </w:rPr>
            </w:pPr>
            <w:r w:rsidRPr="00441FCA">
              <w:rPr>
                <w:rFonts w:ascii="Arial" w:hAnsi="Arial" w:cs="Arial"/>
                <w:sz w:val="24"/>
                <w:szCs w:val="24"/>
              </w:rPr>
              <w:t>Х</w:t>
            </w:r>
          </w:p>
        </w:tc>
        <w:tc>
          <w:tcPr>
            <w:tcW w:w="849"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675" w:type="dxa"/>
            <w:tcBorders>
              <w:top w:val="single" w:sz="4" w:space="0" w:color="auto"/>
              <w:left w:val="single" w:sz="4" w:space="0" w:color="auto"/>
              <w:bottom w:val="single" w:sz="4" w:space="0" w:color="auto"/>
              <w:right w:val="single" w:sz="4" w:space="0" w:color="auto"/>
            </w:tcBorders>
            <w:vAlign w:val="center"/>
          </w:tcPr>
          <w:p w:rsidR="0078549D" w:rsidRPr="00441FCA" w:rsidRDefault="0078549D" w:rsidP="00A8622C">
            <w:pPr>
              <w:jc w:val="center"/>
              <w:rPr>
                <w:rFonts w:ascii="Arial" w:hAnsi="Arial" w:cs="Arial"/>
                <w:sz w:val="24"/>
                <w:szCs w:val="24"/>
              </w:rPr>
            </w:pPr>
            <w:r w:rsidRPr="00441FCA">
              <w:rPr>
                <w:rFonts w:ascii="Arial" w:hAnsi="Arial" w:cs="Arial"/>
                <w:sz w:val="24"/>
                <w:szCs w:val="24"/>
              </w:rPr>
              <w:t>Х</w:t>
            </w:r>
          </w:p>
        </w:tc>
        <w:tc>
          <w:tcPr>
            <w:tcW w:w="3969" w:type="dxa"/>
            <w:tcBorders>
              <w:top w:val="single" w:sz="4" w:space="0" w:color="auto"/>
              <w:left w:val="nil"/>
              <w:bottom w:val="single" w:sz="4" w:space="0" w:color="auto"/>
              <w:right w:val="single" w:sz="4" w:space="0" w:color="auto"/>
            </w:tcBorders>
          </w:tcPr>
          <w:p w:rsidR="0078549D" w:rsidRPr="00441FCA" w:rsidRDefault="0078549D" w:rsidP="00A8622C">
            <w:pPr>
              <w:rPr>
                <w:rFonts w:ascii="Arial" w:hAnsi="Arial" w:cs="Arial"/>
                <w:sz w:val="24"/>
                <w:szCs w:val="24"/>
              </w:rPr>
            </w:pPr>
            <w:r w:rsidRPr="00441FCA">
              <w:rPr>
                <w:rFonts w:ascii="Arial" w:hAnsi="Arial" w:cs="Arial"/>
                <w:sz w:val="24"/>
                <w:szCs w:val="24"/>
              </w:rPr>
              <w:t>Своевременное обслуживание муниципального долга Боготольского района (ежегодно)</w:t>
            </w:r>
          </w:p>
        </w:tc>
      </w:tr>
    </w:tbl>
    <w:p w:rsidR="00A11AD0" w:rsidRPr="00441FCA" w:rsidRDefault="00A11AD0" w:rsidP="004043CB">
      <w:pPr>
        <w:pStyle w:val="ConsPlusNormal"/>
        <w:rPr>
          <w:sz w:val="24"/>
          <w:szCs w:val="24"/>
        </w:rPr>
      </w:pPr>
    </w:p>
    <w:p w:rsidR="00A11AD0" w:rsidRPr="00441FCA" w:rsidRDefault="00A11AD0" w:rsidP="004043CB">
      <w:pPr>
        <w:pStyle w:val="ConsPlusNormal"/>
        <w:jc w:val="both"/>
        <w:rPr>
          <w:sz w:val="24"/>
          <w:szCs w:val="24"/>
        </w:rPr>
      </w:pPr>
      <w:r w:rsidRPr="00441FCA">
        <w:rPr>
          <w:sz w:val="24"/>
          <w:szCs w:val="24"/>
        </w:rPr>
        <w:t>Руководитель</w:t>
      </w:r>
    </w:p>
    <w:p w:rsidR="00A11AD0" w:rsidRPr="00441FCA" w:rsidRDefault="00C31746" w:rsidP="004043CB">
      <w:pPr>
        <w:pStyle w:val="ConsPlusNormal"/>
        <w:jc w:val="both"/>
        <w:rPr>
          <w:sz w:val="24"/>
          <w:szCs w:val="24"/>
        </w:rPr>
      </w:pPr>
      <w:r>
        <w:rPr>
          <w:sz w:val="24"/>
          <w:szCs w:val="24"/>
        </w:rPr>
        <w:t>финансового управления</w:t>
      </w:r>
      <w:r>
        <w:rPr>
          <w:sz w:val="24"/>
          <w:szCs w:val="24"/>
        </w:rPr>
        <w:tab/>
      </w:r>
      <w:r>
        <w:rPr>
          <w:sz w:val="24"/>
          <w:szCs w:val="24"/>
        </w:rPr>
        <w:tab/>
      </w:r>
      <w:r>
        <w:rPr>
          <w:sz w:val="24"/>
          <w:szCs w:val="24"/>
        </w:rPr>
        <w:tab/>
      </w:r>
      <w:r>
        <w:rPr>
          <w:sz w:val="24"/>
          <w:szCs w:val="24"/>
        </w:rPr>
        <w:tab/>
      </w:r>
      <w:r>
        <w:rPr>
          <w:sz w:val="24"/>
          <w:szCs w:val="24"/>
        </w:rPr>
        <w:tab/>
      </w:r>
      <w:r w:rsidR="00A11AD0" w:rsidRPr="00441FCA">
        <w:rPr>
          <w:sz w:val="24"/>
          <w:szCs w:val="24"/>
        </w:rPr>
        <w:tab/>
      </w:r>
      <w:r w:rsidR="00A11AD0" w:rsidRPr="00441FCA">
        <w:rPr>
          <w:sz w:val="24"/>
          <w:szCs w:val="24"/>
        </w:rPr>
        <w:tab/>
      </w:r>
      <w:r w:rsidR="00A11AD0" w:rsidRPr="00441FCA">
        <w:rPr>
          <w:sz w:val="24"/>
          <w:szCs w:val="24"/>
        </w:rPr>
        <w:tab/>
      </w:r>
      <w:r w:rsidR="00A11AD0" w:rsidRPr="00441FCA">
        <w:rPr>
          <w:sz w:val="24"/>
          <w:szCs w:val="24"/>
        </w:rPr>
        <w:tab/>
      </w:r>
      <w:r w:rsidR="00A11AD0" w:rsidRPr="00441FCA">
        <w:rPr>
          <w:sz w:val="24"/>
          <w:szCs w:val="24"/>
        </w:rPr>
        <w:tab/>
      </w:r>
      <w:r w:rsidR="00A11AD0" w:rsidRPr="00441FCA">
        <w:rPr>
          <w:sz w:val="24"/>
          <w:szCs w:val="24"/>
        </w:rPr>
        <w:tab/>
        <w:t>Н.Ф. Соловьева</w:t>
      </w:r>
    </w:p>
    <w:p w:rsidR="00A11AD0" w:rsidRPr="00441FCA" w:rsidRDefault="00A11AD0" w:rsidP="004043CB">
      <w:pPr>
        <w:pStyle w:val="ConsPlusNormal"/>
        <w:ind w:firstLine="0"/>
        <w:jc w:val="both"/>
        <w:rPr>
          <w:sz w:val="24"/>
          <w:szCs w:val="24"/>
        </w:rPr>
      </w:pPr>
    </w:p>
    <w:p w:rsidR="00A11AD0" w:rsidRPr="00441FCA" w:rsidRDefault="00A11AD0" w:rsidP="00E372B1">
      <w:pPr>
        <w:pStyle w:val="ConsPlusNormal"/>
        <w:widowControl/>
        <w:jc w:val="right"/>
        <w:outlineLvl w:val="2"/>
        <w:rPr>
          <w:sz w:val="24"/>
          <w:szCs w:val="24"/>
        </w:rPr>
        <w:sectPr w:rsidR="00A11AD0" w:rsidRPr="00441FCA" w:rsidSect="00441FCA">
          <w:pgSz w:w="16838" w:h="11906" w:orient="landscape"/>
          <w:pgMar w:top="1134" w:right="567" w:bottom="1134" w:left="1701" w:header="709" w:footer="709" w:gutter="0"/>
          <w:cols w:space="708"/>
          <w:docGrid w:linePitch="360"/>
        </w:sectPr>
      </w:pPr>
    </w:p>
    <w:p w:rsidR="00A11AD0" w:rsidRPr="00441FCA" w:rsidRDefault="00A11AD0" w:rsidP="00E372B1">
      <w:pPr>
        <w:pStyle w:val="ConsPlusNormal"/>
        <w:widowControl/>
        <w:jc w:val="right"/>
        <w:outlineLvl w:val="2"/>
        <w:rPr>
          <w:sz w:val="24"/>
          <w:szCs w:val="24"/>
        </w:rPr>
      </w:pPr>
      <w:r w:rsidRPr="00441FCA">
        <w:rPr>
          <w:sz w:val="24"/>
          <w:szCs w:val="24"/>
        </w:rPr>
        <w:lastRenderedPageBreak/>
        <w:t>Приложение № 3</w:t>
      </w:r>
    </w:p>
    <w:p w:rsidR="00A11AD0" w:rsidRPr="00441FCA" w:rsidRDefault="00A11AD0" w:rsidP="00E372B1">
      <w:pPr>
        <w:jc w:val="right"/>
        <w:rPr>
          <w:rFonts w:ascii="Arial" w:hAnsi="Arial" w:cs="Arial"/>
          <w:sz w:val="24"/>
          <w:szCs w:val="24"/>
        </w:rPr>
      </w:pPr>
      <w:r w:rsidRPr="00441FCA">
        <w:rPr>
          <w:rFonts w:ascii="Arial" w:hAnsi="Arial" w:cs="Arial"/>
          <w:sz w:val="24"/>
          <w:szCs w:val="24"/>
        </w:rPr>
        <w:t>к муниципальной программе</w:t>
      </w:r>
    </w:p>
    <w:p w:rsidR="00A11AD0" w:rsidRPr="00441FCA" w:rsidRDefault="00A11AD0" w:rsidP="00E372B1">
      <w:pPr>
        <w:jc w:val="right"/>
        <w:rPr>
          <w:rFonts w:ascii="Arial" w:hAnsi="Arial" w:cs="Arial"/>
          <w:sz w:val="24"/>
          <w:szCs w:val="24"/>
        </w:rPr>
      </w:pPr>
      <w:r w:rsidRPr="00441FCA">
        <w:rPr>
          <w:rFonts w:ascii="Arial" w:hAnsi="Arial" w:cs="Arial"/>
          <w:sz w:val="24"/>
          <w:szCs w:val="24"/>
        </w:rPr>
        <w:t>Боготольского района</w:t>
      </w:r>
    </w:p>
    <w:p w:rsidR="00A11AD0" w:rsidRPr="00441FCA" w:rsidRDefault="00A11AD0" w:rsidP="00E372B1">
      <w:pPr>
        <w:jc w:val="right"/>
        <w:rPr>
          <w:rFonts w:ascii="Arial" w:hAnsi="Arial" w:cs="Arial"/>
          <w:sz w:val="24"/>
          <w:szCs w:val="24"/>
        </w:rPr>
      </w:pPr>
      <w:r w:rsidRPr="00441FCA">
        <w:rPr>
          <w:rFonts w:ascii="Arial" w:hAnsi="Arial" w:cs="Arial"/>
          <w:sz w:val="24"/>
          <w:szCs w:val="24"/>
        </w:rPr>
        <w:t xml:space="preserve">Управление </w:t>
      </w:r>
      <w:proofErr w:type="gramStart"/>
      <w:r w:rsidRPr="00441FCA">
        <w:rPr>
          <w:rFonts w:ascii="Arial" w:hAnsi="Arial" w:cs="Arial"/>
          <w:sz w:val="24"/>
          <w:szCs w:val="24"/>
        </w:rPr>
        <w:t>муниципальными</w:t>
      </w:r>
      <w:proofErr w:type="gramEnd"/>
    </w:p>
    <w:p w:rsidR="00A11AD0" w:rsidRPr="00441FCA" w:rsidRDefault="00C31746" w:rsidP="00E372B1">
      <w:pPr>
        <w:jc w:val="right"/>
        <w:rPr>
          <w:rFonts w:ascii="Arial" w:hAnsi="Arial" w:cs="Arial"/>
          <w:sz w:val="24"/>
          <w:szCs w:val="24"/>
        </w:rPr>
      </w:pPr>
      <w:r>
        <w:rPr>
          <w:rFonts w:ascii="Arial" w:hAnsi="Arial" w:cs="Arial"/>
          <w:sz w:val="24"/>
          <w:szCs w:val="24"/>
        </w:rPr>
        <w:t>финансами»</w:t>
      </w:r>
    </w:p>
    <w:p w:rsidR="00A11AD0" w:rsidRPr="00441FCA" w:rsidRDefault="00A11AD0" w:rsidP="00E372B1">
      <w:pPr>
        <w:pStyle w:val="ConsPlusCell"/>
        <w:jc w:val="center"/>
        <w:rPr>
          <w:rFonts w:ascii="Arial" w:hAnsi="Arial" w:cs="Arial"/>
          <w:sz w:val="24"/>
          <w:szCs w:val="24"/>
        </w:rPr>
      </w:pPr>
    </w:p>
    <w:p w:rsidR="00A11AD0" w:rsidRPr="00441FCA" w:rsidRDefault="00A11AD0" w:rsidP="00E372B1">
      <w:pPr>
        <w:pStyle w:val="ConsPlusCell"/>
        <w:jc w:val="center"/>
        <w:rPr>
          <w:rFonts w:ascii="Arial" w:hAnsi="Arial" w:cs="Arial"/>
          <w:sz w:val="24"/>
          <w:szCs w:val="24"/>
        </w:rPr>
      </w:pPr>
      <w:r w:rsidRPr="00441FCA">
        <w:rPr>
          <w:rFonts w:ascii="Arial" w:hAnsi="Arial" w:cs="Arial"/>
          <w:sz w:val="24"/>
          <w:szCs w:val="24"/>
        </w:rPr>
        <w:t xml:space="preserve">Подпрограмма </w:t>
      </w:r>
    </w:p>
    <w:p w:rsidR="00A11AD0" w:rsidRPr="00441FCA" w:rsidRDefault="00A11AD0" w:rsidP="00E372B1">
      <w:pPr>
        <w:pStyle w:val="ConsPlusCell"/>
        <w:jc w:val="center"/>
        <w:rPr>
          <w:rFonts w:ascii="Arial" w:hAnsi="Arial" w:cs="Arial"/>
          <w:sz w:val="24"/>
          <w:szCs w:val="24"/>
        </w:rPr>
      </w:pPr>
      <w:r w:rsidRPr="00441FCA">
        <w:rPr>
          <w:rFonts w:ascii="Arial" w:hAnsi="Arial" w:cs="Arial"/>
          <w:sz w:val="24"/>
          <w:szCs w:val="24"/>
        </w:rPr>
        <w:t xml:space="preserve">«Обеспечение реализации муниципальной программы и прочие мероприятия» </w:t>
      </w:r>
    </w:p>
    <w:p w:rsidR="00A11AD0" w:rsidRPr="00441FCA" w:rsidRDefault="00A11AD0" w:rsidP="00E372B1">
      <w:pPr>
        <w:pStyle w:val="ConsPlusCell"/>
        <w:jc w:val="center"/>
        <w:rPr>
          <w:rFonts w:ascii="Arial" w:hAnsi="Arial" w:cs="Arial"/>
          <w:sz w:val="24"/>
          <w:szCs w:val="24"/>
        </w:rPr>
      </w:pPr>
      <w:r w:rsidRPr="00441FCA">
        <w:rPr>
          <w:rFonts w:ascii="Arial" w:hAnsi="Arial" w:cs="Arial"/>
          <w:sz w:val="24"/>
          <w:szCs w:val="24"/>
        </w:rPr>
        <w:t>1.Паспорт подпрограммы</w:t>
      </w:r>
    </w:p>
    <w:p w:rsidR="00A11AD0" w:rsidRPr="00441FCA" w:rsidRDefault="00A11AD0" w:rsidP="00E372B1">
      <w:pPr>
        <w:pStyle w:val="ConsPlusNormal"/>
        <w:jc w:val="cente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312"/>
      </w:tblGrid>
      <w:tr w:rsidR="00A11AD0" w:rsidRPr="00441FCA" w:rsidTr="00C31746">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 xml:space="preserve">Наименование подпрограммы </w:t>
            </w:r>
          </w:p>
        </w:tc>
        <w:tc>
          <w:tcPr>
            <w:tcW w:w="7312" w:type="dxa"/>
          </w:tcPr>
          <w:p w:rsidR="00A11AD0" w:rsidRPr="00441FCA" w:rsidRDefault="00A11AD0" w:rsidP="00967958">
            <w:pPr>
              <w:pStyle w:val="ConsPlusCell"/>
              <w:spacing w:line="276" w:lineRule="auto"/>
              <w:jc w:val="both"/>
              <w:rPr>
                <w:rFonts w:ascii="Arial" w:hAnsi="Arial" w:cs="Arial"/>
                <w:sz w:val="24"/>
                <w:szCs w:val="24"/>
              </w:rPr>
            </w:pPr>
            <w:r w:rsidRPr="00441FCA">
              <w:rPr>
                <w:rFonts w:ascii="Arial" w:hAnsi="Arial" w:cs="Arial"/>
                <w:sz w:val="24"/>
                <w:szCs w:val="24"/>
              </w:rPr>
              <w:t>«Обеспечение реализации муниципальной программы и прочие мероприятия» (далее – подпрограмма)</w:t>
            </w:r>
          </w:p>
        </w:tc>
      </w:tr>
      <w:tr w:rsidR="00A11AD0" w:rsidRPr="00441FCA" w:rsidTr="00C31746">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Наименование муниципальной программы, в рамках которой реализуется подпрограмма</w:t>
            </w:r>
          </w:p>
        </w:tc>
        <w:tc>
          <w:tcPr>
            <w:tcW w:w="7312" w:type="dxa"/>
          </w:tcPr>
          <w:p w:rsidR="00A11AD0" w:rsidRPr="00441FCA" w:rsidRDefault="00A11AD0" w:rsidP="00967958">
            <w:pPr>
              <w:pStyle w:val="ConsPlusCell"/>
              <w:spacing w:line="276" w:lineRule="auto"/>
              <w:jc w:val="both"/>
              <w:rPr>
                <w:rFonts w:ascii="Arial" w:hAnsi="Arial" w:cs="Arial"/>
                <w:sz w:val="24"/>
                <w:szCs w:val="24"/>
              </w:rPr>
            </w:pPr>
            <w:r w:rsidRPr="00441FCA">
              <w:rPr>
                <w:rFonts w:ascii="Arial" w:hAnsi="Arial" w:cs="Arial"/>
                <w:sz w:val="24"/>
                <w:szCs w:val="24"/>
              </w:rPr>
              <w:t xml:space="preserve">«Управление муниципальными финансами Боготольского района» </w:t>
            </w:r>
          </w:p>
        </w:tc>
      </w:tr>
      <w:tr w:rsidR="00A11AD0" w:rsidRPr="00441FCA" w:rsidTr="00C31746">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Исполнитель мероприятий</w:t>
            </w:r>
          </w:p>
        </w:tc>
        <w:tc>
          <w:tcPr>
            <w:tcW w:w="7312"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 (далее – финансовое управление)</w:t>
            </w:r>
          </w:p>
        </w:tc>
      </w:tr>
      <w:tr w:rsidR="00A11AD0" w:rsidRPr="00441FCA" w:rsidTr="00C31746">
        <w:trPr>
          <w:trHeight w:val="600"/>
        </w:trPr>
        <w:tc>
          <w:tcPr>
            <w:tcW w:w="2400"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Цель</w:t>
            </w:r>
          </w:p>
        </w:tc>
        <w:tc>
          <w:tcPr>
            <w:tcW w:w="7312" w:type="dxa"/>
          </w:tcPr>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11AD0" w:rsidRPr="00441FCA" w:rsidTr="00C31746">
        <w:trPr>
          <w:trHeight w:val="416"/>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Задачи</w:t>
            </w:r>
          </w:p>
        </w:tc>
        <w:tc>
          <w:tcPr>
            <w:tcW w:w="7312" w:type="dxa"/>
          </w:tcPr>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1.Повышение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2.Обеспечение доступа для граждан к информации о районном бюджете и бюджетном процессе в компактной и доступной форме.</w:t>
            </w:r>
          </w:p>
        </w:tc>
      </w:tr>
      <w:tr w:rsidR="00A11AD0" w:rsidRPr="00441FCA" w:rsidTr="00C31746">
        <w:trPr>
          <w:trHeight w:val="558"/>
        </w:trPr>
        <w:tc>
          <w:tcPr>
            <w:tcW w:w="2400" w:type="dxa"/>
          </w:tcPr>
          <w:p w:rsidR="00A11AD0" w:rsidRPr="00441FCA" w:rsidRDefault="00A11AD0" w:rsidP="004E271F">
            <w:pPr>
              <w:pStyle w:val="ConsPlusCell"/>
              <w:spacing w:line="276" w:lineRule="auto"/>
              <w:rPr>
                <w:rFonts w:ascii="Arial" w:hAnsi="Arial" w:cs="Arial"/>
                <w:sz w:val="24"/>
                <w:szCs w:val="24"/>
              </w:rPr>
            </w:pPr>
            <w:r w:rsidRPr="00441FCA">
              <w:rPr>
                <w:rFonts w:ascii="Arial" w:hAnsi="Arial" w:cs="Arial"/>
                <w:sz w:val="24"/>
                <w:szCs w:val="24"/>
              </w:rPr>
              <w:t>Целевые индикаторы</w:t>
            </w:r>
          </w:p>
        </w:tc>
        <w:tc>
          <w:tcPr>
            <w:tcW w:w="7312" w:type="dxa"/>
          </w:tcPr>
          <w:p w:rsidR="00A11AD0" w:rsidRPr="00441FCA" w:rsidRDefault="00A11AD0" w:rsidP="00155658">
            <w:pPr>
              <w:jc w:val="both"/>
              <w:rPr>
                <w:rFonts w:ascii="Arial" w:hAnsi="Arial" w:cs="Arial"/>
                <w:sz w:val="24"/>
                <w:szCs w:val="24"/>
                <w:lang w:eastAsia="en-US"/>
              </w:rPr>
            </w:pPr>
            <w:proofErr w:type="gramStart"/>
            <w:r w:rsidRPr="00441FCA">
              <w:rPr>
                <w:rFonts w:ascii="Arial" w:hAnsi="Arial" w:cs="Arial"/>
                <w:sz w:val="24"/>
                <w:szCs w:val="24"/>
                <w:lang w:eastAsia="en-US"/>
              </w:rPr>
              <w:t>1.Доля расходов районного бюджета, формируемых в рамках муниципальных программ Боготольского района (не менее 80% в 2014 году, не менее 85% в 2015 году, не менее 90% в 2016 году, не менее 90% в 2017 году, не менее 90% в 2018 году</w:t>
            </w:r>
            <w:r w:rsidR="00372B2F" w:rsidRPr="00441FCA">
              <w:rPr>
                <w:rFonts w:ascii="Arial" w:hAnsi="Arial" w:cs="Arial"/>
                <w:sz w:val="24"/>
                <w:szCs w:val="24"/>
                <w:lang w:eastAsia="en-US"/>
              </w:rPr>
              <w:t>, не менее 90% в 2019 году, не менее 90% в 2020 году</w:t>
            </w:r>
            <w:r w:rsidRPr="00441FCA">
              <w:rPr>
                <w:rFonts w:ascii="Arial" w:hAnsi="Arial" w:cs="Arial"/>
                <w:sz w:val="24"/>
                <w:szCs w:val="24"/>
                <w:lang w:eastAsia="en-US"/>
              </w:rPr>
              <w:t>);</w:t>
            </w:r>
            <w:proofErr w:type="gramEnd"/>
          </w:p>
          <w:p w:rsidR="00A11AD0" w:rsidRPr="00441FCA" w:rsidRDefault="00A11AD0" w:rsidP="00155658">
            <w:pPr>
              <w:jc w:val="both"/>
              <w:rPr>
                <w:rFonts w:ascii="Arial" w:hAnsi="Arial" w:cs="Arial"/>
                <w:sz w:val="24"/>
                <w:szCs w:val="24"/>
                <w:lang w:eastAsia="en-US"/>
              </w:rPr>
            </w:pPr>
            <w:r w:rsidRPr="00441FCA">
              <w:rPr>
                <w:rFonts w:ascii="Arial" w:hAnsi="Arial" w:cs="Arial"/>
                <w:sz w:val="24"/>
                <w:szCs w:val="24"/>
                <w:lang w:eastAsia="en-US"/>
              </w:rPr>
              <w:t>2.Обеспечение исполнения расходных обязательств района (за исключением безвозмездных поступлений) (не менее 95% ежегодно);</w:t>
            </w:r>
          </w:p>
          <w:p w:rsidR="00A11AD0" w:rsidRPr="00441FCA" w:rsidRDefault="00A11AD0" w:rsidP="00155658">
            <w:pPr>
              <w:jc w:val="both"/>
              <w:rPr>
                <w:rFonts w:ascii="Arial" w:hAnsi="Arial" w:cs="Arial"/>
                <w:b/>
                <w:bCs/>
                <w:sz w:val="24"/>
                <w:szCs w:val="24"/>
              </w:rPr>
            </w:pPr>
            <w:r w:rsidRPr="00441FCA">
              <w:rPr>
                <w:rFonts w:ascii="Arial" w:hAnsi="Arial" w:cs="Arial"/>
                <w:sz w:val="24"/>
                <w:szCs w:val="24"/>
                <w:lang w:eastAsia="en-US"/>
              </w:rPr>
              <w:t>3.</w:t>
            </w:r>
            <w:r w:rsidRPr="00441FCA">
              <w:rPr>
                <w:rFonts w:ascii="Arial" w:hAnsi="Arial" w:cs="Arial"/>
                <w:sz w:val="24"/>
                <w:szCs w:val="24"/>
              </w:rPr>
              <w:t xml:space="preserve">Разработка и размещение на официальном сайте администрации района </w:t>
            </w:r>
            <w:r w:rsidRPr="00441FCA">
              <w:rPr>
                <w:rFonts w:ascii="Arial" w:hAnsi="Arial" w:cs="Arial"/>
                <w:sz w:val="24"/>
                <w:szCs w:val="24"/>
                <w:lang w:eastAsia="en-US"/>
              </w:rPr>
              <w:t>информации о районном бюджете и бюджетном процессе.</w:t>
            </w:r>
          </w:p>
        </w:tc>
      </w:tr>
      <w:tr w:rsidR="00A11AD0" w:rsidRPr="00441FCA" w:rsidTr="00C31746">
        <w:trPr>
          <w:trHeight w:val="274"/>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 xml:space="preserve">Сроки реализации </w:t>
            </w:r>
          </w:p>
        </w:tc>
        <w:tc>
          <w:tcPr>
            <w:tcW w:w="7312" w:type="dxa"/>
          </w:tcPr>
          <w:p w:rsidR="00A11AD0" w:rsidRPr="00441FCA" w:rsidRDefault="00A11AD0" w:rsidP="006E4D44">
            <w:pPr>
              <w:pStyle w:val="ConsPlusCell"/>
              <w:spacing w:line="276" w:lineRule="auto"/>
              <w:rPr>
                <w:rFonts w:ascii="Arial" w:hAnsi="Arial" w:cs="Arial"/>
                <w:sz w:val="24"/>
                <w:szCs w:val="24"/>
              </w:rPr>
            </w:pPr>
            <w:r w:rsidRPr="00441FCA">
              <w:rPr>
                <w:rFonts w:ascii="Arial" w:hAnsi="Arial" w:cs="Arial"/>
                <w:sz w:val="24"/>
                <w:szCs w:val="24"/>
              </w:rPr>
              <w:t>2014 - 20</w:t>
            </w:r>
            <w:r w:rsidR="006E4D44" w:rsidRPr="00441FCA">
              <w:rPr>
                <w:rFonts w:ascii="Arial" w:hAnsi="Arial" w:cs="Arial"/>
                <w:sz w:val="24"/>
                <w:szCs w:val="24"/>
              </w:rPr>
              <w:t>20</w:t>
            </w:r>
          </w:p>
        </w:tc>
      </w:tr>
      <w:tr w:rsidR="00A11AD0" w:rsidRPr="00441FCA" w:rsidTr="00C31746">
        <w:trPr>
          <w:trHeight w:val="416"/>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t>Объемы и источники финансирования</w:t>
            </w:r>
          </w:p>
        </w:tc>
        <w:tc>
          <w:tcPr>
            <w:tcW w:w="7312" w:type="dxa"/>
          </w:tcPr>
          <w:p w:rsidR="00A11AD0" w:rsidRPr="00441FCA" w:rsidRDefault="00A11AD0" w:rsidP="00155658">
            <w:pPr>
              <w:pStyle w:val="ConsPlusCell"/>
              <w:spacing w:line="276" w:lineRule="auto"/>
              <w:jc w:val="both"/>
              <w:rPr>
                <w:rFonts w:ascii="Arial" w:hAnsi="Arial" w:cs="Arial"/>
                <w:sz w:val="24"/>
                <w:szCs w:val="24"/>
              </w:rPr>
            </w:pPr>
            <w:r w:rsidRPr="00441FCA">
              <w:rPr>
                <w:rFonts w:ascii="Arial" w:hAnsi="Arial" w:cs="Arial"/>
                <w:sz w:val="24"/>
                <w:szCs w:val="24"/>
              </w:rPr>
              <w:t>Источник финансирования – средства районного бюджета.</w:t>
            </w:r>
          </w:p>
          <w:p w:rsidR="00A11AD0" w:rsidRPr="00441FCA" w:rsidRDefault="00A11AD0" w:rsidP="004E271F">
            <w:pPr>
              <w:spacing w:line="233" w:lineRule="auto"/>
              <w:ind w:firstLine="708"/>
              <w:jc w:val="both"/>
              <w:rPr>
                <w:rFonts w:ascii="Arial" w:hAnsi="Arial" w:cs="Arial"/>
                <w:sz w:val="24"/>
                <w:szCs w:val="24"/>
              </w:rPr>
            </w:pPr>
            <w:r w:rsidRPr="00441FCA">
              <w:rPr>
                <w:rFonts w:ascii="Arial" w:hAnsi="Arial" w:cs="Arial"/>
                <w:sz w:val="24"/>
                <w:szCs w:val="24"/>
              </w:rPr>
              <w:t xml:space="preserve">объем бюджетных ассигнований на реализацию подпрограммы составляет </w:t>
            </w:r>
            <w:r w:rsidR="00111D69" w:rsidRPr="00441FCA">
              <w:rPr>
                <w:rFonts w:ascii="Arial" w:hAnsi="Arial" w:cs="Arial"/>
                <w:sz w:val="24"/>
                <w:szCs w:val="24"/>
              </w:rPr>
              <w:t>18002,7</w:t>
            </w:r>
            <w:r w:rsidRPr="00441FCA">
              <w:rPr>
                <w:rFonts w:ascii="Arial" w:hAnsi="Arial" w:cs="Arial"/>
                <w:sz w:val="24"/>
                <w:szCs w:val="24"/>
              </w:rPr>
              <w:t xml:space="preserve"> тыс. рублей, в том числе по годам:</w:t>
            </w:r>
          </w:p>
          <w:p w:rsidR="00A11AD0" w:rsidRPr="00441FCA" w:rsidRDefault="00A11AD0" w:rsidP="004E271F">
            <w:pPr>
              <w:pStyle w:val="ConsPlusCell"/>
              <w:spacing w:line="276" w:lineRule="auto"/>
              <w:jc w:val="both"/>
              <w:rPr>
                <w:rFonts w:ascii="Arial" w:hAnsi="Arial" w:cs="Arial"/>
                <w:sz w:val="24"/>
                <w:szCs w:val="24"/>
              </w:rPr>
            </w:pPr>
            <w:r w:rsidRPr="00441FCA">
              <w:rPr>
                <w:rFonts w:ascii="Arial" w:hAnsi="Arial" w:cs="Arial"/>
                <w:sz w:val="24"/>
                <w:szCs w:val="24"/>
              </w:rPr>
              <w:t>201</w:t>
            </w:r>
            <w:r w:rsidR="006E4D44" w:rsidRPr="00441FCA">
              <w:rPr>
                <w:rFonts w:ascii="Arial" w:hAnsi="Arial" w:cs="Arial"/>
                <w:sz w:val="24"/>
                <w:szCs w:val="24"/>
              </w:rPr>
              <w:t>8</w:t>
            </w:r>
            <w:r w:rsidRPr="00441FCA">
              <w:rPr>
                <w:rFonts w:ascii="Arial" w:hAnsi="Arial" w:cs="Arial"/>
                <w:sz w:val="24"/>
                <w:szCs w:val="24"/>
              </w:rPr>
              <w:t xml:space="preserve"> год – 600</w:t>
            </w:r>
            <w:r w:rsidR="00111D69" w:rsidRPr="00441FCA">
              <w:rPr>
                <w:rFonts w:ascii="Arial" w:hAnsi="Arial" w:cs="Arial"/>
                <w:sz w:val="24"/>
                <w:szCs w:val="24"/>
              </w:rPr>
              <w:t>0</w:t>
            </w:r>
            <w:r w:rsidRPr="00441FCA">
              <w:rPr>
                <w:rFonts w:ascii="Arial" w:hAnsi="Arial" w:cs="Arial"/>
                <w:sz w:val="24"/>
                <w:szCs w:val="24"/>
              </w:rPr>
              <w:t>,</w:t>
            </w:r>
            <w:r w:rsidR="00111D69" w:rsidRPr="00441FCA">
              <w:rPr>
                <w:rFonts w:ascii="Arial" w:hAnsi="Arial" w:cs="Arial"/>
                <w:sz w:val="24"/>
                <w:szCs w:val="24"/>
              </w:rPr>
              <w:t>9</w:t>
            </w:r>
            <w:r w:rsidRPr="00441FCA">
              <w:rPr>
                <w:rFonts w:ascii="Arial" w:hAnsi="Arial" w:cs="Arial"/>
                <w:sz w:val="24"/>
                <w:szCs w:val="24"/>
              </w:rPr>
              <w:t xml:space="preserve"> тыс. рублей;</w:t>
            </w:r>
          </w:p>
          <w:p w:rsidR="00A11AD0" w:rsidRPr="00441FCA" w:rsidRDefault="00A11AD0" w:rsidP="00E56107">
            <w:pPr>
              <w:spacing w:line="233" w:lineRule="auto"/>
              <w:jc w:val="both"/>
              <w:rPr>
                <w:rFonts w:ascii="Arial" w:hAnsi="Arial" w:cs="Arial"/>
                <w:sz w:val="24"/>
                <w:szCs w:val="24"/>
              </w:rPr>
            </w:pPr>
            <w:r w:rsidRPr="00441FCA">
              <w:rPr>
                <w:rFonts w:ascii="Arial" w:hAnsi="Arial" w:cs="Arial"/>
                <w:sz w:val="24"/>
                <w:szCs w:val="24"/>
              </w:rPr>
              <w:t>201</w:t>
            </w:r>
            <w:r w:rsidR="006E4D44" w:rsidRPr="00441FCA">
              <w:rPr>
                <w:rFonts w:ascii="Arial" w:hAnsi="Arial" w:cs="Arial"/>
                <w:sz w:val="24"/>
                <w:szCs w:val="24"/>
              </w:rPr>
              <w:t>9</w:t>
            </w:r>
            <w:r w:rsidRPr="00441FCA">
              <w:rPr>
                <w:rFonts w:ascii="Arial" w:hAnsi="Arial" w:cs="Arial"/>
                <w:sz w:val="24"/>
                <w:szCs w:val="24"/>
              </w:rPr>
              <w:t xml:space="preserve"> год – </w:t>
            </w:r>
            <w:r w:rsidR="00111D69" w:rsidRPr="00441FCA">
              <w:rPr>
                <w:rFonts w:ascii="Arial" w:hAnsi="Arial" w:cs="Arial"/>
                <w:sz w:val="24"/>
                <w:szCs w:val="24"/>
              </w:rPr>
              <w:t xml:space="preserve">6000,9 </w:t>
            </w:r>
            <w:r w:rsidRPr="00441FCA">
              <w:rPr>
                <w:rFonts w:ascii="Arial" w:hAnsi="Arial" w:cs="Arial"/>
                <w:sz w:val="24"/>
                <w:szCs w:val="24"/>
              </w:rPr>
              <w:t>тыс. рублей;</w:t>
            </w:r>
          </w:p>
          <w:p w:rsidR="00A11AD0" w:rsidRPr="00441FCA" w:rsidRDefault="00A11AD0" w:rsidP="006E4D44">
            <w:pPr>
              <w:spacing w:line="233" w:lineRule="auto"/>
              <w:jc w:val="both"/>
              <w:rPr>
                <w:rFonts w:ascii="Arial" w:hAnsi="Arial" w:cs="Arial"/>
                <w:sz w:val="24"/>
                <w:szCs w:val="24"/>
              </w:rPr>
            </w:pPr>
            <w:r w:rsidRPr="00441FCA">
              <w:rPr>
                <w:rFonts w:ascii="Arial" w:hAnsi="Arial" w:cs="Arial"/>
                <w:sz w:val="24"/>
                <w:szCs w:val="24"/>
              </w:rPr>
              <w:lastRenderedPageBreak/>
              <w:t>20</w:t>
            </w:r>
            <w:r w:rsidR="006E4D44" w:rsidRPr="00441FCA">
              <w:rPr>
                <w:rFonts w:ascii="Arial" w:hAnsi="Arial" w:cs="Arial"/>
                <w:sz w:val="24"/>
                <w:szCs w:val="24"/>
              </w:rPr>
              <w:t>20</w:t>
            </w:r>
            <w:r w:rsidRPr="00441FCA">
              <w:rPr>
                <w:rFonts w:ascii="Arial" w:hAnsi="Arial" w:cs="Arial"/>
                <w:sz w:val="24"/>
                <w:szCs w:val="24"/>
              </w:rPr>
              <w:t xml:space="preserve"> год – </w:t>
            </w:r>
            <w:r w:rsidR="00111D69" w:rsidRPr="00441FCA">
              <w:rPr>
                <w:rFonts w:ascii="Arial" w:hAnsi="Arial" w:cs="Arial"/>
                <w:sz w:val="24"/>
                <w:szCs w:val="24"/>
              </w:rPr>
              <w:t xml:space="preserve">6000,9 </w:t>
            </w:r>
            <w:r w:rsidRPr="00441FCA">
              <w:rPr>
                <w:rFonts w:ascii="Arial" w:hAnsi="Arial" w:cs="Arial"/>
                <w:sz w:val="24"/>
                <w:szCs w:val="24"/>
              </w:rPr>
              <w:t>тыс. рублей;</w:t>
            </w:r>
          </w:p>
        </w:tc>
      </w:tr>
      <w:tr w:rsidR="00A11AD0" w:rsidRPr="00441FCA" w:rsidTr="00C31746">
        <w:trPr>
          <w:trHeight w:val="416"/>
        </w:trPr>
        <w:tc>
          <w:tcPr>
            <w:tcW w:w="2400" w:type="dxa"/>
          </w:tcPr>
          <w:p w:rsidR="00A11AD0" w:rsidRPr="00441FCA" w:rsidRDefault="00A11AD0" w:rsidP="00155658">
            <w:pPr>
              <w:pStyle w:val="ConsPlusCell"/>
              <w:spacing w:line="276" w:lineRule="auto"/>
              <w:rPr>
                <w:rFonts w:ascii="Arial" w:hAnsi="Arial" w:cs="Arial"/>
                <w:sz w:val="24"/>
                <w:szCs w:val="24"/>
              </w:rPr>
            </w:pPr>
            <w:r w:rsidRPr="00441FCA">
              <w:rPr>
                <w:rFonts w:ascii="Arial" w:hAnsi="Arial" w:cs="Arial"/>
                <w:sz w:val="24"/>
                <w:szCs w:val="24"/>
              </w:rPr>
              <w:lastRenderedPageBreak/>
              <w:t xml:space="preserve">Система организации </w:t>
            </w:r>
            <w:proofErr w:type="gramStart"/>
            <w:r w:rsidRPr="00441FCA">
              <w:rPr>
                <w:rFonts w:ascii="Arial" w:hAnsi="Arial" w:cs="Arial"/>
                <w:sz w:val="24"/>
                <w:szCs w:val="24"/>
              </w:rPr>
              <w:t>контроля за</w:t>
            </w:r>
            <w:proofErr w:type="gramEnd"/>
            <w:r w:rsidRPr="00441FCA">
              <w:rPr>
                <w:rFonts w:ascii="Arial" w:hAnsi="Arial" w:cs="Arial"/>
                <w:sz w:val="24"/>
                <w:szCs w:val="24"/>
              </w:rPr>
              <w:t xml:space="preserve"> исполнением подпрограммы</w:t>
            </w:r>
          </w:p>
        </w:tc>
        <w:tc>
          <w:tcPr>
            <w:tcW w:w="7312" w:type="dxa"/>
          </w:tcPr>
          <w:p w:rsidR="00A11AD0" w:rsidRPr="00441FCA" w:rsidRDefault="00A11AD0" w:rsidP="00155658">
            <w:pPr>
              <w:jc w:val="both"/>
              <w:rPr>
                <w:rFonts w:ascii="Arial" w:hAnsi="Arial" w:cs="Arial"/>
                <w:sz w:val="24"/>
                <w:szCs w:val="24"/>
              </w:rPr>
            </w:pPr>
            <w:r w:rsidRPr="00441FCA">
              <w:rPr>
                <w:rFonts w:ascii="Arial" w:hAnsi="Arial" w:cs="Arial"/>
                <w:sz w:val="24"/>
                <w:szCs w:val="24"/>
              </w:rPr>
              <w:t>Финансовое управление, контрольно-счетный орган Боготольского районного Совета депутатов (далее контрольно-счетный орган)</w:t>
            </w:r>
          </w:p>
        </w:tc>
      </w:tr>
    </w:tbl>
    <w:p w:rsidR="00A11AD0" w:rsidRPr="00441FCA" w:rsidRDefault="00A11AD0" w:rsidP="00E372B1">
      <w:pPr>
        <w:pStyle w:val="ConsPlusCell"/>
        <w:rPr>
          <w:rFonts w:ascii="Arial" w:hAnsi="Arial" w:cs="Arial"/>
          <w:sz w:val="24"/>
          <w:szCs w:val="24"/>
        </w:rPr>
      </w:pPr>
    </w:p>
    <w:p w:rsidR="00A11AD0" w:rsidRPr="00441FCA" w:rsidRDefault="00A11AD0" w:rsidP="00E372B1">
      <w:pPr>
        <w:pStyle w:val="ConsPlusCell"/>
        <w:ind w:firstLine="709"/>
        <w:jc w:val="center"/>
        <w:rPr>
          <w:rFonts w:ascii="Arial" w:hAnsi="Arial" w:cs="Arial"/>
          <w:sz w:val="24"/>
          <w:szCs w:val="24"/>
        </w:rPr>
      </w:pPr>
      <w:r w:rsidRPr="00441FCA">
        <w:rPr>
          <w:rFonts w:ascii="Arial" w:hAnsi="Arial" w:cs="Arial"/>
          <w:sz w:val="24"/>
          <w:szCs w:val="24"/>
        </w:rPr>
        <w:t xml:space="preserve">2.Постановка </w:t>
      </w:r>
      <w:proofErr w:type="spellStart"/>
      <w:r w:rsidRPr="00441FCA">
        <w:rPr>
          <w:rFonts w:ascii="Arial" w:hAnsi="Arial" w:cs="Arial"/>
          <w:sz w:val="24"/>
          <w:szCs w:val="24"/>
        </w:rPr>
        <w:t>общерайонной</w:t>
      </w:r>
      <w:proofErr w:type="spellEnd"/>
      <w:r w:rsidRPr="00441FCA">
        <w:rPr>
          <w:rFonts w:ascii="Arial" w:hAnsi="Arial" w:cs="Arial"/>
          <w:sz w:val="24"/>
          <w:szCs w:val="24"/>
        </w:rPr>
        <w:t xml:space="preserve"> проблемы и обоснование необходимости разработки программы</w:t>
      </w:r>
    </w:p>
    <w:p w:rsidR="00A11AD0" w:rsidRPr="00441FCA" w:rsidRDefault="00A11AD0" w:rsidP="00E372B1">
      <w:pPr>
        <w:pStyle w:val="ConsPlusCell"/>
        <w:jc w:val="both"/>
        <w:rPr>
          <w:rFonts w:ascii="Arial" w:hAnsi="Arial" w:cs="Arial"/>
          <w:sz w:val="24"/>
          <w:szCs w:val="24"/>
          <w:u w:val="single"/>
        </w:rPr>
      </w:pP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В настоящее время в сфере руководства и управления финансовыми ресурсами Боготольского района (далее – район) сохраняется ряд недостатков, ограничений и нерешенных проблем, в том числе:</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сохранение условий и стимулов для неоправданного увеличения бюджетных расходов при низкой мотивации органов муниципальной власти Боготольского района к формированию приоритетов и оптимизации бюджетных расходов;</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наличие избыточной сети  муниципальных учреждений;</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 xml:space="preserve">слабая взаимосвязанность с бюджетным процессом инструментов бюджетирования, </w:t>
      </w:r>
      <w:proofErr w:type="gramStart"/>
      <w:r w:rsidRPr="00441FCA">
        <w:rPr>
          <w:rFonts w:ascii="Arial" w:hAnsi="Arial" w:cs="Arial"/>
          <w:sz w:val="24"/>
          <w:szCs w:val="24"/>
          <w:lang w:eastAsia="en-US"/>
        </w:rPr>
        <w:t>ориентированного</w:t>
      </w:r>
      <w:proofErr w:type="gramEnd"/>
      <w:r w:rsidRPr="00441FCA">
        <w:rPr>
          <w:rFonts w:ascii="Arial" w:hAnsi="Arial" w:cs="Arial"/>
          <w:sz w:val="24"/>
          <w:szCs w:val="24"/>
          <w:lang w:eastAsia="en-US"/>
        </w:rPr>
        <w:t xml:space="preserve"> на результат;</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отсутствие оценки экономических последствий принимаемых решений и, соответственно, отсутствие ответственности;</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низкая степень автоматизации планирования бюджетов.</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финансовой системы района, системы исполнения бюджета и бюджетной отчетности, а также повышение эффективности использования средств районного бюджета.</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 xml:space="preserve">Необходимость достижения долгосрочных целей социально-экономического развития района в условиях </w:t>
      </w:r>
      <w:proofErr w:type="gramStart"/>
      <w:r w:rsidRPr="00441FCA">
        <w:rPr>
          <w:rFonts w:ascii="Arial" w:hAnsi="Arial" w:cs="Arial"/>
          <w:sz w:val="24"/>
          <w:szCs w:val="24"/>
          <w:lang w:eastAsia="en-US"/>
        </w:rPr>
        <w:t>замедления темпов роста доходов районного бюджета</w:t>
      </w:r>
      <w:proofErr w:type="gramEnd"/>
      <w:r w:rsidRPr="00441FCA">
        <w:rPr>
          <w:rFonts w:ascii="Arial" w:hAnsi="Arial" w:cs="Arial"/>
          <w:sz w:val="24"/>
          <w:szCs w:val="24"/>
          <w:lang w:eastAsia="en-US"/>
        </w:rPr>
        <w:t xml:space="preserve"> увеличивает актуальность разработки и реализации данной подпрограммы.</w:t>
      </w:r>
    </w:p>
    <w:p w:rsidR="00A11AD0" w:rsidRPr="00441FCA" w:rsidRDefault="00A11AD0" w:rsidP="00E372B1">
      <w:pPr>
        <w:jc w:val="both"/>
        <w:outlineLvl w:val="0"/>
        <w:rPr>
          <w:rFonts w:ascii="Arial" w:hAnsi="Arial" w:cs="Arial"/>
          <w:sz w:val="24"/>
          <w:szCs w:val="24"/>
          <w:lang w:eastAsia="en-US"/>
        </w:rPr>
      </w:pPr>
    </w:p>
    <w:p w:rsidR="00A11AD0" w:rsidRPr="00441FCA" w:rsidRDefault="00A11AD0" w:rsidP="00E372B1">
      <w:pPr>
        <w:pStyle w:val="ConsPlusCell"/>
        <w:ind w:firstLine="709"/>
        <w:jc w:val="center"/>
        <w:rPr>
          <w:rFonts w:ascii="Arial" w:hAnsi="Arial" w:cs="Arial"/>
          <w:sz w:val="24"/>
          <w:szCs w:val="24"/>
        </w:rPr>
      </w:pPr>
      <w:r w:rsidRPr="00441FCA">
        <w:rPr>
          <w:rFonts w:ascii="Arial" w:hAnsi="Arial" w:cs="Arial"/>
          <w:sz w:val="24"/>
          <w:szCs w:val="24"/>
        </w:rPr>
        <w:t>3.Основная цель, задачи, этапы и сроки выполнения подпрограммы, целевые индикаторы</w:t>
      </w:r>
    </w:p>
    <w:p w:rsidR="00A11AD0" w:rsidRPr="00441FCA" w:rsidRDefault="00A11AD0" w:rsidP="00E372B1">
      <w:pPr>
        <w:pStyle w:val="ConsPlusCell"/>
        <w:rPr>
          <w:rFonts w:ascii="Arial" w:hAnsi="Arial" w:cs="Arial"/>
          <w:sz w:val="24"/>
          <w:szCs w:val="24"/>
        </w:rPr>
      </w:pPr>
    </w:p>
    <w:p w:rsidR="00A11AD0" w:rsidRPr="00441FCA" w:rsidRDefault="00A11AD0" w:rsidP="00E372B1">
      <w:pPr>
        <w:pStyle w:val="ConsPlusCell"/>
        <w:ind w:firstLine="709"/>
        <w:jc w:val="both"/>
        <w:rPr>
          <w:rFonts w:ascii="Arial" w:hAnsi="Arial" w:cs="Arial"/>
          <w:sz w:val="24"/>
          <w:szCs w:val="24"/>
          <w:lang w:eastAsia="en-US"/>
        </w:rPr>
      </w:pPr>
      <w:r w:rsidRPr="00441FCA">
        <w:rPr>
          <w:rFonts w:ascii="Arial" w:hAnsi="Arial" w:cs="Arial"/>
          <w:sz w:val="24"/>
          <w:szCs w:val="24"/>
        </w:rPr>
        <w:t>Целью подпрограммы является с</w:t>
      </w:r>
      <w:r w:rsidRPr="00441FCA">
        <w:rPr>
          <w:rFonts w:ascii="Arial" w:hAnsi="Arial" w:cs="Arial"/>
          <w:sz w:val="24"/>
          <w:szCs w:val="24"/>
          <w:lang w:eastAsia="en-US"/>
        </w:rPr>
        <w:t xml:space="preserve">оздание условий для эффективного, ответственного и прозрачного управления финансовыми ресурсами в рамках </w:t>
      </w:r>
      <w:r w:rsidRPr="00441FCA">
        <w:rPr>
          <w:rFonts w:ascii="Arial" w:hAnsi="Arial" w:cs="Arial"/>
          <w:sz w:val="24"/>
          <w:szCs w:val="24"/>
          <w:lang w:eastAsia="en-US"/>
        </w:rPr>
        <w:lastRenderedPageBreak/>
        <w:t>выполнения установленных функций и полномочий, а также повышения эффективности расходов районного бюджета.</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В рамках данной цели предполагается решение следующих задач.</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1.Повышение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района.</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rPr>
        <w:t xml:space="preserve">Решение поставленной задачи полностью охватывает стадии планирования и исполнения районного бюджета в рамках бюджетного процесса в районе. </w:t>
      </w:r>
      <w:proofErr w:type="gramStart"/>
      <w:r w:rsidRPr="00441FCA">
        <w:rPr>
          <w:rFonts w:ascii="Arial" w:hAnsi="Arial" w:cs="Arial"/>
          <w:sz w:val="24"/>
          <w:szCs w:val="24"/>
        </w:rPr>
        <w:t>Эффективность реализации данной задачи зависит не только от деятельности финансового управления как органа исполнительной власти администрации района, ответственного за о</w:t>
      </w:r>
      <w:r w:rsidRPr="00441FCA">
        <w:rPr>
          <w:rFonts w:ascii="Arial" w:hAnsi="Arial" w:cs="Arial"/>
          <w:sz w:val="24"/>
          <w:szCs w:val="24"/>
          <w:lang w:eastAsia="en-US"/>
        </w:rPr>
        <w:t>беспечение реализации стратегических направлений единой государственной и муниципальной политики в финансовой сфере, но и от деятельности других органов исполнительной власти администрации района (далее - органы исполнительной власти), принимающих участие в бюджетном процессе района.</w:t>
      </w:r>
      <w:proofErr w:type="gramEnd"/>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Качественная реализация органами исполнительной власти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Деятельность финансового управления по организации и совершенствованию системы исполнения районного бюджета и бюджетной отчетности будет осуществляться в рамках мероприятия «Обеспечение исполнения бюджета по доходам и расходам».</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Реализация мероприятия «Проведение оценки качества финансового менеджмента главных распорядителей бюджетных средств» направлена на повышение качества планирования расходов и их кассового исполнения главными распорядителями средств районного бюджета, повышения их финансовой дисциплины.</w:t>
      </w:r>
    </w:p>
    <w:p w:rsidR="00A11AD0" w:rsidRPr="00441FCA" w:rsidRDefault="00A11AD0" w:rsidP="00E372B1">
      <w:pPr>
        <w:ind w:firstLine="709"/>
        <w:jc w:val="both"/>
        <w:rPr>
          <w:rFonts w:ascii="Arial" w:hAnsi="Arial" w:cs="Arial"/>
          <w:sz w:val="24"/>
          <w:szCs w:val="24"/>
        </w:rPr>
      </w:pPr>
      <w:proofErr w:type="gramStart"/>
      <w:r w:rsidRPr="00441FCA">
        <w:rPr>
          <w:rFonts w:ascii="Arial" w:hAnsi="Arial" w:cs="Arial"/>
          <w:sz w:val="24"/>
          <w:szCs w:val="24"/>
        </w:rPr>
        <w:t>В рамках реализации в Боготольском районе Федерального закона от 08.05.2010 года № 83-ФЗ «</w:t>
      </w:r>
      <w:r w:rsidRPr="00441FCA">
        <w:rPr>
          <w:rFonts w:ascii="Arial" w:hAnsi="Arial" w:cs="Arial"/>
          <w:sz w:val="24"/>
          <w:szCs w:val="24"/>
          <w:lang w:eastAsia="en-US"/>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r w:rsidRPr="00441FCA">
        <w:rPr>
          <w:rFonts w:ascii="Arial" w:hAnsi="Arial" w:cs="Arial"/>
          <w:sz w:val="24"/>
          <w:szCs w:val="24"/>
        </w:rPr>
        <w:t>финансовым управлением на уровне органов исполнительной власти и в поселениях района организована работа по формированию и публикации структурированной информации о муниципальных учреждениях на официальном сайте для</w:t>
      </w:r>
      <w:proofErr w:type="gramEnd"/>
      <w:r w:rsidRPr="00441FCA">
        <w:rPr>
          <w:rFonts w:ascii="Arial" w:hAnsi="Arial" w:cs="Arial"/>
          <w:sz w:val="24"/>
          <w:szCs w:val="24"/>
        </w:rPr>
        <w:t xml:space="preserve">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w:t>
      </w:r>
    </w:p>
    <w:p w:rsidR="00A11AD0" w:rsidRPr="00441FCA" w:rsidRDefault="00A11AD0" w:rsidP="00E372B1">
      <w:pPr>
        <w:ind w:firstLine="709"/>
        <w:jc w:val="both"/>
        <w:rPr>
          <w:rFonts w:ascii="Arial" w:hAnsi="Arial" w:cs="Arial"/>
          <w:sz w:val="24"/>
          <w:szCs w:val="24"/>
        </w:rPr>
      </w:pPr>
      <w:r w:rsidRPr="00441FCA">
        <w:rPr>
          <w:rFonts w:ascii="Arial" w:hAnsi="Arial" w:cs="Arial"/>
          <w:sz w:val="24"/>
          <w:szCs w:val="24"/>
        </w:rPr>
        <w:t>В целях повышения эффективности бюджетных расходов планируется проведение анализа сети районных муниципальных учреждений.</w:t>
      </w:r>
    </w:p>
    <w:p w:rsidR="00A11AD0" w:rsidRPr="00441FCA" w:rsidRDefault="00A11AD0" w:rsidP="00E372B1">
      <w:pPr>
        <w:ind w:firstLine="709"/>
        <w:jc w:val="both"/>
        <w:rPr>
          <w:rFonts w:ascii="Arial" w:hAnsi="Arial" w:cs="Arial"/>
          <w:sz w:val="24"/>
          <w:szCs w:val="24"/>
        </w:rPr>
      </w:pPr>
      <w:r w:rsidRPr="00441FCA">
        <w:rPr>
          <w:rFonts w:ascii="Arial" w:hAnsi="Arial" w:cs="Arial"/>
          <w:sz w:val="24"/>
          <w:szCs w:val="24"/>
        </w:rPr>
        <w:t>Реализация мероприятий в области налоговой политики позволит обеспечить выполнение утвержденных плановых показателей по доходам, исключить случаи предоставления необоснованных отсрочек по уплате налогов и случаи предоставления экономически необоснованных налоговых льгот.</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 xml:space="preserve">Выполнение финансовым управлением установленных функций и полномочий напрямую зависит от кадрового потенциала сотрудников. В рамках мероприятия «Повышение кадрового потенциала сотрудников финансового управления» планируется ежегодное повышение квалификации </w:t>
      </w:r>
      <w:proofErr w:type="spellStart"/>
      <w:r w:rsidRPr="00441FCA">
        <w:rPr>
          <w:rFonts w:ascii="Arial" w:hAnsi="Arial" w:cs="Arial"/>
          <w:sz w:val="24"/>
          <w:szCs w:val="24"/>
        </w:rPr>
        <w:t>сотрудниковв</w:t>
      </w:r>
      <w:proofErr w:type="spellEnd"/>
      <w:r w:rsidRPr="00441FCA">
        <w:rPr>
          <w:rFonts w:ascii="Arial" w:hAnsi="Arial" w:cs="Arial"/>
          <w:sz w:val="24"/>
          <w:szCs w:val="24"/>
        </w:rPr>
        <w:t xml:space="preserve"> целях применения полученных знаний в профессиональной деятельности.</w:t>
      </w:r>
    </w:p>
    <w:p w:rsidR="00A11AD0" w:rsidRPr="00441FCA" w:rsidRDefault="00A11AD0" w:rsidP="00E372B1">
      <w:pPr>
        <w:pStyle w:val="ConsPlusCell"/>
        <w:ind w:firstLine="709"/>
        <w:jc w:val="both"/>
        <w:rPr>
          <w:rFonts w:ascii="Arial" w:hAnsi="Arial" w:cs="Arial"/>
          <w:sz w:val="24"/>
          <w:szCs w:val="24"/>
          <w:lang w:eastAsia="en-US"/>
        </w:rPr>
      </w:pPr>
      <w:r w:rsidRPr="00441FCA">
        <w:rPr>
          <w:rFonts w:ascii="Arial" w:hAnsi="Arial" w:cs="Arial"/>
          <w:sz w:val="24"/>
          <w:szCs w:val="24"/>
        </w:rPr>
        <w:lastRenderedPageBreak/>
        <w:t>2.</w:t>
      </w:r>
      <w:r w:rsidRPr="00441FCA">
        <w:rPr>
          <w:rFonts w:ascii="Arial" w:hAnsi="Arial" w:cs="Arial"/>
          <w:sz w:val="24"/>
          <w:szCs w:val="24"/>
          <w:lang w:eastAsia="en-US"/>
        </w:rPr>
        <w:t>Обеспечение доступа для граждан к информации о районном бюджете и бюджетном процессе в компактной и доступной форме.</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 xml:space="preserve">Эффективность деятельности органов исполнительной власти </w:t>
      </w:r>
      <w:proofErr w:type="gramStart"/>
      <w:r w:rsidRPr="00441FCA">
        <w:rPr>
          <w:rFonts w:ascii="Arial" w:hAnsi="Arial" w:cs="Arial"/>
          <w:sz w:val="24"/>
          <w:szCs w:val="24"/>
        </w:rPr>
        <w:t>района</w:t>
      </w:r>
      <w:proofErr w:type="gramEnd"/>
      <w:r w:rsidRPr="00441FCA">
        <w:rPr>
          <w:rFonts w:ascii="Arial" w:hAnsi="Arial" w:cs="Arial"/>
          <w:sz w:val="24"/>
          <w:szCs w:val="24"/>
        </w:rPr>
        <w:t xml:space="preserve">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Информация, касающаяся всех стадий формирования и исполнения бюджета, будет доступной для граждан и потребителей муниципальных услуг через сеть Интернет и другие средства массовой информации с необходимой периодичностью в целях обеспечения прозрачности и открытости районного бюджета и бюджетного процесса.</w:t>
      </w:r>
    </w:p>
    <w:p w:rsidR="00A11AD0" w:rsidRPr="00441FCA" w:rsidRDefault="00A11AD0" w:rsidP="00E372B1">
      <w:pPr>
        <w:pStyle w:val="ConsPlusCell"/>
        <w:ind w:firstLine="567"/>
        <w:jc w:val="both"/>
        <w:rPr>
          <w:rFonts w:ascii="Arial" w:hAnsi="Arial" w:cs="Arial"/>
          <w:sz w:val="24"/>
          <w:szCs w:val="24"/>
        </w:rPr>
      </w:pPr>
      <w:r w:rsidRPr="00441FCA">
        <w:rPr>
          <w:rFonts w:ascii="Arial" w:hAnsi="Arial" w:cs="Arial"/>
          <w:sz w:val="24"/>
          <w:szCs w:val="24"/>
        </w:rPr>
        <w:t>Исполнителем подпрограммы является финансовое управление.</w:t>
      </w:r>
    </w:p>
    <w:p w:rsidR="00A11AD0" w:rsidRPr="00441FCA" w:rsidRDefault="00A11AD0" w:rsidP="00E372B1">
      <w:pPr>
        <w:ind w:firstLine="567"/>
        <w:jc w:val="both"/>
        <w:rPr>
          <w:rFonts w:ascii="Arial" w:hAnsi="Arial" w:cs="Arial"/>
          <w:sz w:val="24"/>
          <w:szCs w:val="24"/>
        </w:rPr>
      </w:pPr>
      <w:r w:rsidRPr="00441FCA">
        <w:rPr>
          <w:rFonts w:ascii="Arial" w:hAnsi="Arial" w:cs="Arial"/>
          <w:sz w:val="24"/>
          <w:szCs w:val="24"/>
        </w:rPr>
        <w:t>Оценка реализации подпрограммы производится по целевым индикаторам, представленным в приложении 1 к подпрограмме.</w:t>
      </w:r>
    </w:p>
    <w:p w:rsidR="00A11AD0" w:rsidRPr="00441FCA" w:rsidRDefault="00A11AD0" w:rsidP="00E372B1">
      <w:pPr>
        <w:pStyle w:val="ConsPlusCell"/>
        <w:jc w:val="both"/>
        <w:rPr>
          <w:rFonts w:ascii="Arial" w:hAnsi="Arial" w:cs="Arial"/>
          <w:sz w:val="24"/>
          <w:szCs w:val="24"/>
          <w:lang w:eastAsia="en-US"/>
        </w:rPr>
      </w:pPr>
    </w:p>
    <w:p w:rsidR="00A11AD0" w:rsidRPr="00441FCA" w:rsidRDefault="00A11AD0" w:rsidP="00E372B1">
      <w:pPr>
        <w:pStyle w:val="ConsPlusCell"/>
        <w:ind w:firstLine="709"/>
        <w:jc w:val="center"/>
        <w:rPr>
          <w:rFonts w:ascii="Arial" w:hAnsi="Arial" w:cs="Arial"/>
          <w:sz w:val="24"/>
          <w:szCs w:val="24"/>
          <w:lang w:eastAsia="en-US"/>
        </w:rPr>
      </w:pPr>
      <w:r w:rsidRPr="00441FCA">
        <w:rPr>
          <w:rFonts w:ascii="Arial" w:hAnsi="Arial" w:cs="Arial"/>
          <w:sz w:val="24"/>
          <w:szCs w:val="24"/>
        </w:rPr>
        <w:t>4.Механизм реализации подпрограммы</w:t>
      </w:r>
    </w:p>
    <w:p w:rsidR="00A11AD0" w:rsidRPr="00441FCA" w:rsidRDefault="00A11AD0" w:rsidP="00E372B1">
      <w:pPr>
        <w:pStyle w:val="ConsPlusCell"/>
        <w:jc w:val="both"/>
        <w:rPr>
          <w:rFonts w:ascii="Arial" w:hAnsi="Arial" w:cs="Arial"/>
          <w:sz w:val="24"/>
          <w:szCs w:val="24"/>
          <w:lang w:eastAsia="en-US"/>
        </w:rPr>
      </w:pP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Реализация программных мероприятий производится в соответствии со следующими основными правовыми актами района, </w:t>
      </w:r>
      <w:proofErr w:type="gramStart"/>
      <w:r w:rsidRPr="00441FCA">
        <w:rPr>
          <w:rFonts w:ascii="Arial" w:hAnsi="Arial" w:cs="Arial"/>
          <w:sz w:val="24"/>
          <w:szCs w:val="24"/>
          <w:lang w:eastAsia="en-US"/>
        </w:rPr>
        <w:t>регулирующие</w:t>
      </w:r>
      <w:proofErr w:type="gramEnd"/>
      <w:r w:rsidRPr="00441FCA">
        <w:rPr>
          <w:rFonts w:ascii="Arial" w:hAnsi="Arial" w:cs="Arial"/>
          <w:sz w:val="24"/>
          <w:szCs w:val="24"/>
          <w:lang w:eastAsia="en-US"/>
        </w:rPr>
        <w:t xml:space="preserve"> бюджетный процесс в районе:</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Решение Боготольского районного Совета депутатов от 22.09.2008 № 43-289 «Об утверждении Положения о бюджетном процессе в Боготольском районе»;</w:t>
      </w:r>
    </w:p>
    <w:p w:rsidR="00A11AD0" w:rsidRPr="00441FCA" w:rsidRDefault="00A11AD0" w:rsidP="004570C5">
      <w:pPr>
        <w:ind w:firstLine="708"/>
        <w:jc w:val="both"/>
        <w:rPr>
          <w:rFonts w:ascii="Arial" w:hAnsi="Arial" w:cs="Arial"/>
          <w:sz w:val="24"/>
          <w:szCs w:val="24"/>
        </w:rPr>
      </w:pPr>
      <w:r w:rsidRPr="00441FCA">
        <w:rPr>
          <w:rFonts w:ascii="Arial" w:hAnsi="Arial" w:cs="Arial"/>
          <w:sz w:val="24"/>
          <w:szCs w:val="24"/>
          <w:lang w:eastAsia="en-US"/>
        </w:rPr>
        <w:t>- постановление администрации Боготольского района</w:t>
      </w:r>
      <w:r w:rsidRPr="00441FCA">
        <w:rPr>
          <w:rFonts w:ascii="Arial" w:hAnsi="Arial" w:cs="Arial"/>
          <w:color w:val="FF0000"/>
          <w:sz w:val="24"/>
          <w:szCs w:val="24"/>
          <w:lang w:eastAsia="en-US"/>
        </w:rPr>
        <w:t xml:space="preserve"> </w:t>
      </w:r>
      <w:r w:rsidRPr="00441FCA">
        <w:rPr>
          <w:rFonts w:ascii="Arial" w:hAnsi="Arial" w:cs="Arial"/>
          <w:sz w:val="24"/>
          <w:szCs w:val="24"/>
        </w:rPr>
        <w:t>от 15.10.2014 г. № 714-п «Об утверждении Порядка формирования проекта бюджета Боготольского района на очередной финансовый год и плановый период»;</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 постановление </w:t>
      </w:r>
      <w:r w:rsidRPr="00441FCA">
        <w:rPr>
          <w:rFonts w:ascii="Arial" w:hAnsi="Arial" w:cs="Arial"/>
          <w:sz w:val="24"/>
          <w:szCs w:val="24"/>
        </w:rPr>
        <w:t>администрации Боготольского района от 05.08.2013г.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Pr="00441FCA">
        <w:rPr>
          <w:rFonts w:ascii="Arial" w:hAnsi="Arial" w:cs="Arial"/>
          <w:sz w:val="24"/>
          <w:szCs w:val="24"/>
          <w:lang w:eastAsia="en-US"/>
        </w:rPr>
        <w:t>;</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 распоряжение </w:t>
      </w:r>
      <w:r w:rsidRPr="00441FCA">
        <w:rPr>
          <w:rFonts w:ascii="Arial" w:hAnsi="Arial" w:cs="Arial"/>
          <w:sz w:val="24"/>
          <w:szCs w:val="24"/>
        </w:rPr>
        <w:t>администрации Боготольского района</w:t>
      </w:r>
      <w:r w:rsidRPr="00441FCA">
        <w:rPr>
          <w:rFonts w:ascii="Arial" w:hAnsi="Arial" w:cs="Arial"/>
          <w:sz w:val="24"/>
          <w:szCs w:val="24"/>
          <w:lang w:eastAsia="en-US"/>
        </w:rPr>
        <w:t xml:space="preserve"> от 30.12.2010 № 420-п «Об утверждении </w:t>
      </w:r>
      <w:proofErr w:type="gramStart"/>
      <w:r w:rsidRPr="00441FCA">
        <w:rPr>
          <w:rFonts w:ascii="Arial" w:hAnsi="Arial" w:cs="Arial"/>
          <w:sz w:val="24"/>
          <w:szCs w:val="24"/>
          <w:lang w:eastAsia="en-US"/>
        </w:rPr>
        <w:t>порядка проведения оценки качества финансового менеджмента главных распорядителей средств районного бюджета</w:t>
      </w:r>
      <w:proofErr w:type="gramEnd"/>
      <w:r w:rsidRPr="00441FCA">
        <w:rPr>
          <w:rFonts w:ascii="Arial" w:hAnsi="Arial" w:cs="Arial"/>
          <w:sz w:val="24"/>
          <w:szCs w:val="24"/>
          <w:lang w:eastAsia="en-US"/>
        </w:rPr>
        <w:t>»;</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Решение Боготольского районного Совета депутатов от 22.09.2008 № 43-289 «Об утверждении Положения о бюджетном процессе в Боготольском районе</w:t>
      </w:r>
      <w:proofErr w:type="gramStart"/>
      <w:r w:rsidRPr="00441FCA">
        <w:rPr>
          <w:rFonts w:ascii="Arial" w:hAnsi="Arial" w:cs="Arial"/>
          <w:sz w:val="24"/>
          <w:szCs w:val="24"/>
          <w:lang w:eastAsia="en-US"/>
        </w:rPr>
        <w:t>»я</w:t>
      </w:r>
      <w:proofErr w:type="gramEnd"/>
      <w:r w:rsidRPr="00441FCA">
        <w:rPr>
          <w:rFonts w:ascii="Arial" w:hAnsi="Arial" w:cs="Arial"/>
          <w:sz w:val="24"/>
          <w:szCs w:val="24"/>
          <w:lang w:eastAsia="en-US"/>
        </w:rPr>
        <w:t>вляется базовым нормативным правовым актом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Решения принимаются нормативные правовые акты, регулирующие отдельные вопросы бюджетного процесса в районе.</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В соответствии с постановлением администрации района </w:t>
      </w:r>
      <w:r w:rsidRPr="00441FCA">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Pr="00441FCA">
        <w:rPr>
          <w:rFonts w:ascii="Arial" w:hAnsi="Arial" w:cs="Arial"/>
          <w:sz w:val="24"/>
          <w:szCs w:val="24"/>
          <w:lang w:eastAsia="en-US"/>
        </w:rPr>
        <w:t xml:space="preserve"> планируется утвердить муниципальные программы района, охватывающие основные сферы деятельности органов исполнительной власти. Утвержденные муниципальные программы подлежат реализации с 2014 года. В 2015-2018 годах планируется расширение охвата расходов районного бюджета программно-целевыми методами их формирования.</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Распоряжение </w:t>
      </w:r>
      <w:r w:rsidRPr="00441FCA">
        <w:rPr>
          <w:rFonts w:ascii="Arial" w:hAnsi="Arial" w:cs="Arial"/>
          <w:sz w:val="24"/>
          <w:szCs w:val="24"/>
        </w:rPr>
        <w:t>администрации Боготольского района</w:t>
      </w:r>
      <w:r w:rsidRPr="00441FCA">
        <w:rPr>
          <w:rFonts w:ascii="Arial" w:hAnsi="Arial" w:cs="Arial"/>
          <w:sz w:val="24"/>
          <w:szCs w:val="24"/>
          <w:lang w:eastAsia="en-US"/>
        </w:rPr>
        <w:t xml:space="preserve"> от 30.12.2010 № 420-п «Об утверждении </w:t>
      </w:r>
      <w:proofErr w:type="gramStart"/>
      <w:r w:rsidRPr="00441FCA">
        <w:rPr>
          <w:rFonts w:ascii="Arial" w:hAnsi="Arial" w:cs="Arial"/>
          <w:sz w:val="24"/>
          <w:szCs w:val="24"/>
          <w:lang w:eastAsia="en-US"/>
        </w:rPr>
        <w:t>порядка проведения оценки качества финансового менеджмента главных распорядителей средств районного</w:t>
      </w:r>
      <w:proofErr w:type="gramEnd"/>
      <w:r w:rsidRPr="00441FCA">
        <w:rPr>
          <w:rFonts w:ascii="Arial" w:hAnsi="Arial" w:cs="Arial"/>
          <w:sz w:val="24"/>
          <w:szCs w:val="24"/>
          <w:lang w:eastAsia="en-US"/>
        </w:rPr>
        <w:t xml:space="preserve"> бюджета» содержит перечень </w:t>
      </w:r>
      <w:r w:rsidRPr="00441FCA">
        <w:rPr>
          <w:rFonts w:ascii="Arial" w:hAnsi="Arial" w:cs="Arial"/>
          <w:sz w:val="24"/>
          <w:szCs w:val="24"/>
          <w:lang w:eastAsia="en-US"/>
        </w:rPr>
        <w:lastRenderedPageBreak/>
        <w:t xml:space="preserve">показателей, характеризующих уровень управления финансами в районе.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Финансовое управление планирует ежегодно проводить мониторинг данных показателей и обеспечивать проведение мероприятий, направленных на повышение оценки качества управления муниципальными финансами.</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В соответствии с методикой </w:t>
      </w:r>
      <w:proofErr w:type="gramStart"/>
      <w:r w:rsidRPr="00441FCA">
        <w:rPr>
          <w:rFonts w:ascii="Arial" w:hAnsi="Arial" w:cs="Arial"/>
          <w:sz w:val="24"/>
          <w:szCs w:val="24"/>
          <w:lang w:eastAsia="en-US"/>
        </w:rPr>
        <w:t>оценки качества финансового менеджмента главных распорядителей средств районного</w:t>
      </w:r>
      <w:proofErr w:type="gramEnd"/>
      <w:r w:rsidRPr="00441FCA">
        <w:rPr>
          <w:rFonts w:ascii="Arial" w:hAnsi="Arial" w:cs="Arial"/>
          <w:sz w:val="24"/>
          <w:szCs w:val="24"/>
          <w:lang w:eastAsia="en-US"/>
        </w:rPr>
        <w:t xml:space="preserve"> бюджета, утвержденной распоряжением </w:t>
      </w:r>
      <w:r w:rsidRPr="00441FCA">
        <w:rPr>
          <w:rFonts w:ascii="Arial" w:hAnsi="Arial" w:cs="Arial"/>
          <w:sz w:val="24"/>
          <w:szCs w:val="24"/>
        </w:rPr>
        <w:t>администрации Боготольского района</w:t>
      </w:r>
      <w:r w:rsidRPr="00441FCA">
        <w:rPr>
          <w:rFonts w:ascii="Arial" w:hAnsi="Arial" w:cs="Arial"/>
          <w:sz w:val="24"/>
          <w:szCs w:val="24"/>
          <w:lang w:eastAsia="en-US"/>
        </w:rPr>
        <w:t xml:space="preserve"> от 30.12.2010 № 420-п  финансовым управлением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proofErr w:type="gramStart"/>
      <w:r w:rsidRPr="00441FCA">
        <w:rPr>
          <w:rFonts w:ascii="Arial" w:hAnsi="Arial" w:cs="Arial"/>
          <w:sz w:val="24"/>
          <w:szCs w:val="24"/>
          <w:lang w:val="en-US" w:eastAsia="en-US"/>
        </w:rPr>
        <w:t>C</w:t>
      </w:r>
      <w:r w:rsidRPr="00441FCA">
        <w:rPr>
          <w:rFonts w:ascii="Arial" w:hAnsi="Arial" w:cs="Arial"/>
          <w:sz w:val="24"/>
          <w:szCs w:val="24"/>
          <w:lang w:eastAsia="en-US"/>
        </w:rPr>
        <w:t>водные результаты оценки качества финансового менеджмента направляются в комиссию по вопросам социально-экономического развития Боготольского района и бюджетным проектировкам на очередной финансовый год и плановый период, после чего размещаются на официальном сайте администрации района в сети Интернет.</w:t>
      </w:r>
      <w:proofErr w:type="gramEnd"/>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Одними из </w:t>
      </w:r>
      <w:proofErr w:type="gramStart"/>
      <w:r w:rsidRPr="00441FCA">
        <w:rPr>
          <w:rFonts w:ascii="Arial" w:hAnsi="Arial" w:cs="Arial"/>
          <w:sz w:val="24"/>
          <w:szCs w:val="24"/>
          <w:lang w:eastAsia="en-US"/>
        </w:rPr>
        <w:t>основных вопросов, решаемых  финансовым управлением в рамках выполнения установленных функций и полномочий являются</w:t>
      </w:r>
      <w:proofErr w:type="gramEnd"/>
      <w:r w:rsidRPr="00441FCA">
        <w:rPr>
          <w:rFonts w:ascii="Arial" w:hAnsi="Arial" w:cs="Arial"/>
          <w:sz w:val="24"/>
          <w:szCs w:val="24"/>
          <w:lang w:eastAsia="en-US"/>
        </w:rPr>
        <w:t>:</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подготовка проектов решений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формирование пакета документов для представления на рассмотрение Боготольского районного Совета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определение параметров районного бюджета на очередной финансовый год и плановый период;</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обеспечение исполнения районного бюджета по доходам и расходам.</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w:t>
      </w:r>
      <w:proofErr w:type="gramStart"/>
      <w:r w:rsidRPr="00441FCA">
        <w:rPr>
          <w:rFonts w:ascii="Arial" w:hAnsi="Arial" w:cs="Arial"/>
          <w:sz w:val="24"/>
          <w:szCs w:val="24"/>
          <w:lang w:eastAsia="en-US"/>
        </w:rPr>
        <w:t>контроля за</w:t>
      </w:r>
      <w:proofErr w:type="gramEnd"/>
      <w:r w:rsidRPr="00441FCA">
        <w:rPr>
          <w:rFonts w:ascii="Arial" w:hAnsi="Arial" w:cs="Arial"/>
          <w:sz w:val="24"/>
          <w:szCs w:val="24"/>
          <w:lang w:eastAsia="en-US"/>
        </w:rPr>
        <w:t xml:space="preserve"> численностью муниципальных служащих, а также работников учреждений финансовым управлением планируется проводить:</w:t>
      </w:r>
    </w:p>
    <w:p w:rsidR="00A11AD0" w:rsidRPr="00441FCA" w:rsidRDefault="00A11AD0" w:rsidP="008F3BF1">
      <w:pPr>
        <w:ind w:firstLine="709"/>
        <w:jc w:val="both"/>
        <w:rPr>
          <w:rFonts w:ascii="Arial" w:hAnsi="Arial" w:cs="Arial"/>
          <w:sz w:val="24"/>
          <w:szCs w:val="24"/>
          <w:lang w:eastAsia="en-US"/>
        </w:rPr>
      </w:pPr>
      <w:r w:rsidRPr="00441FCA">
        <w:rPr>
          <w:rFonts w:ascii="Arial" w:hAnsi="Arial" w:cs="Arial"/>
          <w:sz w:val="24"/>
          <w:szCs w:val="24"/>
          <w:lang w:eastAsia="en-US"/>
        </w:rPr>
        <w:t>- мониторинг численности муниципальных служащих Боготольского района, работников органов местного самоуправления администрации района (ежеквартально).</w:t>
      </w:r>
    </w:p>
    <w:p w:rsidR="00A11AD0" w:rsidRPr="00441FCA" w:rsidRDefault="00A11AD0" w:rsidP="008F3BF1">
      <w:pPr>
        <w:ind w:firstLine="709"/>
        <w:jc w:val="both"/>
        <w:rPr>
          <w:rFonts w:ascii="Arial" w:hAnsi="Arial" w:cs="Arial"/>
          <w:sz w:val="24"/>
          <w:szCs w:val="24"/>
          <w:lang w:eastAsia="en-US"/>
        </w:rPr>
      </w:pPr>
      <w:r w:rsidRPr="00441FCA">
        <w:rPr>
          <w:rFonts w:ascii="Arial" w:hAnsi="Arial" w:cs="Arial"/>
          <w:sz w:val="24"/>
          <w:szCs w:val="24"/>
          <w:lang w:eastAsia="en-US"/>
        </w:rPr>
        <w:t xml:space="preserve"> - мониторинг фонда оплаты труда муниципальных служащих (один раз в квартал);</w:t>
      </w:r>
    </w:p>
    <w:p w:rsidR="00A11AD0" w:rsidRPr="00441FCA" w:rsidRDefault="00A11AD0" w:rsidP="00E372B1">
      <w:pPr>
        <w:ind w:firstLine="709"/>
        <w:jc w:val="both"/>
        <w:rPr>
          <w:rFonts w:ascii="Arial" w:hAnsi="Arial" w:cs="Arial"/>
          <w:sz w:val="24"/>
          <w:szCs w:val="24"/>
          <w:lang w:eastAsia="en-US"/>
        </w:rPr>
      </w:pPr>
      <w:proofErr w:type="gramStart"/>
      <w:r w:rsidRPr="00441FCA">
        <w:rPr>
          <w:rFonts w:ascii="Arial" w:hAnsi="Arial" w:cs="Arial"/>
          <w:sz w:val="24"/>
          <w:szCs w:val="24"/>
          <w:lang w:eastAsia="en-US"/>
        </w:rPr>
        <w:t xml:space="preserve">Кроме того, финансовым управлением при формировании прогноза расходов консолидированного бюджета Боготольского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w:t>
      </w:r>
      <w:r w:rsidRPr="00441FCA">
        <w:rPr>
          <w:rFonts w:ascii="Arial" w:hAnsi="Arial" w:cs="Arial"/>
          <w:sz w:val="24"/>
          <w:szCs w:val="24"/>
          <w:lang w:eastAsia="en-US"/>
        </w:rPr>
        <w:lastRenderedPageBreak/>
        <w:t>постоянной основе, а также глав</w:t>
      </w:r>
      <w:proofErr w:type="gramEnd"/>
      <w:r w:rsidRPr="00441FCA">
        <w:rPr>
          <w:rFonts w:ascii="Arial" w:hAnsi="Arial" w:cs="Arial"/>
          <w:sz w:val="24"/>
          <w:szCs w:val="24"/>
          <w:lang w:eastAsia="en-US"/>
        </w:rPr>
        <w:t xml:space="preserve"> муниципальных образований, </w:t>
      </w:r>
      <w:proofErr w:type="gramStart"/>
      <w:r w:rsidRPr="00441FCA">
        <w:rPr>
          <w:rFonts w:ascii="Arial" w:hAnsi="Arial" w:cs="Arial"/>
          <w:sz w:val="24"/>
          <w:szCs w:val="24"/>
          <w:lang w:eastAsia="en-US"/>
        </w:rPr>
        <w:t>установленная</w:t>
      </w:r>
      <w:proofErr w:type="gramEnd"/>
      <w:r w:rsidRPr="00441FCA">
        <w:rPr>
          <w:rFonts w:ascii="Arial" w:hAnsi="Arial" w:cs="Arial"/>
          <w:sz w:val="24"/>
          <w:szCs w:val="24"/>
          <w:lang w:eastAsia="en-US"/>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услуг (выполнения работ). </w:t>
      </w:r>
      <w:proofErr w:type="gramStart"/>
      <w:r w:rsidRPr="00441FCA">
        <w:rPr>
          <w:rFonts w:ascii="Arial" w:hAnsi="Arial" w:cs="Arial"/>
          <w:sz w:val="24"/>
          <w:szCs w:val="24"/>
          <w:lang w:eastAsia="en-US"/>
        </w:rPr>
        <w:t>В этой связи, согласно Программе поэтапного совершенствования системы оплаты труда в государственных (муниципальных) учреждениях на 2012 - 2018 годы, утверждённой распоряжением Правительства Российской Федерации от 26.11.2012 №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w:t>
      </w:r>
      <w:proofErr w:type="gramEnd"/>
    </w:p>
    <w:p w:rsidR="00A11AD0" w:rsidRPr="00441FCA" w:rsidRDefault="00A11AD0" w:rsidP="00E372B1">
      <w:pPr>
        <w:ind w:firstLine="709"/>
        <w:jc w:val="both"/>
        <w:rPr>
          <w:rFonts w:ascii="Arial" w:hAnsi="Arial" w:cs="Arial"/>
          <w:sz w:val="24"/>
          <w:szCs w:val="24"/>
          <w:lang w:eastAsia="en-US"/>
        </w:rPr>
      </w:pPr>
      <w:r w:rsidRPr="00441FCA">
        <w:rPr>
          <w:rFonts w:ascii="Arial" w:hAnsi="Arial" w:cs="Arial"/>
          <w:sz w:val="24"/>
          <w:szCs w:val="24"/>
          <w:lang w:eastAsia="en-US"/>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A11AD0" w:rsidRPr="00441FCA" w:rsidRDefault="00A11AD0" w:rsidP="00E372B1">
      <w:pPr>
        <w:ind w:firstLine="709"/>
        <w:jc w:val="both"/>
        <w:outlineLvl w:val="0"/>
        <w:rPr>
          <w:rFonts w:ascii="Arial" w:hAnsi="Arial" w:cs="Arial"/>
          <w:sz w:val="24"/>
          <w:szCs w:val="24"/>
          <w:lang w:eastAsia="en-US"/>
        </w:rPr>
      </w:pPr>
      <w:r w:rsidRPr="00441FCA">
        <w:rPr>
          <w:rFonts w:ascii="Arial" w:hAnsi="Arial" w:cs="Arial"/>
          <w:sz w:val="24"/>
          <w:szCs w:val="24"/>
          <w:lang w:eastAsia="en-US"/>
        </w:rPr>
        <w:t xml:space="preserve">В рамках </w:t>
      </w:r>
      <w:r w:rsidRPr="00441FCA">
        <w:rPr>
          <w:rFonts w:ascii="Arial" w:hAnsi="Arial" w:cs="Arial"/>
          <w:sz w:val="24"/>
          <w:szCs w:val="24"/>
        </w:rPr>
        <w:t>мероприятия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сельсоветов»</w:t>
      </w:r>
      <w:r w:rsidRPr="00441FCA">
        <w:rPr>
          <w:rFonts w:ascii="Arial" w:hAnsi="Arial" w:cs="Arial"/>
          <w:sz w:val="24"/>
          <w:szCs w:val="24"/>
          <w:lang w:eastAsia="en-US"/>
        </w:rPr>
        <w:t xml:space="preserve"> 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A11AD0" w:rsidRPr="00441FCA" w:rsidRDefault="00A11AD0" w:rsidP="00E372B1">
      <w:pPr>
        <w:ind w:firstLine="709"/>
        <w:jc w:val="both"/>
        <w:outlineLvl w:val="0"/>
        <w:rPr>
          <w:rFonts w:ascii="Arial" w:hAnsi="Arial" w:cs="Arial"/>
          <w:sz w:val="24"/>
          <w:szCs w:val="24"/>
        </w:rPr>
      </w:pPr>
      <w:r w:rsidRPr="00441FCA">
        <w:rPr>
          <w:rFonts w:ascii="Arial" w:hAnsi="Arial" w:cs="Arial"/>
          <w:sz w:val="24"/>
          <w:szCs w:val="24"/>
          <w:lang w:eastAsia="en-US"/>
        </w:rPr>
        <w:t>Размещение информации на официальном сайте администрации района производится в соответствии с требованиями законодательства Российской Федерации, Красноярского края, нормативно-правовыми актами администрации района.</w:t>
      </w:r>
    </w:p>
    <w:p w:rsidR="00A11AD0" w:rsidRPr="00441FCA" w:rsidRDefault="00A11AD0" w:rsidP="00E372B1">
      <w:pPr>
        <w:jc w:val="both"/>
        <w:outlineLvl w:val="0"/>
        <w:rPr>
          <w:rFonts w:ascii="Arial" w:hAnsi="Arial" w:cs="Arial"/>
          <w:sz w:val="24"/>
          <w:szCs w:val="24"/>
          <w:lang w:eastAsia="en-US"/>
        </w:rPr>
      </w:pPr>
    </w:p>
    <w:p w:rsidR="00A11AD0" w:rsidRPr="00441FCA" w:rsidRDefault="00A11AD0" w:rsidP="00E372B1">
      <w:pPr>
        <w:ind w:firstLine="709"/>
        <w:jc w:val="center"/>
        <w:outlineLvl w:val="0"/>
        <w:rPr>
          <w:rFonts w:ascii="Arial" w:hAnsi="Arial" w:cs="Arial"/>
          <w:sz w:val="24"/>
          <w:szCs w:val="24"/>
          <w:lang w:eastAsia="en-US"/>
        </w:rPr>
      </w:pPr>
      <w:r w:rsidRPr="00441FCA">
        <w:rPr>
          <w:rFonts w:ascii="Arial" w:hAnsi="Arial" w:cs="Arial"/>
          <w:sz w:val="24"/>
          <w:szCs w:val="24"/>
          <w:lang w:eastAsia="en-US"/>
        </w:rPr>
        <w:t xml:space="preserve">5.Управление подпрограммой и </w:t>
      </w:r>
      <w:proofErr w:type="gramStart"/>
      <w:r w:rsidRPr="00441FCA">
        <w:rPr>
          <w:rFonts w:ascii="Arial" w:hAnsi="Arial" w:cs="Arial"/>
          <w:sz w:val="24"/>
          <w:szCs w:val="24"/>
          <w:lang w:eastAsia="en-US"/>
        </w:rPr>
        <w:t>контроль за</w:t>
      </w:r>
      <w:proofErr w:type="gramEnd"/>
      <w:r w:rsidRPr="00441FCA">
        <w:rPr>
          <w:rFonts w:ascii="Arial" w:hAnsi="Arial" w:cs="Arial"/>
          <w:sz w:val="24"/>
          <w:szCs w:val="24"/>
          <w:lang w:eastAsia="en-US"/>
        </w:rPr>
        <w:t xml:space="preserve"> ходом ее выполнения</w:t>
      </w:r>
    </w:p>
    <w:p w:rsidR="00A11AD0" w:rsidRPr="00441FCA" w:rsidRDefault="00A11AD0" w:rsidP="00E372B1">
      <w:pPr>
        <w:jc w:val="both"/>
        <w:outlineLvl w:val="0"/>
        <w:rPr>
          <w:rFonts w:ascii="Arial" w:hAnsi="Arial" w:cs="Arial"/>
          <w:sz w:val="24"/>
          <w:szCs w:val="24"/>
          <w:u w:val="single"/>
          <w:lang w:eastAsia="en-US"/>
        </w:rPr>
      </w:pPr>
    </w:p>
    <w:p w:rsidR="00A11AD0" w:rsidRPr="00441FCA" w:rsidRDefault="00A11AD0" w:rsidP="00E372B1">
      <w:pPr>
        <w:pStyle w:val="ConsPlusCell"/>
        <w:ind w:firstLine="720"/>
        <w:jc w:val="both"/>
        <w:rPr>
          <w:rFonts w:ascii="Arial" w:hAnsi="Arial" w:cs="Arial"/>
          <w:sz w:val="24"/>
          <w:szCs w:val="24"/>
        </w:rPr>
      </w:pPr>
      <w:r w:rsidRPr="00441FCA">
        <w:rPr>
          <w:rFonts w:ascii="Arial" w:hAnsi="Arial" w:cs="Arial"/>
          <w:sz w:val="24"/>
          <w:szCs w:val="24"/>
        </w:rPr>
        <w:t xml:space="preserve">Текущий </w:t>
      </w: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ходом реализации подпрограммы осуществляет финансовое управление.</w:t>
      </w:r>
    </w:p>
    <w:p w:rsidR="00A11AD0" w:rsidRPr="00441FCA" w:rsidRDefault="00A11AD0" w:rsidP="00E372B1">
      <w:pPr>
        <w:ind w:firstLine="540"/>
        <w:jc w:val="both"/>
        <w:rPr>
          <w:rFonts w:ascii="Arial" w:hAnsi="Arial" w:cs="Arial"/>
          <w:sz w:val="24"/>
          <w:szCs w:val="24"/>
        </w:rPr>
      </w:pPr>
      <w:proofErr w:type="gramStart"/>
      <w:r w:rsidRPr="00441FCA">
        <w:rPr>
          <w:rFonts w:ascii="Arial" w:hAnsi="Arial" w:cs="Arial"/>
          <w:sz w:val="24"/>
          <w:szCs w:val="24"/>
        </w:rPr>
        <w:t>Контроль за</w:t>
      </w:r>
      <w:proofErr w:type="gramEnd"/>
      <w:r w:rsidRPr="00441FCA">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441FCA">
          <w:rPr>
            <w:rFonts w:ascii="Arial" w:hAnsi="Arial" w:cs="Arial"/>
            <w:sz w:val="24"/>
            <w:szCs w:val="24"/>
          </w:rPr>
          <w:t>законодательством</w:t>
        </w:r>
      </w:hyperlink>
      <w:r w:rsidR="00D5384A" w:rsidRPr="00441FCA">
        <w:rPr>
          <w:rFonts w:ascii="Arial" w:hAnsi="Arial" w:cs="Arial"/>
          <w:sz w:val="24"/>
          <w:szCs w:val="24"/>
        </w:rPr>
        <w:t xml:space="preserve"> </w:t>
      </w:r>
      <w:r w:rsidRPr="00441FCA">
        <w:rPr>
          <w:rFonts w:ascii="Arial" w:hAnsi="Arial" w:cs="Arial"/>
          <w:sz w:val="24"/>
          <w:szCs w:val="24"/>
        </w:rPr>
        <w:t>Российской Федерации</w:t>
      </w:r>
      <w:r w:rsidR="00D5384A" w:rsidRPr="00441FCA">
        <w:rPr>
          <w:rFonts w:ascii="Arial" w:hAnsi="Arial" w:cs="Arial"/>
          <w:sz w:val="24"/>
          <w:szCs w:val="24"/>
        </w:rPr>
        <w:t xml:space="preserve"> </w:t>
      </w:r>
      <w:r w:rsidRPr="00441FCA">
        <w:rPr>
          <w:rFonts w:ascii="Arial" w:hAnsi="Arial" w:cs="Arial"/>
          <w:sz w:val="24"/>
          <w:szCs w:val="24"/>
        </w:rPr>
        <w:t xml:space="preserve">осуществляет контрольно-счетный орган. </w:t>
      </w:r>
    </w:p>
    <w:p w:rsidR="00A11AD0" w:rsidRPr="00441FCA" w:rsidRDefault="00A11AD0" w:rsidP="00E372B1">
      <w:pPr>
        <w:jc w:val="both"/>
        <w:rPr>
          <w:rFonts w:ascii="Arial" w:hAnsi="Arial" w:cs="Arial"/>
          <w:sz w:val="24"/>
          <w:szCs w:val="24"/>
        </w:rPr>
      </w:pPr>
    </w:p>
    <w:p w:rsidR="00A11AD0" w:rsidRPr="00441FCA" w:rsidRDefault="00A11AD0" w:rsidP="00E372B1">
      <w:pPr>
        <w:pStyle w:val="ConsPlusCell"/>
        <w:ind w:firstLine="709"/>
        <w:jc w:val="center"/>
        <w:rPr>
          <w:rFonts w:ascii="Arial" w:hAnsi="Arial" w:cs="Arial"/>
          <w:sz w:val="24"/>
          <w:szCs w:val="24"/>
        </w:rPr>
      </w:pPr>
      <w:r w:rsidRPr="00441FCA">
        <w:rPr>
          <w:rFonts w:ascii="Arial" w:hAnsi="Arial" w:cs="Arial"/>
          <w:sz w:val="24"/>
          <w:szCs w:val="24"/>
        </w:rPr>
        <w:t>6.Оценка социально-экономической эффективности</w:t>
      </w:r>
    </w:p>
    <w:p w:rsidR="00A11AD0" w:rsidRPr="00441FCA" w:rsidRDefault="00A11AD0" w:rsidP="00E372B1">
      <w:pPr>
        <w:pStyle w:val="ConsPlusCell"/>
        <w:jc w:val="both"/>
        <w:rPr>
          <w:rFonts w:ascii="Arial" w:hAnsi="Arial" w:cs="Arial"/>
          <w:sz w:val="24"/>
          <w:szCs w:val="24"/>
          <w:u w:val="single"/>
        </w:rPr>
      </w:pP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-доля расходов районного бюджета, формируемых в рамках муниципальных программ Боготольского района (не менее 80% в 2014 году, 85% в 2015 году, 90% в 2016 году, 90% в 2017 году, 90% в 2018 году</w:t>
      </w:r>
      <w:r w:rsidR="002A4C56" w:rsidRPr="00441FCA">
        <w:rPr>
          <w:rFonts w:ascii="Arial" w:hAnsi="Arial" w:cs="Arial"/>
          <w:sz w:val="24"/>
          <w:szCs w:val="24"/>
        </w:rPr>
        <w:t>, 90% в 2019 году</w:t>
      </w:r>
      <w:r w:rsidR="00C62D2D" w:rsidRPr="00441FCA">
        <w:rPr>
          <w:rFonts w:ascii="Arial" w:hAnsi="Arial" w:cs="Arial"/>
          <w:sz w:val="24"/>
          <w:szCs w:val="24"/>
        </w:rPr>
        <w:t>, 90% в 2020 году</w:t>
      </w:r>
      <w:r w:rsidRPr="00441FCA">
        <w:rPr>
          <w:rFonts w:ascii="Arial" w:hAnsi="Arial" w:cs="Arial"/>
          <w:sz w:val="24"/>
          <w:szCs w:val="24"/>
        </w:rPr>
        <w:t>);</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-своевременное составление проекта районного бюджета и отчета об исполнении районного бюджета (не позднее 15 ноября и 1 мая текущего года соответственно);</w:t>
      </w:r>
    </w:p>
    <w:p w:rsidR="00A11AD0" w:rsidRPr="00441FCA" w:rsidRDefault="00A11AD0" w:rsidP="00E372B1">
      <w:pPr>
        <w:ind w:firstLine="540"/>
        <w:jc w:val="both"/>
        <w:rPr>
          <w:rFonts w:ascii="Arial" w:hAnsi="Arial" w:cs="Arial"/>
          <w:sz w:val="24"/>
          <w:szCs w:val="24"/>
          <w:lang w:eastAsia="en-US"/>
        </w:rPr>
      </w:pPr>
      <w:r w:rsidRPr="00441FCA">
        <w:rPr>
          <w:rFonts w:ascii="Arial" w:hAnsi="Arial" w:cs="Arial"/>
          <w:sz w:val="24"/>
          <w:szCs w:val="24"/>
        </w:rPr>
        <w:t>-отношение дефицита бюджета к о</w:t>
      </w:r>
      <w:r w:rsidRPr="00441FCA">
        <w:rPr>
          <w:rFonts w:ascii="Arial" w:hAnsi="Arial" w:cs="Arial"/>
          <w:sz w:val="24"/>
          <w:szCs w:val="24"/>
          <w:lang w:eastAsia="en-US"/>
        </w:rPr>
        <w:t xml:space="preserve">бщему годовому объему доходов районного бюджета без учета утвержденного объема безвозмездных поступлений </w:t>
      </w:r>
      <w:r w:rsidRPr="00441FCA">
        <w:rPr>
          <w:rFonts w:ascii="Arial" w:hAnsi="Arial" w:cs="Arial"/>
          <w:sz w:val="24"/>
          <w:szCs w:val="24"/>
        </w:rPr>
        <w:t>(не более 10% к о</w:t>
      </w:r>
      <w:r w:rsidRPr="00441FCA">
        <w:rPr>
          <w:rFonts w:ascii="Arial" w:hAnsi="Arial" w:cs="Arial"/>
          <w:sz w:val="24"/>
          <w:szCs w:val="24"/>
          <w:lang w:eastAsia="en-US"/>
        </w:rPr>
        <w:t xml:space="preserve">бщему годовому объему доходов районного бюджета без учета </w:t>
      </w:r>
      <w:r w:rsidRPr="00441FCA">
        <w:rPr>
          <w:rFonts w:ascii="Arial" w:hAnsi="Arial" w:cs="Arial"/>
          <w:sz w:val="24"/>
          <w:szCs w:val="24"/>
          <w:lang w:eastAsia="en-US"/>
        </w:rPr>
        <w:lastRenderedPageBreak/>
        <w:t>утвержденного объема безвозмездных поступлений в соответствии с требованиями Бюджетного кодекса Российской Федерации</w:t>
      </w:r>
      <w:r w:rsidRPr="00441FCA">
        <w:rPr>
          <w:rFonts w:ascii="Arial" w:hAnsi="Arial" w:cs="Arial"/>
          <w:sz w:val="24"/>
          <w:szCs w:val="24"/>
        </w:rPr>
        <w:t>);</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-поддержание рейтинга района по качеству управления муниципальными финансами не ниже уровня, соответствующего надлежащему качеству;</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-обеспечение исполнения расходных обязательств района (без средств субъекта РФ) не менее чем на 90 процентов;</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-исполнение районного бюджета по доходам без учета безвозмездных поступлений к первоначально утвержденному уровню (от 85% до 115 %) ежегодно;</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-поддержание значения средней оценки качества финансового менеджмента ГРБС (не ниже 3 баллов);</w:t>
      </w:r>
    </w:p>
    <w:p w:rsidR="00A11AD0" w:rsidRPr="00441FCA" w:rsidRDefault="00A11AD0" w:rsidP="00E372B1">
      <w:pPr>
        <w:pStyle w:val="ConsPlusCell"/>
        <w:ind w:firstLine="709"/>
        <w:jc w:val="both"/>
        <w:rPr>
          <w:rFonts w:ascii="Arial" w:hAnsi="Arial" w:cs="Arial"/>
          <w:sz w:val="24"/>
          <w:szCs w:val="24"/>
        </w:rPr>
      </w:pPr>
      <w:r w:rsidRPr="00441FCA">
        <w:rPr>
          <w:rFonts w:ascii="Arial" w:hAnsi="Arial" w:cs="Arial"/>
          <w:sz w:val="24"/>
          <w:szCs w:val="24"/>
        </w:rPr>
        <w:t>-повышение квалификации муниципальных служащих, работающих в финансовом управлении (не менее 10 % ежегодно);</w:t>
      </w:r>
    </w:p>
    <w:p w:rsidR="00A11AD0" w:rsidRPr="00441FCA" w:rsidRDefault="00A11AD0" w:rsidP="00E372B1">
      <w:pPr>
        <w:pStyle w:val="ConsPlusCell"/>
        <w:ind w:firstLine="709"/>
        <w:jc w:val="both"/>
        <w:rPr>
          <w:rFonts w:ascii="Arial" w:hAnsi="Arial" w:cs="Arial"/>
          <w:sz w:val="24"/>
          <w:szCs w:val="24"/>
          <w:lang w:eastAsia="en-US"/>
        </w:rPr>
      </w:pPr>
      <w:r w:rsidRPr="00441FCA">
        <w:rPr>
          <w:rFonts w:ascii="Arial" w:hAnsi="Arial" w:cs="Arial"/>
          <w:sz w:val="24"/>
          <w:szCs w:val="24"/>
          <w:lang w:eastAsia="en-US"/>
        </w:rPr>
        <w:t>-</w:t>
      </w:r>
      <w:r w:rsidRPr="00441FCA">
        <w:rPr>
          <w:rFonts w:ascii="Arial" w:hAnsi="Arial" w:cs="Arial"/>
          <w:sz w:val="24"/>
          <w:szCs w:val="24"/>
        </w:rPr>
        <w:t>размещение на официальном сайте администрации района информации касающейся всех стадий формирования и исполнения бюджета (99%)</w:t>
      </w:r>
      <w:r w:rsidRPr="00441FCA">
        <w:rPr>
          <w:rFonts w:ascii="Arial" w:hAnsi="Arial" w:cs="Arial"/>
          <w:sz w:val="24"/>
          <w:szCs w:val="24"/>
          <w:lang w:eastAsia="en-US"/>
        </w:rPr>
        <w:t>.</w:t>
      </w:r>
    </w:p>
    <w:p w:rsidR="00A11AD0" w:rsidRPr="00441FCA" w:rsidRDefault="00A11AD0" w:rsidP="00E372B1">
      <w:pPr>
        <w:pStyle w:val="ConsPlusCell"/>
        <w:jc w:val="both"/>
        <w:rPr>
          <w:rFonts w:ascii="Arial" w:hAnsi="Arial" w:cs="Arial"/>
          <w:sz w:val="24"/>
          <w:szCs w:val="24"/>
        </w:rPr>
      </w:pPr>
    </w:p>
    <w:p w:rsidR="00A11AD0" w:rsidRPr="00441FCA" w:rsidRDefault="00A11AD0" w:rsidP="00E372B1">
      <w:pPr>
        <w:pStyle w:val="ConsPlusCell"/>
        <w:ind w:firstLine="709"/>
        <w:jc w:val="center"/>
        <w:rPr>
          <w:rFonts w:ascii="Arial" w:hAnsi="Arial" w:cs="Arial"/>
          <w:sz w:val="24"/>
          <w:szCs w:val="24"/>
        </w:rPr>
      </w:pPr>
      <w:r w:rsidRPr="00441FCA">
        <w:rPr>
          <w:rFonts w:ascii="Arial" w:hAnsi="Arial" w:cs="Arial"/>
          <w:sz w:val="24"/>
          <w:szCs w:val="24"/>
        </w:rPr>
        <w:t>7.Мероприятия подпрограммы</w:t>
      </w:r>
    </w:p>
    <w:p w:rsidR="00A11AD0" w:rsidRPr="00441FCA" w:rsidRDefault="00A11AD0" w:rsidP="00E372B1">
      <w:pPr>
        <w:pStyle w:val="ConsPlusCell"/>
        <w:jc w:val="both"/>
        <w:rPr>
          <w:rFonts w:ascii="Arial" w:hAnsi="Arial" w:cs="Arial"/>
          <w:sz w:val="24"/>
          <w:szCs w:val="24"/>
          <w:u w:val="single"/>
        </w:rPr>
      </w:pPr>
    </w:p>
    <w:p w:rsidR="00A11AD0" w:rsidRPr="00441FCA" w:rsidRDefault="00A11AD0" w:rsidP="00E372B1">
      <w:pPr>
        <w:pStyle w:val="ConsPlusCell"/>
        <w:ind w:firstLine="709"/>
        <w:jc w:val="both"/>
        <w:rPr>
          <w:rFonts w:ascii="Arial" w:hAnsi="Arial" w:cs="Arial"/>
          <w:sz w:val="24"/>
          <w:szCs w:val="24"/>
          <w:lang w:eastAsia="en-US"/>
        </w:rPr>
      </w:pPr>
      <w:r w:rsidRPr="00441FCA">
        <w:rPr>
          <w:rFonts w:ascii="Arial" w:hAnsi="Arial" w:cs="Arial"/>
          <w:sz w:val="24"/>
          <w:szCs w:val="24"/>
          <w:lang w:eastAsia="en-US"/>
        </w:rPr>
        <w:t>Перечень подпрограммных мероприятий представлен в приложении № 2 подпрограммы «</w:t>
      </w:r>
      <w:r w:rsidRPr="00441FCA">
        <w:rPr>
          <w:rFonts w:ascii="Arial" w:hAnsi="Arial" w:cs="Arial"/>
          <w:sz w:val="24"/>
          <w:szCs w:val="24"/>
        </w:rPr>
        <w:t>Обеспечение реализации муниципальной программы и прочие мероприятия</w:t>
      </w:r>
      <w:r w:rsidRPr="00441FCA">
        <w:rPr>
          <w:rFonts w:ascii="Arial" w:hAnsi="Arial" w:cs="Arial"/>
          <w:sz w:val="24"/>
          <w:szCs w:val="24"/>
          <w:lang w:eastAsia="en-US"/>
        </w:rPr>
        <w:t>».</w:t>
      </w:r>
    </w:p>
    <w:p w:rsidR="00A11AD0" w:rsidRPr="00441FCA" w:rsidRDefault="00A11AD0" w:rsidP="00E372B1">
      <w:pPr>
        <w:pStyle w:val="ConsPlusCell"/>
        <w:jc w:val="both"/>
        <w:rPr>
          <w:rFonts w:ascii="Arial" w:hAnsi="Arial" w:cs="Arial"/>
          <w:sz w:val="24"/>
          <w:szCs w:val="24"/>
          <w:lang w:eastAsia="en-US"/>
        </w:rPr>
      </w:pPr>
    </w:p>
    <w:p w:rsidR="00A11AD0" w:rsidRPr="00441FCA" w:rsidRDefault="00A11AD0" w:rsidP="00E372B1">
      <w:pPr>
        <w:pStyle w:val="ConsPlusCell"/>
        <w:ind w:firstLine="709"/>
        <w:jc w:val="center"/>
        <w:rPr>
          <w:rFonts w:ascii="Arial" w:hAnsi="Arial" w:cs="Arial"/>
          <w:sz w:val="24"/>
          <w:szCs w:val="24"/>
        </w:rPr>
      </w:pPr>
      <w:r w:rsidRPr="00441FCA">
        <w:rPr>
          <w:rFonts w:ascii="Arial" w:hAnsi="Arial" w:cs="Arial"/>
          <w:sz w:val="24"/>
          <w:szCs w:val="24"/>
        </w:rPr>
        <w:t>8.Обоснование финансовых, материальных и трудовых затрат (ресурсное обеспечение подпрограммы) с указанием источников финансирования</w:t>
      </w:r>
    </w:p>
    <w:p w:rsidR="00A11AD0" w:rsidRPr="00441FCA" w:rsidRDefault="00A11AD0" w:rsidP="00E372B1">
      <w:pPr>
        <w:pStyle w:val="ConsPlusCell"/>
        <w:jc w:val="both"/>
        <w:rPr>
          <w:rFonts w:ascii="Arial" w:hAnsi="Arial" w:cs="Arial"/>
          <w:sz w:val="24"/>
          <w:szCs w:val="24"/>
          <w:u w:val="single"/>
        </w:rPr>
      </w:pPr>
    </w:p>
    <w:p w:rsidR="00A11AD0" w:rsidRPr="00441FCA" w:rsidRDefault="00A11AD0" w:rsidP="00A20A22">
      <w:pPr>
        <w:spacing w:line="233" w:lineRule="auto"/>
        <w:ind w:firstLine="708"/>
        <w:jc w:val="both"/>
        <w:rPr>
          <w:rFonts w:ascii="Arial" w:hAnsi="Arial" w:cs="Arial"/>
          <w:sz w:val="24"/>
          <w:szCs w:val="24"/>
        </w:rPr>
      </w:pPr>
      <w:r w:rsidRPr="00441FCA">
        <w:rPr>
          <w:rFonts w:ascii="Arial" w:hAnsi="Arial" w:cs="Arial"/>
          <w:sz w:val="24"/>
          <w:szCs w:val="24"/>
        </w:rPr>
        <w:t xml:space="preserve">Объем бюджетных ассигнований на реализацию подпрограммы составляет </w:t>
      </w:r>
      <w:r w:rsidR="00600D22" w:rsidRPr="00441FCA">
        <w:rPr>
          <w:rFonts w:ascii="Arial" w:hAnsi="Arial" w:cs="Arial"/>
          <w:sz w:val="24"/>
          <w:szCs w:val="24"/>
        </w:rPr>
        <w:t>18002,7</w:t>
      </w:r>
      <w:r w:rsidRPr="00441FCA">
        <w:rPr>
          <w:rFonts w:ascii="Arial" w:hAnsi="Arial" w:cs="Arial"/>
          <w:sz w:val="24"/>
          <w:szCs w:val="24"/>
        </w:rPr>
        <w:t xml:space="preserve"> тыс. рублей  за счет средств районного бюджета </w:t>
      </w:r>
      <w:proofErr w:type="gramStart"/>
      <w:r w:rsidRPr="00441FCA">
        <w:rPr>
          <w:rFonts w:ascii="Arial" w:hAnsi="Arial" w:cs="Arial"/>
          <w:sz w:val="24"/>
          <w:szCs w:val="24"/>
        </w:rPr>
        <w:t>–в</w:t>
      </w:r>
      <w:proofErr w:type="gramEnd"/>
      <w:r w:rsidRPr="00441FCA">
        <w:rPr>
          <w:rFonts w:ascii="Arial" w:hAnsi="Arial" w:cs="Arial"/>
          <w:sz w:val="24"/>
          <w:szCs w:val="24"/>
        </w:rPr>
        <w:t xml:space="preserve"> том числе по годам:</w:t>
      </w:r>
    </w:p>
    <w:p w:rsidR="00A11AD0" w:rsidRPr="00441FCA" w:rsidRDefault="00A11AD0" w:rsidP="00A20A22">
      <w:pPr>
        <w:pStyle w:val="ConsPlusCell"/>
        <w:spacing w:line="276" w:lineRule="auto"/>
        <w:jc w:val="both"/>
        <w:rPr>
          <w:rFonts w:ascii="Arial" w:hAnsi="Arial" w:cs="Arial"/>
          <w:sz w:val="24"/>
          <w:szCs w:val="24"/>
        </w:rPr>
      </w:pPr>
      <w:r w:rsidRPr="00441FCA">
        <w:rPr>
          <w:rFonts w:ascii="Arial" w:hAnsi="Arial" w:cs="Arial"/>
          <w:sz w:val="24"/>
          <w:szCs w:val="24"/>
        </w:rPr>
        <w:t>201</w:t>
      </w:r>
      <w:r w:rsidR="005B1E3A" w:rsidRPr="00441FCA">
        <w:rPr>
          <w:rFonts w:ascii="Arial" w:hAnsi="Arial" w:cs="Arial"/>
          <w:sz w:val="24"/>
          <w:szCs w:val="24"/>
        </w:rPr>
        <w:t>8</w:t>
      </w:r>
      <w:r w:rsidR="00600D22" w:rsidRPr="00441FCA">
        <w:rPr>
          <w:rFonts w:ascii="Arial" w:hAnsi="Arial" w:cs="Arial"/>
          <w:sz w:val="24"/>
          <w:szCs w:val="24"/>
        </w:rPr>
        <w:t xml:space="preserve"> год – 6000,9</w:t>
      </w:r>
      <w:r w:rsidRPr="00441FCA">
        <w:rPr>
          <w:rFonts w:ascii="Arial" w:hAnsi="Arial" w:cs="Arial"/>
          <w:sz w:val="24"/>
          <w:szCs w:val="24"/>
        </w:rPr>
        <w:t xml:space="preserve"> тыс. рублей; </w:t>
      </w:r>
    </w:p>
    <w:p w:rsidR="00A11AD0" w:rsidRPr="00441FCA" w:rsidRDefault="00A11AD0" w:rsidP="00CE457F">
      <w:pPr>
        <w:pStyle w:val="ConsPlusCell"/>
        <w:spacing w:line="276" w:lineRule="auto"/>
        <w:jc w:val="both"/>
        <w:rPr>
          <w:rFonts w:ascii="Arial" w:hAnsi="Arial" w:cs="Arial"/>
          <w:sz w:val="24"/>
          <w:szCs w:val="24"/>
        </w:rPr>
      </w:pPr>
      <w:r w:rsidRPr="00441FCA">
        <w:rPr>
          <w:rFonts w:ascii="Arial" w:hAnsi="Arial" w:cs="Arial"/>
          <w:sz w:val="24"/>
          <w:szCs w:val="24"/>
        </w:rPr>
        <w:t>201</w:t>
      </w:r>
      <w:r w:rsidR="005B1E3A" w:rsidRPr="00441FCA">
        <w:rPr>
          <w:rFonts w:ascii="Arial" w:hAnsi="Arial" w:cs="Arial"/>
          <w:sz w:val="24"/>
          <w:szCs w:val="24"/>
        </w:rPr>
        <w:t>9</w:t>
      </w:r>
      <w:r w:rsidRPr="00441FCA">
        <w:rPr>
          <w:rFonts w:ascii="Arial" w:hAnsi="Arial" w:cs="Arial"/>
          <w:sz w:val="24"/>
          <w:szCs w:val="24"/>
        </w:rPr>
        <w:t xml:space="preserve"> год – </w:t>
      </w:r>
      <w:r w:rsidR="00600D22" w:rsidRPr="00441FCA">
        <w:rPr>
          <w:rFonts w:ascii="Arial" w:hAnsi="Arial" w:cs="Arial"/>
          <w:sz w:val="24"/>
          <w:szCs w:val="24"/>
        </w:rPr>
        <w:t xml:space="preserve">6000,9 </w:t>
      </w:r>
      <w:r w:rsidRPr="00441FCA">
        <w:rPr>
          <w:rFonts w:ascii="Arial" w:hAnsi="Arial" w:cs="Arial"/>
          <w:sz w:val="24"/>
          <w:szCs w:val="24"/>
        </w:rPr>
        <w:t>тыс. рублей;</w:t>
      </w:r>
    </w:p>
    <w:p w:rsidR="00A11AD0" w:rsidRPr="00441FCA" w:rsidRDefault="00A11AD0" w:rsidP="00CE457F">
      <w:pPr>
        <w:pStyle w:val="ConsPlusCell"/>
        <w:spacing w:line="276" w:lineRule="auto"/>
        <w:jc w:val="both"/>
        <w:rPr>
          <w:rFonts w:ascii="Arial" w:hAnsi="Arial" w:cs="Arial"/>
          <w:sz w:val="24"/>
          <w:szCs w:val="24"/>
        </w:rPr>
      </w:pPr>
      <w:r w:rsidRPr="00441FCA">
        <w:rPr>
          <w:rFonts w:ascii="Arial" w:hAnsi="Arial" w:cs="Arial"/>
          <w:sz w:val="24"/>
          <w:szCs w:val="24"/>
        </w:rPr>
        <w:t>20</w:t>
      </w:r>
      <w:r w:rsidR="005B1E3A" w:rsidRPr="00441FCA">
        <w:rPr>
          <w:rFonts w:ascii="Arial" w:hAnsi="Arial" w:cs="Arial"/>
          <w:sz w:val="24"/>
          <w:szCs w:val="24"/>
        </w:rPr>
        <w:t>20</w:t>
      </w:r>
      <w:r w:rsidRPr="00441FCA">
        <w:rPr>
          <w:rFonts w:ascii="Arial" w:hAnsi="Arial" w:cs="Arial"/>
          <w:sz w:val="24"/>
          <w:szCs w:val="24"/>
        </w:rPr>
        <w:t xml:space="preserve"> год – </w:t>
      </w:r>
      <w:r w:rsidR="00600D22" w:rsidRPr="00441FCA">
        <w:rPr>
          <w:rFonts w:ascii="Arial" w:hAnsi="Arial" w:cs="Arial"/>
          <w:sz w:val="24"/>
          <w:szCs w:val="24"/>
        </w:rPr>
        <w:t xml:space="preserve">6000,9 </w:t>
      </w:r>
      <w:r w:rsidRPr="00441FCA">
        <w:rPr>
          <w:rFonts w:ascii="Arial" w:hAnsi="Arial" w:cs="Arial"/>
          <w:sz w:val="24"/>
          <w:szCs w:val="24"/>
        </w:rPr>
        <w:t>тыс. рублей</w:t>
      </w:r>
    </w:p>
    <w:p w:rsidR="00A11AD0" w:rsidRPr="00441FCA" w:rsidRDefault="00A11AD0" w:rsidP="00E372B1">
      <w:pPr>
        <w:pStyle w:val="ConsPlusNormal"/>
        <w:widowControl/>
        <w:ind w:firstLine="0"/>
        <w:jc w:val="both"/>
        <w:rPr>
          <w:sz w:val="24"/>
          <w:szCs w:val="24"/>
        </w:rPr>
      </w:pPr>
      <w:r w:rsidRPr="00441FCA">
        <w:rPr>
          <w:sz w:val="24"/>
          <w:szCs w:val="24"/>
        </w:rPr>
        <w:t>Руководитель</w:t>
      </w:r>
    </w:p>
    <w:p w:rsidR="00A11AD0" w:rsidRPr="00441FCA" w:rsidRDefault="00A11AD0" w:rsidP="00E372B1">
      <w:pPr>
        <w:pStyle w:val="ConsPlusNormal"/>
        <w:widowControl/>
        <w:ind w:firstLine="0"/>
        <w:jc w:val="both"/>
        <w:rPr>
          <w:sz w:val="24"/>
          <w:szCs w:val="24"/>
        </w:rPr>
      </w:pPr>
      <w:r w:rsidRPr="00441FCA">
        <w:rPr>
          <w:sz w:val="24"/>
          <w:szCs w:val="24"/>
        </w:rPr>
        <w:t>финансового управления</w:t>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r>
      <w:r w:rsidRPr="00441FCA">
        <w:rPr>
          <w:sz w:val="24"/>
          <w:szCs w:val="24"/>
        </w:rPr>
        <w:tab/>
        <w:t>Н.Ф. Соловьева</w:t>
      </w:r>
    </w:p>
    <w:p w:rsidR="00A11AD0" w:rsidRPr="00441FCA" w:rsidRDefault="00A11AD0" w:rsidP="00E372B1">
      <w:pPr>
        <w:rPr>
          <w:rFonts w:ascii="Arial" w:hAnsi="Arial" w:cs="Arial"/>
          <w:sz w:val="24"/>
          <w:szCs w:val="24"/>
        </w:rPr>
      </w:pPr>
    </w:p>
    <w:p w:rsidR="00A11AD0" w:rsidRPr="00441FCA" w:rsidRDefault="00A11AD0" w:rsidP="00E372B1">
      <w:pPr>
        <w:rPr>
          <w:rFonts w:ascii="Arial" w:hAnsi="Arial" w:cs="Arial"/>
          <w:sz w:val="24"/>
          <w:szCs w:val="24"/>
        </w:rPr>
        <w:sectPr w:rsidR="00A11AD0" w:rsidRPr="00441FCA" w:rsidSect="00441FCA">
          <w:pgSz w:w="11906" w:h="16838"/>
          <w:pgMar w:top="1134" w:right="567" w:bottom="1134" w:left="1701" w:header="709" w:footer="709" w:gutter="0"/>
          <w:cols w:space="708"/>
          <w:docGrid w:linePitch="360"/>
        </w:sectPr>
      </w:pPr>
    </w:p>
    <w:p w:rsidR="00A11AD0" w:rsidRPr="00441FCA" w:rsidRDefault="00A11AD0" w:rsidP="00611B1D">
      <w:pPr>
        <w:jc w:val="right"/>
        <w:rPr>
          <w:rFonts w:ascii="Arial" w:hAnsi="Arial" w:cs="Arial"/>
          <w:sz w:val="24"/>
          <w:szCs w:val="24"/>
        </w:rPr>
      </w:pPr>
      <w:r w:rsidRPr="00441FCA">
        <w:rPr>
          <w:rFonts w:ascii="Arial" w:hAnsi="Arial" w:cs="Arial"/>
          <w:sz w:val="24"/>
          <w:szCs w:val="24"/>
        </w:rPr>
        <w:lastRenderedPageBreak/>
        <w:t xml:space="preserve">Приложение </w:t>
      </w:r>
    </w:p>
    <w:p w:rsidR="00A11AD0" w:rsidRPr="00441FCA" w:rsidRDefault="00A11AD0" w:rsidP="00611B1D">
      <w:pPr>
        <w:ind w:left="7797"/>
        <w:jc w:val="right"/>
        <w:rPr>
          <w:rFonts w:ascii="Arial" w:hAnsi="Arial" w:cs="Arial"/>
          <w:sz w:val="24"/>
          <w:szCs w:val="24"/>
        </w:rPr>
      </w:pPr>
      <w:r w:rsidRPr="00441FCA">
        <w:rPr>
          <w:rFonts w:ascii="Arial" w:hAnsi="Arial" w:cs="Arial"/>
          <w:sz w:val="24"/>
          <w:szCs w:val="24"/>
        </w:rPr>
        <w:t xml:space="preserve">к </w:t>
      </w:r>
      <w:r w:rsidR="00AD1461" w:rsidRPr="00441FCA">
        <w:rPr>
          <w:rFonts w:ascii="Arial" w:hAnsi="Arial" w:cs="Arial"/>
          <w:sz w:val="24"/>
          <w:szCs w:val="24"/>
        </w:rPr>
        <w:t xml:space="preserve">паспорту </w:t>
      </w:r>
      <w:r w:rsidRPr="00441FCA">
        <w:rPr>
          <w:rFonts w:ascii="Arial" w:hAnsi="Arial" w:cs="Arial"/>
          <w:sz w:val="24"/>
          <w:szCs w:val="24"/>
        </w:rPr>
        <w:t>подпрограмм</w:t>
      </w:r>
      <w:r w:rsidR="00AD1461" w:rsidRPr="00441FCA">
        <w:rPr>
          <w:rFonts w:ascii="Arial" w:hAnsi="Arial" w:cs="Arial"/>
          <w:sz w:val="24"/>
          <w:szCs w:val="24"/>
        </w:rPr>
        <w:t>ы</w:t>
      </w:r>
      <w:r w:rsidRPr="00441FCA">
        <w:rPr>
          <w:rFonts w:ascii="Arial" w:hAnsi="Arial" w:cs="Arial"/>
          <w:sz w:val="24"/>
          <w:szCs w:val="24"/>
        </w:rPr>
        <w:t xml:space="preserve"> «Обеспечение реализации</w:t>
      </w:r>
    </w:p>
    <w:p w:rsidR="00A11AD0" w:rsidRPr="00441FCA" w:rsidRDefault="00A11AD0" w:rsidP="00611B1D">
      <w:pPr>
        <w:ind w:left="7797"/>
        <w:jc w:val="right"/>
        <w:rPr>
          <w:rFonts w:ascii="Arial" w:hAnsi="Arial" w:cs="Arial"/>
          <w:sz w:val="24"/>
          <w:szCs w:val="24"/>
        </w:rPr>
      </w:pPr>
      <w:r w:rsidRPr="00441FCA">
        <w:rPr>
          <w:rFonts w:ascii="Arial" w:hAnsi="Arial" w:cs="Arial"/>
          <w:sz w:val="24"/>
          <w:szCs w:val="24"/>
        </w:rPr>
        <w:t xml:space="preserve"> муниципальной программы и прочие мероприятия»</w:t>
      </w:r>
    </w:p>
    <w:p w:rsidR="00A11AD0" w:rsidRPr="00441FCA" w:rsidRDefault="00A11AD0" w:rsidP="00611B1D">
      <w:pPr>
        <w:jc w:val="both"/>
        <w:rPr>
          <w:rFonts w:ascii="Arial" w:hAnsi="Arial" w:cs="Arial"/>
          <w:sz w:val="24"/>
          <w:szCs w:val="24"/>
        </w:rPr>
      </w:pPr>
    </w:p>
    <w:p w:rsidR="00A11AD0" w:rsidRPr="00441FCA" w:rsidRDefault="00A11AD0" w:rsidP="00611B1D">
      <w:pPr>
        <w:ind w:firstLine="540"/>
        <w:jc w:val="center"/>
        <w:outlineLvl w:val="0"/>
        <w:rPr>
          <w:rFonts w:ascii="Arial" w:hAnsi="Arial" w:cs="Arial"/>
          <w:sz w:val="24"/>
          <w:szCs w:val="24"/>
        </w:rPr>
      </w:pPr>
      <w:r w:rsidRPr="00441FCA">
        <w:rPr>
          <w:rFonts w:ascii="Arial" w:hAnsi="Arial" w:cs="Arial"/>
          <w:sz w:val="24"/>
          <w:szCs w:val="24"/>
        </w:rPr>
        <w:t>Перечень целевых индикаторов подпрограммы</w:t>
      </w:r>
    </w:p>
    <w:p w:rsidR="00A11AD0" w:rsidRPr="00441FCA" w:rsidRDefault="00A11AD0" w:rsidP="00611B1D">
      <w:pPr>
        <w:rPr>
          <w:rFonts w:ascii="Arial" w:hAnsi="Arial" w:cs="Arial"/>
          <w:sz w:val="24"/>
          <w:szCs w:val="24"/>
        </w:rPr>
      </w:pPr>
    </w:p>
    <w:tbl>
      <w:tblPr>
        <w:tblW w:w="14737" w:type="dxa"/>
        <w:tblInd w:w="2" w:type="dxa"/>
        <w:tblLayout w:type="fixed"/>
        <w:tblCellMar>
          <w:left w:w="70" w:type="dxa"/>
          <w:right w:w="70" w:type="dxa"/>
        </w:tblCellMar>
        <w:tblLook w:val="0000" w:firstRow="0" w:lastRow="0" w:firstColumn="0" w:lastColumn="0" w:noHBand="0" w:noVBand="0"/>
      </w:tblPr>
      <w:tblGrid>
        <w:gridCol w:w="810"/>
        <w:gridCol w:w="6488"/>
        <w:gridCol w:w="1276"/>
        <w:gridCol w:w="1701"/>
        <w:gridCol w:w="1107"/>
        <w:gridCol w:w="1107"/>
        <w:gridCol w:w="1107"/>
        <w:gridCol w:w="1141"/>
      </w:tblGrid>
      <w:tr w:rsidR="00913DFF" w:rsidRPr="00441FCA" w:rsidTr="00C31746">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A8622C">
            <w:pPr>
              <w:pStyle w:val="ConsPlusNormal"/>
              <w:widowControl/>
              <w:ind w:firstLine="0"/>
              <w:jc w:val="center"/>
              <w:rPr>
                <w:sz w:val="24"/>
                <w:szCs w:val="24"/>
              </w:rPr>
            </w:pPr>
            <w:r w:rsidRPr="00441FCA">
              <w:rPr>
                <w:sz w:val="24"/>
                <w:szCs w:val="24"/>
              </w:rPr>
              <w:t xml:space="preserve">№ </w:t>
            </w:r>
            <w:proofErr w:type="gramStart"/>
            <w:r w:rsidRPr="00441FCA">
              <w:rPr>
                <w:sz w:val="24"/>
                <w:szCs w:val="24"/>
              </w:rPr>
              <w:t>п</w:t>
            </w:r>
            <w:proofErr w:type="gramEnd"/>
            <w:r w:rsidRPr="00441FCA">
              <w:rPr>
                <w:sz w:val="24"/>
                <w:szCs w:val="24"/>
              </w:rPr>
              <w:t>/п</w:t>
            </w:r>
          </w:p>
        </w:tc>
        <w:tc>
          <w:tcPr>
            <w:tcW w:w="6488"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A8622C">
            <w:pPr>
              <w:pStyle w:val="ConsPlusNormal"/>
              <w:widowControl/>
              <w:ind w:firstLine="0"/>
              <w:jc w:val="center"/>
              <w:rPr>
                <w:sz w:val="24"/>
                <w:szCs w:val="24"/>
              </w:rPr>
            </w:pPr>
            <w:r w:rsidRPr="00441FCA">
              <w:rPr>
                <w:sz w:val="24"/>
                <w:szCs w:val="24"/>
              </w:rPr>
              <w:t>Цель 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A8622C">
            <w:pPr>
              <w:pStyle w:val="ConsPlusNormal"/>
              <w:widowControl/>
              <w:ind w:firstLine="0"/>
              <w:jc w:val="center"/>
              <w:rPr>
                <w:sz w:val="24"/>
                <w:szCs w:val="24"/>
              </w:rPr>
            </w:pPr>
            <w:r w:rsidRPr="00441FCA">
              <w:rPr>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A8622C">
            <w:pPr>
              <w:pStyle w:val="ConsPlusNormal"/>
              <w:widowControl/>
              <w:ind w:firstLine="0"/>
              <w:jc w:val="center"/>
              <w:rPr>
                <w:sz w:val="24"/>
                <w:szCs w:val="24"/>
              </w:rPr>
            </w:pPr>
            <w:r w:rsidRPr="00441FCA">
              <w:rPr>
                <w:sz w:val="24"/>
                <w:szCs w:val="24"/>
              </w:rPr>
              <w:t>Источник информации</w:t>
            </w:r>
          </w:p>
        </w:tc>
        <w:tc>
          <w:tcPr>
            <w:tcW w:w="1107"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311931">
            <w:pPr>
              <w:pStyle w:val="ConsPlusNormal"/>
              <w:widowControl/>
              <w:ind w:firstLine="0"/>
              <w:jc w:val="center"/>
              <w:rPr>
                <w:sz w:val="24"/>
                <w:szCs w:val="24"/>
              </w:rPr>
            </w:pPr>
            <w:r w:rsidRPr="00441FCA">
              <w:rPr>
                <w:sz w:val="24"/>
                <w:szCs w:val="24"/>
              </w:rPr>
              <w:t>201</w:t>
            </w:r>
            <w:r w:rsidR="00311931" w:rsidRPr="00441FCA">
              <w:rPr>
                <w:sz w:val="24"/>
                <w:szCs w:val="24"/>
              </w:rPr>
              <w:t>7</w:t>
            </w:r>
            <w:r w:rsidRPr="00441FCA">
              <w:rPr>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311931">
            <w:pPr>
              <w:pStyle w:val="ConsPlusNormal"/>
              <w:widowControl/>
              <w:ind w:firstLine="0"/>
              <w:jc w:val="center"/>
              <w:rPr>
                <w:sz w:val="24"/>
                <w:szCs w:val="24"/>
              </w:rPr>
            </w:pPr>
            <w:r w:rsidRPr="00441FCA">
              <w:rPr>
                <w:sz w:val="24"/>
                <w:szCs w:val="24"/>
              </w:rPr>
              <w:t>201</w:t>
            </w:r>
            <w:r w:rsidR="00311931" w:rsidRPr="00441FCA">
              <w:rPr>
                <w:sz w:val="24"/>
                <w:szCs w:val="24"/>
              </w:rPr>
              <w:t>8</w:t>
            </w:r>
            <w:r w:rsidRPr="00441FCA">
              <w:rPr>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913DFF" w:rsidRPr="00441FCA" w:rsidRDefault="00913DFF" w:rsidP="00311931">
            <w:pPr>
              <w:pStyle w:val="ConsPlusNormal"/>
              <w:widowControl/>
              <w:ind w:firstLine="0"/>
              <w:jc w:val="center"/>
              <w:rPr>
                <w:sz w:val="24"/>
                <w:szCs w:val="24"/>
              </w:rPr>
            </w:pPr>
            <w:r w:rsidRPr="00441FCA">
              <w:rPr>
                <w:sz w:val="24"/>
                <w:szCs w:val="24"/>
              </w:rPr>
              <w:t>201</w:t>
            </w:r>
            <w:r w:rsidR="00311931" w:rsidRPr="00441FCA">
              <w:rPr>
                <w:sz w:val="24"/>
                <w:szCs w:val="24"/>
              </w:rPr>
              <w:t>9</w:t>
            </w:r>
            <w:r w:rsidRPr="00441FCA">
              <w:rPr>
                <w:sz w:val="24"/>
                <w:szCs w:val="24"/>
              </w:rPr>
              <w:t xml:space="preserve"> год</w:t>
            </w:r>
          </w:p>
        </w:tc>
        <w:tc>
          <w:tcPr>
            <w:tcW w:w="1141" w:type="dxa"/>
            <w:tcBorders>
              <w:top w:val="single" w:sz="6" w:space="0" w:color="auto"/>
              <w:left w:val="single" w:sz="6" w:space="0" w:color="auto"/>
              <w:bottom w:val="single" w:sz="6" w:space="0" w:color="auto"/>
              <w:right w:val="single" w:sz="6" w:space="0" w:color="auto"/>
            </w:tcBorders>
            <w:vAlign w:val="center"/>
          </w:tcPr>
          <w:p w:rsidR="00913DFF" w:rsidRPr="00441FCA" w:rsidRDefault="00311931" w:rsidP="00311931">
            <w:pPr>
              <w:pStyle w:val="ConsPlusNormal"/>
              <w:widowControl/>
              <w:ind w:firstLine="0"/>
              <w:jc w:val="center"/>
              <w:rPr>
                <w:sz w:val="24"/>
                <w:szCs w:val="24"/>
              </w:rPr>
            </w:pPr>
            <w:r w:rsidRPr="00441FCA">
              <w:rPr>
                <w:sz w:val="24"/>
                <w:szCs w:val="24"/>
              </w:rPr>
              <w:t>2020</w:t>
            </w:r>
            <w:r w:rsidR="00913DFF" w:rsidRPr="00441FCA">
              <w:rPr>
                <w:sz w:val="24"/>
                <w:szCs w:val="24"/>
              </w:rPr>
              <w:t xml:space="preserve"> год</w:t>
            </w:r>
          </w:p>
        </w:tc>
      </w:tr>
      <w:tr w:rsidR="00A11AD0" w:rsidRPr="00441FCA" w:rsidTr="00C31746">
        <w:trPr>
          <w:cantSplit/>
          <w:trHeight w:val="240"/>
        </w:trPr>
        <w:tc>
          <w:tcPr>
            <w:tcW w:w="810" w:type="dxa"/>
            <w:tcBorders>
              <w:top w:val="single" w:sz="6" w:space="0" w:color="auto"/>
              <w:left w:val="single" w:sz="6" w:space="0" w:color="auto"/>
              <w:bottom w:val="single" w:sz="6" w:space="0" w:color="auto"/>
              <w:right w:val="single" w:sz="6" w:space="0" w:color="auto"/>
            </w:tcBorders>
          </w:tcPr>
          <w:p w:rsidR="00A11AD0" w:rsidRPr="00441FCA" w:rsidRDefault="00A11AD0" w:rsidP="00A8622C">
            <w:pPr>
              <w:pStyle w:val="ConsPlusNormal"/>
              <w:widowControl/>
              <w:ind w:firstLine="0"/>
              <w:rPr>
                <w:sz w:val="24"/>
                <w:szCs w:val="24"/>
              </w:rPr>
            </w:pPr>
          </w:p>
        </w:tc>
        <w:tc>
          <w:tcPr>
            <w:tcW w:w="13927" w:type="dxa"/>
            <w:gridSpan w:val="7"/>
            <w:tcBorders>
              <w:top w:val="single" w:sz="6" w:space="0" w:color="auto"/>
              <w:left w:val="single" w:sz="6" w:space="0" w:color="auto"/>
              <w:bottom w:val="single" w:sz="6" w:space="0" w:color="auto"/>
              <w:right w:val="single" w:sz="6" w:space="0" w:color="auto"/>
            </w:tcBorders>
          </w:tcPr>
          <w:p w:rsidR="00A11AD0" w:rsidRPr="00441FCA" w:rsidRDefault="00A11AD0" w:rsidP="00A8622C">
            <w:pPr>
              <w:pStyle w:val="ConsPlusNormal"/>
              <w:widowControl/>
              <w:ind w:firstLine="0"/>
              <w:rPr>
                <w:sz w:val="24"/>
                <w:szCs w:val="24"/>
              </w:rPr>
            </w:pPr>
            <w:r w:rsidRPr="00441FCA">
              <w:rPr>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913DFF" w:rsidRPr="00441FCA" w:rsidTr="00C31746">
        <w:trPr>
          <w:cantSplit/>
          <w:trHeight w:val="1276"/>
        </w:trPr>
        <w:tc>
          <w:tcPr>
            <w:tcW w:w="810"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1</w:t>
            </w:r>
          </w:p>
        </w:tc>
        <w:tc>
          <w:tcPr>
            <w:tcW w:w="6488"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lang w:eastAsia="en-US"/>
              </w:rPr>
            </w:pPr>
            <w:r w:rsidRPr="00441FCA">
              <w:rPr>
                <w:sz w:val="24"/>
                <w:szCs w:val="24"/>
                <w:lang w:eastAsia="en-US"/>
              </w:rPr>
              <w:t>не менее 90%</w:t>
            </w:r>
          </w:p>
        </w:tc>
        <w:tc>
          <w:tcPr>
            <w:tcW w:w="1141" w:type="dxa"/>
            <w:tcBorders>
              <w:top w:val="single" w:sz="6" w:space="0" w:color="auto"/>
              <w:left w:val="single" w:sz="6" w:space="0" w:color="auto"/>
              <w:bottom w:val="single" w:sz="6" w:space="0" w:color="auto"/>
              <w:right w:val="single" w:sz="6" w:space="0" w:color="auto"/>
            </w:tcBorders>
          </w:tcPr>
          <w:p w:rsidR="00913DFF" w:rsidRPr="00441FCA" w:rsidRDefault="00913DFF" w:rsidP="004117B4">
            <w:pPr>
              <w:pStyle w:val="ConsPlusNormal"/>
              <w:widowControl/>
              <w:ind w:firstLine="0"/>
              <w:jc w:val="center"/>
              <w:rPr>
                <w:sz w:val="24"/>
                <w:szCs w:val="24"/>
                <w:lang w:eastAsia="en-US"/>
              </w:rPr>
            </w:pPr>
            <w:r w:rsidRPr="00441FCA">
              <w:rPr>
                <w:sz w:val="24"/>
                <w:szCs w:val="24"/>
                <w:lang w:eastAsia="en-US"/>
              </w:rPr>
              <w:t>не менее 90%</w:t>
            </w:r>
          </w:p>
        </w:tc>
      </w:tr>
      <w:tr w:rsidR="00913DFF" w:rsidRPr="00441FCA" w:rsidTr="00C31746">
        <w:trPr>
          <w:cantSplit/>
          <w:trHeight w:val="240"/>
        </w:trPr>
        <w:tc>
          <w:tcPr>
            <w:tcW w:w="810"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2</w:t>
            </w:r>
          </w:p>
        </w:tc>
        <w:tc>
          <w:tcPr>
            <w:tcW w:w="6488"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rPr>
                <w:rFonts w:ascii="Arial" w:hAnsi="Arial" w:cs="Arial"/>
                <w:sz w:val="24"/>
                <w:szCs w:val="24"/>
              </w:rPr>
            </w:pPr>
            <w:r w:rsidRPr="00441FCA">
              <w:rPr>
                <w:rFonts w:ascii="Arial" w:hAnsi="Arial" w:cs="Arial"/>
                <w:sz w:val="24"/>
                <w:szCs w:val="24"/>
              </w:rPr>
              <w:t>Обеспечение исполнения расходных обязательств района (без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CA4A3F">
            <w:pPr>
              <w:pStyle w:val="ConsPlusNormal"/>
              <w:widowControl/>
              <w:ind w:firstLine="0"/>
              <w:jc w:val="center"/>
              <w:rPr>
                <w:sz w:val="24"/>
                <w:szCs w:val="24"/>
                <w:lang w:eastAsia="en-US"/>
              </w:rPr>
            </w:pPr>
            <w:r w:rsidRPr="00441FCA">
              <w:rPr>
                <w:sz w:val="24"/>
                <w:szCs w:val="24"/>
                <w:lang w:eastAsia="en-US"/>
              </w:rPr>
              <w:t>не менее 98%</w:t>
            </w:r>
          </w:p>
        </w:tc>
        <w:tc>
          <w:tcPr>
            <w:tcW w:w="1141" w:type="dxa"/>
            <w:tcBorders>
              <w:top w:val="single" w:sz="6" w:space="0" w:color="auto"/>
              <w:left w:val="single" w:sz="6" w:space="0" w:color="auto"/>
              <w:bottom w:val="single" w:sz="6" w:space="0" w:color="auto"/>
              <w:right w:val="single" w:sz="6" w:space="0" w:color="auto"/>
            </w:tcBorders>
          </w:tcPr>
          <w:p w:rsidR="00913DFF" w:rsidRPr="00441FCA" w:rsidRDefault="00913DFF" w:rsidP="004117B4">
            <w:pPr>
              <w:pStyle w:val="ConsPlusNormal"/>
              <w:widowControl/>
              <w:ind w:firstLine="0"/>
              <w:jc w:val="center"/>
              <w:rPr>
                <w:sz w:val="24"/>
                <w:szCs w:val="24"/>
                <w:lang w:eastAsia="en-US"/>
              </w:rPr>
            </w:pPr>
            <w:r w:rsidRPr="00441FCA">
              <w:rPr>
                <w:sz w:val="24"/>
                <w:szCs w:val="24"/>
                <w:lang w:eastAsia="en-US"/>
              </w:rPr>
              <w:t>не менее 98%</w:t>
            </w:r>
          </w:p>
        </w:tc>
      </w:tr>
      <w:tr w:rsidR="00913DFF" w:rsidRPr="00441FCA" w:rsidTr="00C31746">
        <w:trPr>
          <w:cantSplit/>
          <w:trHeight w:val="240"/>
        </w:trPr>
        <w:tc>
          <w:tcPr>
            <w:tcW w:w="810"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3</w:t>
            </w:r>
          </w:p>
        </w:tc>
        <w:tc>
          <w:tcPr>
            <w:tcW w:w="6488"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lang w:eastAsia="en-US"/>
              </w:rPr>
            </w:pPr>
            <w:r w:rsidRPr="00441FCA">
              <w:rPr>
                <w:sz w:val="24"/>
                <w:szCs w:val="24"/>
              </w:rPr>
              <w:t>Разработка и размещение на официальном сайте администрации района</w:t>
            </w:r>
            <w:r w:rsidRPr="00441FCA">
              <w:rPr>
                <w:sz w:val="24"/>
                <w:szCs w:val="24"/>
                <w:lang w:eastAsia="en-US"/>
              </w:rPr>
              <w:t xml:space="preserve"> информации о районном бюджете и бюджетном процессе.</w:t>
            </w:r>
          </w:p>
        </w:tc>
        <w:tc>
          <w:tcPr>
            <w:tcW w:w="1276"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Официальный сайт администрации района</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lang w:eastAsia="en-US"/>
              </w:rPr>
            </w:pPr>
            <w:r w:rsidRPr="00441FCA">
              <w:rPr>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lang w:eastAsia="en-US"/>
              </w:rPr>
            </w:pPr>
            <w:r w:rsidRPr="00441FCA">
              <w:rPr>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lang w:eastAsia="en-US"/>
              </w:rPr>
            </w:pPr>
            <w:r w:rsidRPr="00441FCA">
              <w:rPr>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913DFF" w:rsidRPr="00441FCA" w:rsidRDefault="00913DFF" w:rsidP="004117B4">
            <w:pPr>
              <w:pStyle w:val="ConsPlusNormal"/>
              <w:widowControl/>
              <w:ind w:firstLine="0"/>
              <w:jc w:val="center"/>
              <w:rPr>
                <w:sz w:val="24"/>
                <w:szCs w:val="24"/>
                <w:lang w:eastAsia="en-US"/>
              </w:rPr>
            </w:pPr>
            <w:r w:rsidRPr="00441FCA">
              <w:rPr>
                <w:sz w:val="24"/>
                <w:szCs w:val="24"/>
                <w:lang w:eastAsia="en-US"/>
              </w:rPr>
              <w:t>100%</w:t>
            </w:r>
          </w:p>
        </w:tc>
      </w:tr>
      <w:tr w:rsidR="00913DFF" w:rsidRPr="00441FCA" w:rsidTr="00C31746">
        <w:trPr>
          <w:cantSplit/>
          <w:trHeight w:val="240"/>
        </w:trPr>
        <w:tc>
          <w:tcPr>
            <w:tcW w:w="810"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4</w:t>
            </w:r>
          </w:p>
        </w:tc>
        <w:tc>
          <w:tcPr>
            <w:tcW w:w="6488" w:type="dxa"/>
            <w:tcBorders>
              <w:top w:val="single" w:sz="6" w:space="0" w:color="auto"/>
              <w:left w:val="single" w:sz="6" w:space="0" w:color="auto"/>
              <w:bottom w:val="single" w:sz="6" w:space="0" w:color="auto"/>
              <w:right w:val="single" w:sz="6" w:space="0" w:color="auto"/>
            </w:tcBorders>
          </w:tcPr>
          <w:p w:rsidR="00913DFF" w:rsidRPr="00441FCA" w:rsidRDefault="00913DFF" w:rsidP="00CA4A3F">
            <w:pPr>
              <w:pStyle w:val="ConsPlusNormal"/>
              <w:widowControl/>
              <w:ind w:firstLine="0"/>
              <w:rPr>
                <w:sz w:val="24"/>
                <w:szCs w:val="24"/>
                <w:lang w:eastAsia="en-US"/>
              </w:rPr>
            </w:pPr>
            <w:r w:rsidRPr="00441FCA">
              <w:rPr>
                <w:sz w:val="24"/>
                <w:szCs w:val="24"/>
                <w:lang w:eastAsia="en-US"/>
              </w:rPr>
              <w:t xml:space="preserve">Доля районных казенных учреждений (кроме казенных </w:t>
            </w:r>
            <w:proofErr w:type="gramStart"/>
            <w:r w:rsidRPr="00441FCA">
              <w:rPr>
                <w:sz w:val="24"/>
                <w:szCs w:val="24"/>
                <w:lang w:eastAsia="en-US"/>
              </w:rPr>
              <w:t>учреждений</w:t>
            </w:r>
            <w:proofErr w:type="gramEnd"/>
            <w:r w:rsidRPr="00441FCA">
              <w:rPr>
                <w:sz w:val="24"/>
                <w:szCs w:val="24"/>
                <w:lang w:eastAsia="en-US"/>
              </w:rPr>
              <w:t xml:space="preserve"> исполняющих функцию ОМС), которым доводится муниципальное задание</w:t>
            </w:r>
          </w:p>
        </w:tc>
        <w:tc>
          <w:tcPr>
            <w:tcW w:w="1276"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rPr>
            </w:pPr>
            <w:r w:rsidRPr="00441FCA">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rPr>
                <w:sz w:val="24"/>
                <w:szCs w:val="24"/>
              </w:rPr>
            </w:pPr>
            <w:r w:rsidRPr="00441FCA">
              <w:rPr>
                <w:sz w:val="24"/>
                <w:szCs w:val="24"/>
              </w:rPr>
              <w:t>Ведомственная отчетность  финансового управления</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A8622C">
            <w:pPr>
              <w:pStyle w:val="ConsPlusNormal"/>
              <w:widowControl/>
              <w:ind w:firstLine="0"/>
              <w:jc w:val="center"/>
              <w:rPr>
                <w:sz w:val="24"/>
                <w:szCs w:val="24"/>
                <w:lang w:eastAsia="en-US"/>
              </w:rPr>
            </w:pPr>
            <w:r w:rsidRPr="00441FCA">
              <w:rPr>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E36AD1">
            <w:pPr>
              <w:pStyle w:val="ConsPlusNormal"/>
              <w:widowControl/>
              <w:ind w:firstLine="0"/>
              <w:jc w:val="center"/>
              <w:rPr>
                <w:sz w:val="24"/>
                <w:szCs w:val="24"/>
                <w:lang w:eastAsia="en-US"/>
              </w:rPr>
            </w:pPr>
            <w:r w:rsidRPr="00441FCA">
              <w:rPr>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913DFF" w:rsidRPr="00441FCA" w:rsidRDefault="00913DFF" w:rsidP="00E36AD1">
            <w:pPr>
              <w:pStyle w:val="ConsPlusNormal"/>
              <w:widowControl/>
              <w:ind w:firstLine="0"/>
              <w:jc w:val="center"/>
              <w:rPr>
                <w:sz w:val="24"/>
                <w:szCs w:val="24"/>
                <w:lang w:eastAsia="en-US"/>
              </w:rPr>
            </w:pPr>
            <w:r w:rsidRPr="00441FCA">
              <w:rPr>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913DFF" w:rsidRPr="00441FCA" w:rsidRDefault="00913DFF" w:rsidP="004117B4">
            <w:pPr>
              <w:pStyle w:val="ConsPlusNormal"/>
              <w:widowControl/>
              <w:ind w:firstLine="0"/>
              <w:jc w:val="center"/>
              <w:rPr>
                <w:sz w:val="24"/>
                <w:szCs w:val="24"/>
                <w:lang w:eastAsia="en-US"/>
              </w:rPr>
            </w:pPr>
            <w:r w:rsidRPr="00441FCA">
              <w:rPr>
                <w:sz w:val="24"/>
                <w:szCs w:val="24"/>
                <w:lang w:eastAsia="en-US"/>
              </w:rPr>
              <w:t>100%</w:t>
            </w:r>
          </w:p>
        </w:tc>
      </w:tr>
    </w:tbl>
    <w:p w:rsidR="00A11AD0" w:rsidRPr="00441FCA" w:rsidRDefault="00A11AD0" w:rsidP="00611B1D">
      <w:pPr>
        <w:pStyle w:val="ConsPlusNormal"/>
        <w:widowControl/>
        <w:ind w:firstLine="0"/>
        <w:rPr>
          <w:sz w:val="24"/>
          <w:szCs w:val="24"/>
        </w:rPr>
      </w:pPr>
    </w:p>
    <w:p w:rsidR="00A11AD0" w:rsidRPr="00441FCA" w:rsidRDefault="00A11AD0" w:rsidP="00611B1D">
      <w:pPr>
        <w:pStyle w:val="ConsPlusNormal"/>
        <w:widowControl/>
        <w:ind w:firstLine="567"/>
        <w:rPr>
          <w:sz w:val="24"/>
          <w:szCs w:val="24"/>
        </w:rPr>
      </w:pPr>
      <w:r w:rsidRPr="00441FCA">
        <w:rPr>
          <w:sz w:val="24"/>
          <w:szCs w:val="24"/>
        </w:rPr>
        <w:t>Руководитель</w:t>
      </w:r>
    </w:p>
    <w:p w:rsidR="00A11AD0" w:rsidRPr="00441FCA" w:rsidRDefault="00A11AD0" w:rsidP="00611B1D">
      <w:pPr>
        <w:pStyle w:val="ConsPlusNormal"/>
        <w:widowControl/>
        <w:ind w:firstLine="567"/>
        <w:rPr>
          <w:sz w:val="24"/>
          <w:szCs w:val="24"/>
        </w:rPr>
      </w:pPr>
      <w:r w:rsidRPr="00441FCA">
        <w:rPr>
          <w:sz w:val="24"/>
          <w:szCs w:val="24"/>
        </w:rPr>
        <w:t>фи</w:t>
      </w:r>
      <w:r w:rsidR="00C31746">
        <w:rPr>
          <w:sz w:val="24"/>
          <w:szCs w:val="24"/>
        </w:rPr>
        <w:t>нансового управления</w:t>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Pr="00441FCA">
        <w:rPr>
          <w:sz w:val="24"/>
          <w:szCs w:val="24"/>
        </w:rPr>
        <w:tab/>
      </w:r>
      <w:r w:rsidRPr="00441FCA">
        <w:rPr>
          <w:sz w:val="24"/>
          <w:szCs w:val="24"/>
        </w:rPr>
        <w:tab/>
        <w:t>Н.Ф. Соловьева</w:t>
      </w:r>
    </w:p>
    <w:p w:rsidR="00913DFF" w:rsidRPr="00441FCA" w:rsidRDefault="00913DFF" w:rsidP="00611B1D">
      <w:pPr>
        <w:pStyle w:val="ConsPlusNormal"/>
        <w:widowControl/>
        <w:ind w:firstLine="567"/>
        <w:rPr>
          <w:sz w:val="24"/>
          <w:szCs w:val="24"/>
        </w:rPr>
      </w:pPr>
    </w:p>
    <w:p w:rsidR="00A11AD0" w:rsidRPr="00441FCA" w:rsidRDefault="00C31746" w:rsidP="00575B4F">
      <w:pPr>
        <w:jc w:val="right"/>
        <w:rPr>
          <w:rFonts w:ascii="Arial" w:hAnsi="Arial" w:cs="Arial"/>
          <w:sz w:val="24"/>
          <w:szCs w:val="24"/>
        </w:rPr>
      </w:pPr>
      <w:r>
        <w:rPr>
          <w:rFonts w:ascii="Arial" w:hAnsi="Arial" w:cs="Arial"/>
          <w:sz w:val="24"/>
          <w:szCs w:val="24"/>
        </w:rPr>
        <w:lastRenderedPageBreak/>
        <w:t>Приложение</w:t>
      </w:r>
    </w:p>
    <w:p w:rsidR="00A11AD0" w:rsidRPr="00441FCA" w:rsidRDefault="00A11AD0" w:rsidP="00575B4F">
      <w:pPr>
        <w:ind w:left="7797"/>
        <w:jc w:val="right"/>
        <w:rPr>
          <w:rFonts w:ascii="Arial" w:hAnsi="Arial" w:cs="Arial"/>
          <w:sz w:val="24"/>
          <w:szCs w:val="24"/>
        </w:rPr>
      </w:pPr>
      <w:r w:rsidRPr="00441FCA">
        <w:rPr>
          <w:rFonts w:ascii="Arial" w:hAnsi="Arial" w:cs="Arial"/>
          <w:sz w:val="24"/>
          <w:szCs w:val="24"/>
        </w:rPr>
        <w:t>к подпрограмме «Обеспечение реализации</w:t>
      </w:r>
    </w:p>
    <w:p w:rsidR="00A11AD0" w:rsidRPr="00441FCA" w:rsidRDefault="00A11AD0" w:rsidP="00575B4F">
      <w:pPr>
        <w:ind w:left="7797"/>
        <w:jc w:val="right"/>
        <w:rPr>
          <w:rFonts w:ascii="Arial" w:hAnsi="Arial" w:cs="Arial"/>
          <w:sz w:val="24"/>
          <w:szCs w:val="24"/>
        </w:rPr>
      </w:pPr>
      <w:r w:rsidRPr="00441FCA">
        <w:rPr>
          <w:rFonts w:ascii="Arial" w:hAnsi="Arial" w:cs="Arial"/>
          <w:sz w:val="24"/>
          <w:szCs w:val="24"/>
        </w:rPr>
        <w:t>муниципальной программы и прочие мероприятия»</w:t>
      </w:r>
    </w:p>
    <w:p w:rsidR="003D5E39" w:rsidRPr="00441FCA" w:rsidRDefault="003D5E39" w:rsidP="00575B4F">
      <w:pPr>
        <w:ind w:left="7797"/>
        <w:jc w:val="right"/>
        <w:rPr>
          <w:rFonts w:ascii="Arial" w:hAnsi="Arial" w:cs="Arial"/>
          <w:sz w:val="24"/>
          <w:szCs w:val="24"/>
        </w:rPr>
      </w:pPr>
    </w:p>
    <w:p w:rsidR="00A11AD0" w:rsidRPr="00441FCA" w:rsidRDefault="00A11AD0" w:rsidP="00575B4F">
      <w:pPr>
        <w:jc w:val="center"/>
        <w:outlineLvl w:val="0"/>
        <w:rPr>
          <w:rFonts w:ascii="Arial" w:hAnsi="Arial" w:cs="Arial"/>
          <w:sz w:val="24"/>
          <w:szCs w:val="24"/>
        </w:rPr>
      </w:pPr>
      <w:r w:rsidRPr="00441FCA">
        <w:rPr>
          <w:rFonts w:ascii="Arial" w:hAnsi="Arial" w:cs="Arial"/>
          <w:sz w:val="24"/>
          <w:szCs w:val="24"/>
        </w:rPr>
        <w:t>Перечень мероприятий подпрограммы</w:t>
      </w:r>
    </w:p>
    <w:p w:rsidR="00A11AD0" w:rsidRPr="00441FCA" w:rsidRDefault="00A11AD0" w:rsidP="00575B4F">
      <w:pPr>
        <w:jc w:val="center"/>
        <w:outlineLvl w:val="0"/>
        <w:rPr>
          <w:rFonts w:ascii="Arial" w:hAnsi="Arial" w:cs="Arial"/>
          <w:sz w:val="24"/>
          <w:szCs w:val="24"/>
        </w:rPr>
      </w:pPr>
    </w:p>
    <w:tbl>
      <w:tblPr>
        <w:tblW w:w="14707" w:type="dxa"/>
        <w:tblInd w:w="2" w:type="dxa"/>
        <w:tblLayout w:type="fixed"/>
        <w:tblLook w:val="00A0" w:firstRow="1" w:lastRow="0" w:firstColumn="1" w:lastColumn="0" w:noHBand="0" w:noVBand="0"/>
      </w:tblPr>
      <w:tblGrid>
        <w:gridCol w:w="1973"/>
        <w:gridCol w:w="131"/>
        <w:gridCol w:w="1768"/>
        <w:gridCol w:w="68"/>
        <w:gridCol w:w="708"/>
        <w:gridCol w:w="709"/>
        <w:gridCol w:w="709"/>
        <w:gridCol w:w="567"/>
        <w:gridCol w:w="905"/>
        <w:gridCol w:w="42"/>
        <w:gridCol w:w="870"/>
        <w:gridCol w:w="905"/>
        <w:gridCol w:w="953"/>
        <w:gridCol w:w="4399"/>
      </w:tblGrid>
      <w:tr w:rsidR="00F03A2B" w:rsidRPr="00441FCA" w:rsidTr="00C31746">
        <w:trPr>
          <w:trHeight w:val="675"/>
        </w:trPr>
        <w:tc>
          <w:tcPr>
            <w:tcW w:w="1973" w:type="dxa"/>
            <w:vMerge w:val="restart"/>
            <w:tcBorders>
              <w:top w:val="single" w:sz="4" w:space="0" w:color="auto"/>
              <w:left w:val="single" w:sz="4" w:space="0" w:color="auto"/>
              <w:bottom w:val="single" w:sz="4" w:space="0" w:color="000000"/>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Наименование программы, подпрограммы</w:t>
            </w:r>
          </w:p>
        </w:tc>
        <w:tc>
          <w:tcPr>
            <w:tcW w:w="1967" w:type="dxa"/>
            <w:gridSpan w:val="3"/>
            <w:vMerge w:val="restart"/>
            <w:tcBorders>
              <w:top w:val="single" w:sz="4" w:space="0" w:color="auto"/>
              <w:left w:val="single" w:sz="4" w:space="0" w:color="auto"/>
              <w:bottom w:val="single" w:sz="4" w:space="0" w:color="000000"/>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 xml:space="preserve">ГРБС </w:t>
            </w:r>
          </w:p>
        </w:tc>
        <w:tc>
          <w:tcPr>
            <w:tcW w:w="2693" w:type="dxa"/>
            <w:gridSpan w:val="4"/>
            <w:tcBorders>
              <w:top w:val="single" w:sz="4" w:space="0" w:color="auto"/>
              <w:left w:val="nil"/>
              <w:bottom w:val="single" w:sz="4" w:space="0" w:color="auto"/>
              <w:right w:val="single" w:sz="4" w:space="0" w:color="000000"/>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Код бюджетной классификации</w:t>
            </w:r>
          </w:p>
        </w:tc>
        <w:tc>
          <w:tcPr>
            <w:tcW w:w="3675" w:type="dxa"/>
            <w:gridSpan w:val="5"/>
            <w:tcBorders>
              <w:top w:val="single" w:sz="4" w:space="0" w:color="auto"/>
              <w:left w:val="nil"/>
              <w:bottom w:val="single" w:sz="4" w:space="0" w:color="auto"/>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Расходы (тыс. руб.), годы</w:t>
            </w:r>
          </w:p>
        </w:tc>
        <w:tc>
          <w:tcPr>
            <w:tcW w:w="4399" w:type="dxa"/>
            <w:tcBorders>
              <w:top w:val="single" w:sz="4" w:space="0" w:color="auto"/>
              <w:left w:val="nil"/>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Ожидаемый результат от реализации подпрограммного мероприятия (в натуральном выражении)</w:t>
            </w:r>
          </w:p>
        </w:tc>
      </w:tr>
      <w:tr w:rsidR="00DE28E6" w:rsidRPr="00441FCA" w:rsidTr="00C31746">
        <w:trPr>
          <w:gridAfter w:val="1"/>
          <w:wAfter w:w="4399" w:type="dxa"/>
          <w:trHeight w:val="1354"/>
        </w:trPr>
        <w:tc>
          <w:tcPr>
            <w:tcW w:w="1973" w:type="dxa"/>
            <w:vMerge/>
            <w:tcBorders>
              <w:top w:val="single" w:sz="4" w:space="0" w:color="auto"/>
              <w:left w:val="single" w:sz="4" w:space="0" w:color="auto"/>
              <w:bottom w:val="single" w:sz="4" w:space="0" w:color="auto"/>
              <w:right w:val="single" w:sz="4" w:space="0" w:color="auto"/>
            </w:tcBorders>
            <w:vAlign w:val="center"/>
          </w:tcPr>
          <w:p w:rsidR="00DE28E6" w:rsidRPr="00441FCA" w:rsidRDefault="00DE28E6" w:rsidP="00A8622C">
            <w:pPr>
              <w:jc w:val="center"/>
              <w:rPr>
                <w:rFonts w:ascii="Arial" w:hAnsi="Arial" w:cs="Arial"/>
                <w:sz w:val="24"/>
                <w:szCs w:val="24"/>
              </w:rPr>
            </w:pPr>
          </w:p>
        </w:tc>
        <w:tc>
          <w:tcPr>
            <w:tcW w:w="1967" w:type="dxa"/>
            <w:gridSpan w:val="3"/>
            <w:vMerge/>
            <w:tcBorders>
              <w:top w:val="single" w:sz="4" w:space="0" w:color="auto"/>
              <w:left w:val="single" w:sz="4" w:space="0" w:color="auto"/>
              <w:bottom w:val="single" w:sz="4" w:space="0" w:color="auto"/>
              <w:right w:val="single" w:sz="4" w:space="0" w:color="auto"/>
            </w:tcBorders>
            <w:vAlign w:val="center"/>
          </w:tcPr>
          <w:p w:rsidR="00DE28E6" w:rsidRPr="00441FCA" w:rsidRDefault="00DE28E6" w:rsidP="00A8622C">
            <w:pPr>
              <w:jc w:val="center"/>
              <w:rPr>
                <w:rFonts w:ascii="Arial" w:hAnsi="Arial" w:cs="Arial"/>
                <w:sz w:val="24"/>
                <w:szCs w:val="24"/>
              </w:rPr>
            </w:pPr>
          </w:p>
        </w:tc>
        <w:tc>
          <w:tcPr>
            <w:tcW w:w="708" w:type="dxa"/>
            <w:tcBorders>
              <w:top w:val="nil"/>
              <w:left w:val="nil"/>
              <w:bottom w:val="single" w:sz="4" w:space="0" w:color="auto"/>
              <w:right w:val="single" w:sz="4" w:space="0" w:color="auto"/>
            </w:tcBorders>
            <w:vAlign w:val="center"/>
          </w:tcPr>
          <w:p w:rsidR="00DE28E6" w:rsidRPr="00441FCA" w:rsidRDefault="00DE28E6" w:rsidP="00A8622C">
            <w:pPr>
              <w:jc w:val="center"/>
              <w:rPr>
                <w:rFonts w:ascii="Arial" w:hAnsi="Arial" w:cs="Arial"/>
                <w:sz w:val="24"/>
                <w:szCs w:val="24"/>
              </w:rPr>
            </w:pPr>
            <w:r w:rsidRPr="00441FCA">
              <w:rPr>
                <w:rFonts w:ascii="Arial" w:hAnsi="Arial" w:cs="Arial"/>
                <w:sz w:val="24"/>
                <w:szCs w:val="24"/>
              </w:rPr>
              <w:t>ГРБС</w:t>
            </w:r>
          </w:p>
        </w:tc>
        <w:tc>
          <w:tcPr>
            <w:tcW w:w="709" w:type="dxa"/>
            <w:tcBorders>
              <w:top w:val="nil"/>
              <w:left w:val="nil"/>
              <w:bottom w:val="single" w:sz="4" w:space="0" w:color="auto"/>
              <w:right w:val="single" w:sz="4" w:space="0" w:color="auto"/>
            </w:tcBorders>
            <w:vAlign w:val="center"/>
          </w:tcPr>
          <w:p w:rsidR="00DE28E6" w:rsidRPr="00441FCA" w:rsidRDefault="00DE28E6" w:rsidP="00A8622C">
            <w:pPr>
              <w:jc w:val="center"/>
              <w:rPr>
                <w:rFonts w:ascii="Arial" w:hAnsi="Arial" w:cs="Arial"/>
                <w:sz w:val="24"/>
                <w:szCs w:val="24"/>
              </w:rPr>
            </w:pPr>
            <w:proofErr w:type="spellStart"/>
            <w:r w:rsidRPr="00441FCA">
              <w:rPr>
                <w:rFonts w:ascii="Arial" w:hAnsi="Arial" w:cs="Arial"/>
                <w:sz w:val="24"/>
                <w:szCs w:val="24"/>
              </w:rPr>
              <w:t>РзПр</w:t>
            </w:r>
            <w:proofErr w:type="spellEnd"/>
          </w:p>
        </w:tc>
        <w:tc>
          <w:tcPr>
            <w:tcW w:w="709" w:type="dxa"/>
            <w:tcBorders>
              <w:top w:val="nil"/>
              <w:left w:val="nil"/>
              <w:bottom w:val="single" w:sz="4" w:space="0" w:color="auto"/>
              <w:right w:val="single" w:sz="4" w:space="0" w:color="auto"/>
            </w:tcBorders>
            <w:vAlign w:val="center"/>
          </w:tcPr>
          <w:p w:rsidR="00DE28E6" w:rsidRPr="00441FCA" w:rsidRDefault="00DE28E6" w:rsidP="00A8622C">
            <w:pPr>
              <w:jc w:val="center"/>
              <w:rPr>
                <w:rFonts w:ascii="Arial" w:hAnsi="Arial" w:cs="Arial"/>
                <w:sz w:val="24"/>
                <w:szCs w:val="24"/>
              </w:rPr>
            </w:pPr>
            <w:r w:rsidRPr="00441FCA">
              <w:rPr>
                <w:rFonts w:ascii="Arial" w:hAnsi="Arial" w:cs="Arial"/>
                <w:sz w:val="24"/>
                <w:szCs w:val="24"/>
              </w:rPr>
              <w:t>ЦСР</w:t>
            </w:r>
          </w:p>
        </w:tc>
        <w:tc>
          <w:tcPr>
            <w:tcW w:w="567" w:type="dxa"/>
            <w:tcBorders>
              <w:top w:val="nil"/>
              <w:left w:val="nil"/>
              <w:bottom w:val="single" w:sz="4" w:space="0" w:color="auto"/>
              <w:right w:val="single" w:sz="4" w:space="0" w:color="auto"/>
            </w:tcBorders>
            <w:vAlign w:val="center"/>
          </w:tcPr>
          <w:p w:rsidR="00DE28E6" w:rsidRPr="00441FCA" w:rsidRDefault="00DE28E6" w:rsidP="00A8622C">
            <w:pPr>
              <w:jc w:val="center"/>
              <w:rPr>
                <w:rFonts w:ascii="Arial" w:hAnsi="Arial" w:cs="Arial"/>
                <w:sz w:val="24"/>
                <w:szCs w:val="24"/>
              </w:rPr>
            </w:pPr>
            <w:r w:rsidRPr="00441FCA">
              <w:rPr>
                <w:rFonts w:ascii="Arial" w:hAnsi="Arial" w:cs="Arial"/>
                <w:sz w:val="24"/>
                <w:szCs w:val="24"/>
              </w:rPr>
              <w:t>ВР</w:t>
            </w:r>
          </w:p>
        </w:tc>
        <w:tc>
          <w:tcPr>
            <w:tcW w:w="905" w:type="dxa"/>
            <w:tcBorders>
              <w:top w:val="nil"/>
              <w:left w:val="nil"/>
              <w:bottom w:val="single" w:sz="4" w:space="0" w:color="auto"/>
              <w:right w:val="single" w:sz="4" w:space="0" w:color="auto"/>
            </w:tcBorders>
            <w:vAlign w:val="center"/>
          </w:tcPr>
          <w:p w:rsidR="00DE28E6" w:rsidRPr="00441FCA" w:rsidRDefault="00DE28E6" w:rsidP="009A0420">
            <w:pPr>
              <w:jc w:val="center"/>
              <w:rPr>
                <w:rFonts w:ascii="Arial" w:hAnsi="Arial" w:cs="Arial"/>
                <w:sz w:val="24"/>
                <w:szCs w:val="24"/>
              </w:rPr>
            </w:pPr>
            <w:r w:rsidRPr="00441FCA">
              <w:rPr>
                <w:rFonts w:ascii="Arial" w:hAnsi="Arial" w:cs="Arial"/>
                <w:sz w:val="24"/>
                <w:szCs w:val="24"/>
              </w:rPr>
              <w:t>201</w:t>
            </w:r>
            <w:r w:rsidR="009A0420" w:rsidRPr="00441FCA">
              <w:rPr>
                <w:rFonts w:ascii="Arial" w:hAnsi="Arial" w:cs="Arial"/>
                <w:sz w:val="24"/>
                <w:szCs w:val="24"/>
              </w:rPr>
              <w:t>8</w:t>
            </w:r>
            <w:r w:rsidRPr="00441FCA">
              <w:rPr>
                <w:rFonts w:ascii="Arial" w:hAnsi="Arial" w:cs="Arial"/>
                <w:sz w:val="24"/>
                <w:szCs w:val="24"/>
              </w:rPr>
              <w:t xml:space="preserve"> год</w:t>
            </w:r>
          </w:p>
        </w:tc>
        <w:tc>
          <w:tcPr>
            <w:tcW w:w="912" w:type="dxa"/>
            <w:gridSpan w:val="2"/>
            <w:tcBorders>
              <w:top w:val="nil"/>
              <w:left w:val="nil"/>
              <w:bottom w:val="single" w:sz="4" w:space="0" w:color="auto"/>
              <w:right w:val="single" w:sz="4" w:space="0" w:color="auto"/>
            </w:tcBorders>
            <w:vAlign w:val="center"/>
          </w:tcPr>
          <w:p w:rsidR="00DE28E6" w:rsidRPr="00441FCA" w:rsidRDefault="00DE28E6" w:rsidP="009A0420">
            <w:pPr>
              <w:jc w:val="center"/>
              <w:rPr>
                <w:rFonts w:ascii="Arial" w:hAnsi="Arial" w:cs="Arial"/>
                <w:sz w:val="24"/>
                <w:szCs w:val="24"/>
              </w:rPr>
            </w:pPr>
            <w:r w:rsidRPr="00441FCA">
              <w:rPr>
                <w:rFonts w:ascii="Arial" w:hAnsi="Arial" w:cs="Arial"/>
                <w:sz w:val="24"/>
                <w:szCs w:val="24"/>
              </w:rPr>
              <w:t>201</w:t>
            </w:r>
            <w:r w:rsidR="009A0420" w:rsidRPr="00441FCA">
              <w:rPr>
                <w:rFonts w:ascii="Arial" w:hAnsi="Arial" w:cs="Arial"/>
                <w:sz w:val="24"/>
                <w:szCs w:val="24"/>
              </w:rPr>
              <w:t xml:space="preserve">9 </w:t>
            </w:r>
            <w:r w:rsidRPr="00441FCA">
              <w:rPr>
                <w:rFonts w:ascii="Arial" w:hAnsi="Arial" w:cs="Arial"/>
                <w:sz w:val="24"/>
                <w:szCs w:val="24"/>
              </w:rPr>
              <w:t>год</w:t>
            </w:r>
          </w:p>
        </w:tc>
        <w:tc>
          <w:tcPr>
            <w:tcW w:w="905" w:type="dxa"/>
            <w:tcBorders>
              <w:top w:val="nil"/>
              <w:left w:val="nil"/>
              <w:bottom w:val="single" w:sz="4" w:space="0" w:color="auto"/>
              <w:right w:val="single" w:sz="4" w:space="0" w:color="auto"/>
            </w:tcBorders>
            <w:vAlign w:val="center"/>
          </w:tcPr>
          <w:p w:rsidR="00DE28E6" w:rsidRPr="00441FCA" w:rsidRDefault="00DE28E6" w:rsidP="009A0420">
            <w:pPr>
              <w:jc w:val="center"/>
              <w:rPr>
                <w:rFonts w:ascii="Arial" w:hAnsi="Arial" w:cs="Arial"/>
                <w:sz w:val="24"/>
                <w:szCs w:val="24"/>
              </w:rPr>
            </w:pPr>
            <w:r w:rsidRPr="00441FCA">
              <w:rPr>
                <w:rFonts w:ascii="Arial" w:hAnsi="Arial" w:cs="Arial"/>
                <w:sz w:val="24"/>
                <w:szCs w:val="24"/>
              </w:rPr>
              <w:t>20</w:t>
            </w:r>
            <w:r w:rsidR="009A0420" w:rsidRPr="00441FCA">
              <w:rPr>
                <w:rFonts w:ascii="Arial" w:hAnsi="Arial" w:cs="Arial"/>
                <w:sz w:val="24"/>
                <w:szCs w:val="24"/>
              </w:rPr>
              <w:t xml:space="preserve">20 </w:t>
            </w:r>
            <w:r w:rsidRPr="00441FCA">
              <w:rPr>
                <w:rFonts w:ascii="Arial" w:hAnsi="Arial" w:cs="Arial"/>
                <w:sz w:val="24"/>
                <w:szCs w:val="24"/>
              </w:rPr>
              <w:t>год</w:t>
            </w:r>
          </w:p>
        </w:tc>
        <w:tc>
          <w:tcPr>
            <w:tcW w:w="953" w:type="dxa"/>
            <w:tcBorders>
              <w:top w:val="nil"/>
              <w:left w:val="nil"/>
              <w:bottom w:val="single" w:sz="4" w:space="0" w:color="auto"/>
              <w:right w:val="single" w:sz="4" w:space="0" w:color="auto"/>
            </w:tcBorders>
            <w:vAlign w:val="center"/>
          </w:tcPr>
          <w:p w:rsidR="00DE28E6" w:rsidRPr="00441FCA" w:rsidRDefault="00DE28E6" w:rsidP="00D5384A">
            <w:pPr>
              <w:jc w:val="center"/>
              <w:rPr>
                <w:rFonts w:ascii="Arial" w:hAnsi="Arial" w:cs="Arial"/>
                <w:sz w:val="24"/>
                <w:szCs w:val="24"/>
              </w:rPr>
            </w:pPr>
            <w:r w:rsidRPr="00441FCA">
              <w:rPr>
                <w:rFonts w:ascii="Arial" w:hAnsi="Arial" w:cs="Arial"/>
                <w:sz w:val="24"/>
                <w:szCs w:val="24"/>
              </w:rPr>
              <w:t>Итого</w:t>
            </w:r>
          </w:p>
        </w:tc>
      </w:tr>
      <w:tr w:rsidR="00A11AD0" w:rsidRPr="00441FCA" w:rsidTr="00C31746">
        <w:trPr>
          <w:trHeight w:val="360"/>
        </w:trPr>
        <w:tc>
          <w:tcPr>
            <w:tcW w:w="14707" w:type="dxa"/>
            <w:gridSpan w:val="14"/>
            <w:tcBorders>
              <w:top w:val="single" w:sz="4" w:space="0" w:color="auto"/>
              <w:left w:val="single" w:sz="4" w:space="0" w:color="auto"/>
              <w:bottom w:val="single" w:sz="4" w:space="0" w:color="auto"/>
              <w:right w:val="single" w:sz="4" w:space="0" w:color="auto"/>
            </w:tcBorders>
          </w:tcPr>
          <w:p w:rsidR="00A11AD0" w:rsidRPr="00441FCA" w:rsidRDefault="00A11AD0" w:rsidP="00A8622C">
            <w:pPr>
              <w:rPr>
                <w:rFonts w:ascii="Arial" w:hAnsi="Arial" w:cs="Arial"/>
                <w:sz w:val="24"/>
                <w:szCs w:val="24"/>
              </w:rPr>
            </w:pPr>
            <w:r w:rsidRPr="00441FCA">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11AD0" w:rsidRPr="00441FCA" w:rsidTr="00C31746">
        <w:trPr>
          <w:trHeight w:val="360"/>
        </w:trPr>
        <w:tc>
          <w:tcPr>
            <w:tcW w:w="14707" w:type="dxa"/>
            <w:gridSpan w:val="14"/>
            <w:tcBorders>
              <w:top w:val="single" w:sz="4" w:space="0" w:color="auto"/>
              <w:left w:val="single" w:sz="4" w:space="0" w:color="auto"/>
              <w:bottom w:val="nil"/>
              <w:right w:val="single" w:sz="4" w:space="0" w:color="auto"/>
            </w:tcBorders>
          </w:tcPr>
          <w:p w:rsidR="00A11AD0" w:rsidRPr="00441FCA" w:rsidRDefault="00A11AD0" w:rsidP="00A8622C">
            <w:pPr>
              <w:rPr>
                <w:rFonts w:ascii="Arial" w:hAnsi="Arial" w:cs="Arial"/>
                <w:sz w:val="24"/>
                <w:szCs w:val="24"/>
              </w:rPr>
            </w:pPr>
            <w:r w:rsidRPr="00441FCA">
              <w:rPr>
                <w:rFonts w:ascii="Arial" w:hAnsi="Arial" w:cs="Arial"/>
                <w:sz w:val="24"/>
                <w:szCs w:val="24"/>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 </w:t>
            </w:r>
          </w:p>
        </w:tc>
      </w:tr>
      <w:tr w:rsidR="00F03A2B" w:rsidRPr="00441FCA" w:rsidTr="00C31746">
        <w:trPr>
          <w:trHeight w:val="360"/>
        </w:trPr>
        <w:tc>
          <w:tcPr>
            <w:tcW w:w="2104" w:type="dxa"/>
            <w:gridSpan w:val="2"/>
            <w:tcBorders>
              <w:top w:val="single" w:sz="4" w:space="0" w:color="auto"/>
              <w:left w:val="single" w:sz="4" w:space="0" w:color="auto"/>
              <w:bottom w:val="single" w:sz="4" w:space="0" w:color="auto"/>
              <w:right w:val="single" w:sz="4" w:space="0" w:color="auto"/>
            </w:tcBorders>
          </w:tcPr>
          <w:p w:rsidR="00DE28E6" w:rsidRPr="00441FCA" w:rsidRDefault="00DE28E6" w:rsidP="00A8622C">
            <w:pPr>
              <w:rPr>
                <w:rFonts w:ascii="Arial" w:hAnsi="Arial" w:cs="Arial"/>
                <w:sz w:val="24"/>
                <w:szCs w:val="24"/>
              </w:rPr>
            </w:pPr>
            <w:r w:rsidRPr="00441FCA">
              <w:rPr>
                <w:rFonts w:ascii="Arial" w:hAnsi="Arial" w:cs="Arial"/>
                <w:sz w:val="24"/>
                <w:szCs w:val="24"/>
              </w:rPr>
              <w:t xml:space="preserve">Мероприятие 1.1: руководство и управление в сфере установленных функций </w:t>
            </w:r>
          </w:p>
        </w:tc>
        <w:tc>
          <w:tcPr>
            <w:tcW w:w="1836" w:type="dxa"/>
            <w:gridSpan w:val="2"/>
            <w:tcBorders>
              <w:top w:val="single" w:sz="4" w:space="0" w:color="auto"/>
              <w:left w:val="nil"/>
              <w:bottom w:val="single" w:sz="4" w:space="0" w:color="auto"/>
              <w:right w:val="single" w:sz="4" w:space="0" w:color="auto"/>
            </w:tcBorders>
          </w:tcPr>
          <w:p w:rsidR="00DE28E6" w:rsidRPr="00441FCA" w:rsidRDefault="00DE28E6" w:rsidP="00A8622C">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708"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503</w:t>
            </w:r>
          </w:p>
        </w:tc>
        <w:tc>
          <w:tcPr>
            <w:tcW w:w="709"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0106</w:t>
            </w:r>
          </w:p>
        </w:tc>
        <w:tc>
          <w:tcPr>
            <w:tcW w:w="709"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15ХХХХХ</w:t>
            </w:r>
          </w:p>
        </w:tc>
        <w:tc>
          <w:tcPr>
            <w:tcW w:w="567"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w:t>
            </w:r>
          </w:p>
        </w:tc>
        <w:tc>
          <w:tcPr>
            <w:tcW w:w="905" w:type="dxa"/>
            <w:tcBorders>
              <w:top w:val="single" w:sz="4" w:space="0" w:color="auto"/>
              <w:left w:val="nil"/>
              <w:bottom w:val="single" w:sz="4" w:space="0" w:color="auto"/>
              <w:right w:val="single" w:sz="4" w:space="0" w:color="auto"/>
            </w:tcBorders>
          </w:tcPr>
          <w:p w:rsidR="00DE28E6" w:rsidRPr="00441FCA" w:rsidRDefault="00DE28E6" w:rsidP="005968AB">
            <w:pPr>
              <w:jc w:val="center"/>
              <w:rPr>
                <w:rFonts w:ascii="Arial" w:hAnsi="Arial" w:cs="Arial"/>
                <w:sz w:val="24"/>
                <w:szCs w:val="24"/>
              </w:rPr>
            </w:pPr>
            <w:r w:rsidRPr="00441FCA">
              <w:rPr>
                <w:rFonts w:ascii="Arial" w:hAnsi="Arial" w:cs="Arial"/>
                <w:sz w:val="24"/>
                <w:szCs w:val="24"/>
              </w:rPr>
              <w:t>6000,9</w:t>
            </w:r>
          </w:p>
        </w:tc>
        <w:tc>
          <w:tcPr>
            <w:tcW w:w="912" w:type="dxa"/>
            <w:gridSpan w:val="2"/>
            <w:tcBorders>
              <w:top w:val="single" w:sz="4" w:space="0" w:color="auto"/>
              <w:left w:val="nil"/>
              <w:bottom w:val="single" w:sz="4" w:space="0" w:color="auto"/>
              <w:right w:val="single" w:sz="4" w:space="0" w:color="auto"/>
            </w:tcBorders>
          </w:tcPr>
          <w:p w:rsidR="00DE28E6" w:rsidRPr="00441FCA" w:rsidRDefault="00DE28E6" w:rsidP="004117B4">
            <w:pPr>
              <w:jc w:val="center"/>
              <w:rPr>
                <w:rFonts w:ascii="Arial" w:hAnsi="Arial" w:cs="Arial"/>
                <w:sz w:val="24"/>
                <w:szCs w:val="24"/>
              </w:rPr>
            </w:pPr>
            <w:r w:rsidRPr="00441FCA">
              <w:rPr>
                <w:rFonts w:ascii="Arial" w:hAnsi="Arial" w:cs="Arial"/>
                <w:sz w:val="24"/>
                <w:szCs w:val="24"/>
              </w:rPr>
              <w:t>6000,9</w:t>
            </w:r>
          </w:p>
        </w:tc>
        <w:tc>
          <w:tcPr>
            <w:tcW w:w="905" w:type="dxa"/>
            <w:tcBorders>
              <w:top w:val="single" w:sz="4" w:space="0" w:color="auto"/>
              <w:left w:val="nil"/>
              <w:bottom w:val="single" w:sz="4" w:space="0" w:color="auto"/>
              <w:right w:val="single" w:sz="4" w:space="0" w:color="auto"/>
            </w:tcBorders>
          </w:tcPr>
          <w:p w:rsidR="00DE28E6" w:rsidRPr="00441FCA" w:rsidRDefault="00DE28E6" w:rsidP="004117B4">
            <w:pPr>
              <w:jc w:val="center"/>
              <w:rPr>
                <w:rFonts w:ascii="Arial" w:hAnsi="Arial" w:cs="Arial"/>
                <w:sz w:val="24"/>
                <w:szCs w:val="24"/>
              </w:rPr>
            </w:pPr>
            <w:r w:rsidRPr="00441FCA">
              <w:rPr>
                <w:rFonts w:ascii="Arial" w:hAnsi="Arial" w:cs="Arial"/>
                <w:sz w:val="24"/>
                <w:szCs w:val="24"/>
              </w:rPr>
              <w:t>6000,9</w:t>
            </w:r>
          </w:p>
        </w:tc>
        <w:tc>
          <w:tcPr>
            <w:tcW w:w="953" w:type="dxa"/>
            <w:tcBorders>
              <w:top w:val="single" w:sz="4" w:space="0" w:color="auto"/>
              <w:left w:val="nil"/>
              <w:bottom w:val="single" w:sz="4" w:space="0" w:color="auto"/>
              <w:right w:val="single" w:sz="4" w:space="0" w:color="auto"/>
            </w:tcBorders>
          </w:tcPr>
          <w:p w:rsidR="00DE28E6" w:rsidRPr="00441FCA" w:rsidRDefault="00DE28E6" w:rsidP="00D5384A">
            <w:pPr>
              <w:jc w:val="center"/>
              <w:rPr>
                <w:rFonts w:ascii="Arial" w:hAnsi="Arial" w:cs="Arial"/>
                <w:sz w:val="24"/>
                <w:szCs w:val="24"/>
              </w:rPr>
            </w:pPr>
            <w:r w:rsidRPr="00441FCA">
              <w:rPr>
                <w:rFonts w:ascii="Arial" w:hAnsi="Arial" w:cs="Arial"/>
                <w:sz w:val="24"/>
                <w:szCs w:val="24"/>
              </w:rPr>
              <w:t>18002,7</w:t>
            </w:r>
          </w:p>
        </w:tc>
        <w:tc>
          <w:tcPr>
            <w:tcW w:w="4399" w:type="dxa"/>
            <w:tcBorders>
              <w:top w:val="single" w:sz="4" w:space="0" w:color="auto"/>
              <w:left w:val="nil"/>
              <w:bottom w:val="single" w:sz="4" w:space="0" w:color="auto"/>
              <w:right w:val="single" w:sz="4" w:space="0" w:color="auto"/>
            </w:tcBorders>
          </w:tcPr>
          <w:p w:rsidR="00DE28E6" w:rsidRPr="00441FCA" w:rsidRDefault="00DE28E6" w:rsidP="00A8622C">
            <w:pPr>
              <w:rPr>
                <w:rFonts w:ascii="Arial" w:hAnsi="Arial" w:cs="Arial"/>
                <w:sz w:val="24"/>
                <w:szCs w:val="24"/>
              </w:rPr>
            </w:pPr>
          </w:p>
        </w:tc>
      </w:tr>
      <w:tr w:rsidR="00F03A2B" w:rsidRPr="00441FCA" w:rsidTr="00C31746">
        <w:trPr>
          <w:trHeight w:val="1181"/>
        </w:trPr>
        <w:tc>
          <w:tcPr>
            <w:tcW w:w="2104" w:type="dxa"/>
            <w:gridSpan w:val="2"/>
            <w:tcBorders>
              <w:top w:val="single" w:sz="4" w:space="0" w:color="auto"/>
              <w:left w:val="single" w:sz="4" w:space="0" w:color="auto"/>
              <w:bottom w:val="single" w:sz="4" w:space="0" w:color="auto"/>
              <w:right w:val="single" w:sz="4" w:space="0" w:color="auto"/>
            </w:tcBorders>
          </w:tcPr>
          <w:p w:rsidR="00DE28E6" w:rsidRPr="00441FCA" w:rsidRDefault="00DE28E6" w:rsidP="00A8622C">
            <w:pPr>
              <w:rPr>
                <w:rFonts w:ascii="Arial" w:hAnsi="Arial" w:cs="Arial"/>
                <w:sz w:val="24"/>
                <w:szCs w:val="24"/>
              </w:rPr>
            </w:pPr>
            <w:r w:rsidRPr="00441FCA">
              <w:rPr>
                <w:rFonts w:ascii="Arial" w:hAnsi="Arial" w:cs="Arial"/>
                <w:sz w:val="24"/>
                <w:szCs w:val="24"/>
              </w:rPr>
              <w:br w:type="page"/>
              <w:t>внедрение современных механизмов организации бюджетного процесса.</w:t>
            </w:r>
          </w:p>
        </w:tc>
        <w:tc>
          <w:tcPr>
            <w:tcW w:w="1836" w:type="dxa"/>
            <w:gridSpan w:val="2"/>
            <w:tcBorders>
              <w:top w:val="single" w:sz="4" w:space="0" w:color="auto"/>
              <w:left w:val="nil"/>
              <w:bottom w:val="single" w:sz="4" w:space="0" w:color="auto"/>
              <w:right w:val="single" w:sz="4" w:space="0" w:color="auto"/>
            </w:tcBorders>
          </w:tcPr>
          <w:p w:rsidR="00DE28E6" w:rsidRPr="00441FCA" w:rsidRDefault="00DE28E6" w:rsidP="00A8622C">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912" w:type="dxa"/>
            <w:gridSpan w:val="2"/>
            <w:tcBorders>
              <w:top w:val="single" w:sz="4" w:space="0" w:color="auto"/>
              <w:left w:val="nil"/>
              <w:bottom w:val="single" w:sz="4" w:space="0" w:color="auto"/>
              <w:right w:val="single" w:sz="4" w:space="0" w:color="auto"/>
            </w:tcBorders>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DE28E6" w:rsidRPr="00441FCA" w:rsidRDefault="00DE28E6" w:rsidP="00A8622C">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DE28E6" w:rsidRPr="00441FCA" w:rsidRDefault="00DE28E6" w:rsidP="00A8622C">
            <w:pPr>
              <w:rPr>
                <w:rFonts w:ascii="Arial" w:hAnsi="Arial" w:cs="Arial"/>
                <w:sz w:val="24"/>
                <w:szCs w:val="24"/>
              </w:rPr>
            </w:pPr>
            <w:proofErr w:type="gramStart"/>
            <w:r w:rsidRPr="00441FCA">
              <w:rPr>
                <w:rFonts w:ascii="Arial" w:hAnsi="Arial" w:cs="Arial"/>
                <w:sz w:val="24"/>
                <w:szCs w:val="24"/>
              </w:rPr>
              <w:t>Своевременное составление проекта районного бюджета и отчета об исполнении районного бюджета (не позднее 1 мая</w:t>
            </w:r>
            <w:proofErr w:type="gramEnd"/>
          </w:p>
        </w:tc>
      </w:tr>
      <w:tr w:rsidR="00F03A2B" w:rsidRPr="00441FCA" w:rsidTr="00C31746">
        <w:trPr>
          <w:trHeight w:val="1550"/>
        </w:trPr>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lastRenderedPageBreak/>
              <w:t>переход на «программный бюджет».</w:t>
            </w:r>
          </w:p>
        </w:tc>
        <w:tc>
          <w:tcPr>
            <w:tcW w:w="1836" w:type="dxa"/>
            <w:gridSpan w:val="2"/>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47" w:type="dxa"/>
            <w:gridSpan w:val="2"/>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870"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 xml:space="preserve">и 15 ноября текущего года соответственно); отношение дефицита бюджета к общему годовому объему доходов районного бюджета без учета утвержденного объема безвозмездных поступлений (не более 10% к общему годовому объему доходов районного бюджета  без учета утвержденного объема безвозмездных поступлений в соответствии с требованиями Бюджетного кодекса Российской Федерации  </w:t>
            </w:r>
          </w:p>
        </w:tc>
      </w:tr>
      <w:tr w:rsidR="00F03A2B" w:rsidRPr="00441FCA" w:rsidTr="00C31746">
        <w:trPr>
          <w:trHeight w:val="300"/>
        </w:trPr>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br w:type="page"/>
              <w:t xml:space="preserve">проведение </w:t>
            </w:r>
            <w:proofErr w:type="gramStart"/>
            <w:r w:rsidRPr="00441FCA">
              <w:rPr>
                <w:rFonts w:ascii="Arial" w:hAnsi="Arial" w:cs="Arial"/>
                <w:sz w:val="24"/>
                <w:szCs w:val="24"/>
              </w:rPr>
              <w:t>оценки качества финансового менеджмента главных распорядителей бюджетных средств</w:t>
            </w:r>
            <w:proofErr w:type="gramEnd"/>
          </w:p>
        </w:tc>
        <w:tc>
          <w:tcPr>
            <w:tcW w:w="1836" w:type="dxa"/>
            <w:gridSpan w:val="2"/>
            <w:tcBorders>
              <w:top w:val="nil"/>
              <w:left w:val="nil"/>
              <w:bottom w:val="single" w:sz="4" w:space="0" w:color="auto"/>
              <w:right w:val="single" w:sz="4" w:space="0" w:color="auto"/>
            </w:tcBorders>
          </w:tcPr>
          <w:p w:rsidR="00F03A2B" w:rsidRPr="00441FCA" w:rsidRDefault="00F03A2B" w:rsidP="00A8622C">
            <w:pPr>
              <w:rPr>
                <w:rFonts w:ascii="Arial" w:hAnsi="Arial" w:cs="Arial"/>
                <w:sz w:val="24"/>
                <w:szCs w:val="24"/>
              </w:rPr>
            </w:pPr>
          </w:p>
        </w:tc>
        <w:tc>
          <w:tcPr>
            <w:tcW w:w="708" w:type="dxa"/>
            <w:tcBorders>
              <w:top w:val="nil"/>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47" w:type="dxa"/>
            <w:gridSpan w:val="2"/>
            <w:tcBorders>
              <w:top w:val="nil"/>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870" w:type="dxa"/>
            <w:tcBorders>
              <w:top w:val="nil"/>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nil"/>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nil"/>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4399" w:type="dxa"/>
            <w:tcBorders>
              <w:top w:val="nil"/>
              <w:left w:val="nil"/>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 xml:space="preserve">Поддержание </w:t>
            </w:r>
            <w:proofErr w:type="gramStart"/>
            <w:r w:rsidRPr="00441FCA">
              <w:rPr>
                <w:rFonts w:ascii="Arial" w:hAnsi="Arial" w:cs="Arial"/>
                <w:sz w:val="24"/>
                <w:szCs w:val="24"/>
              </w:rPr>
              <w:t>значения средней оценки качества финансового менеджмента главных распорядителей бюджетных</w:t>
            </w:r>
            <w:proofErr w:type="gramEnd"/>
            <w:r w:rsidRPr="00441FCA">
              <w:rPr>
                <w:rFonts w:ascii="Arial" w:hAnsi="Arial" w:cs="Arial"/>
                <w:sz w:val="24"/>
                <w:szCs w:val="24"/>
              </w:rPr>
              <w:t xml:space="preserve"> средств (не ниже 3 баллов).</w:t>
            </w:r>
          </w:p>
        </w:tc>
      </w:tr>
      <w:tr w:rsidR="00F03A2B" w:rsidRPr="00441FCA" w:rsidTr="00C31746">
        <w:trPr>
          <w:trHeight w:val="300"/>
        </w:trPr>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обеспечение исполнения бюджета по доходам и расходам;</w:t>
            </w:r>
          </w:p>
        </w:tc>
        <w:tc>
          <w:tcPr>
            <w:tcW w:w="1836" w:type="dxa"/>
            <w:gridSpan w:val="2"/>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47" w:type="dxa"/>
            <w:gridSpan w:val="2"/>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870"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F03A2B" w:rsidRPr="00441FCA" w:rsidRDefault="00F03A2B" w:rsidP="00316533">
            <w:pPr>
              <w:rPr>
                <w:rFonts w:ascii="Arial" w:hAnsi="Arial" w:cs="Arial"/>
                <w:sz w:val="24"/>
                <w:szCs w:val="24"/>
              </w:rPr>
            </w:pPr>
            <w:r w:rsidRPr="00441FCA">
              <w:rPr>
                <w:rFonts w:ascii="Arial" w:hAnsi="Arial" w:cs="Arial"/>
                <w:sz w:val="24"/>
                <w:szCs w:val="24"/>
              </w:rPr>
              <w:t xml:space="preserve">Поддержание рейтинга района по качеству управления муниципальными финансами не ниже уровня, соответствующего надлежащему качеству; Исполнение районного бюджета по доходам без учета безвозмездных поступлений к первоначально утвержденному уровню (от 85% до 115 %) ежегодно. </w:t>
            </w:r>
          </w:p>
        </w:tc>
      </w:tr>
      <w:tr w:rsidR="00F03A2B" w:rsidRPr="00441FCA" w:rsidTr="00C31746">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 xml:space="preserve">организация и координация работы по размещению </w:t>
            </w:r>
            <w:r w:rsidRPr="00441FCA">
              <w:rPr>
                <w:rFonts w:ascii="Arial" w:hAnsi="Arial" w:cs="Arial"/>
                <w:sz w:val="24"/>
                <w:szCs w:val="24"/>
              </w:rPr>
              <w:lastRenderedPageBreak/>
              <w:t xml:space="preserve">районными муниципальными учреждениями требуемой информации на официальном сайте в сети интернет </w:t>
            </w:r>
            <w:hyperlink r:id="rId13" w:history="1">
              <w:r w:rsidRPr="00441FCA">
                <w:rPr>
                  <w:rFonts w:ascii="Arial" w:hAnsi="Arial" w:cs="Arial"/>
                  <w:sz w:val="24"/>
                  <w:szCs w:val="24"/>
                </w:rPr>
                <w:t>www.bus.gov.ru</w:t>
              </w:r>
            </w:hyperlink>
            <w:r w:rsidRPr="00441FCA">
              <w:rPr>
                <w:rFonts w:ascii="Arial" w:hAnsi="Arial" w:cs="Arial"/>
                <w:sz w:val="24"/>
                <w:szCs w:val="24"/>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36" w:type="dxa"/>
            <w:gridSpan w:val="2"/>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47" w:type="dxa"/>
            <w:gridSpan w:val="2"/>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870"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F03A2B" w:rsidRPr="00441FCA" w:rsidRDefault="00F03A2B" w:rsidP="002F1F14">
            <w:pPr>
              <w:rPr>
                <w:rFonts w:ascii="Arial" w:hAnsi="Arial" w:cs="Arial"/>
                <w:sz w:val="24"/>
                <w:szCs w:val="24"/>
              </w:rPr>
            </w:pPr>
            <w:r w:rsidRPr="00441FCA">
              <w:rPr>
                <w:rFonts w:ascii="Arial" w:hAnsi="Arial" w:cs="Arial"/>
                <w:sz w:val="24"/>
                <w:szCs w:val="24"/>
              </w:rPr>
              <w:t xml:space="preserve">Доля районных муниципальных учреждений разместивших в текущем году в полном объеме на официальном сайте в сети интернет </w:t>
            </w:r>
            <w:hyperlink r:id="rId14" w:history="1">
              <w:r w:rsidRPr="00441FCA">
                <w:rPr>
                  <w:rFonts w:ascii="Arial" w:hAnsi="Arial" w:cs="Arial"/>
                  <w:sz w:val="24"/>
                  <w:szCs w:val="24"/>
                </w:rPr>
                <w:t>www.bus.gov.ru</w:t>
              </w:r>
            </w:hyperlink>
            <w:r w:rsidRPr="00441FCA">
              <w:rPr>
                <w:rFonts w:ascii="Arial" w:hAnsi="Arial" w:cs="Arial"/>
                <w:sz w:val="24"/>
                <w:szCs w:val="24"/>
              </w:rPr>
              <w:t xml:space="preserve"> (не менее 99% в 2014 </w:t>
            </w:r>
            <w:r w:rsidR="002F1F14" w:rsidRPr="00441FCA">
              <w:rPr>
                <w:rFonts w:ascii="Arial" w:hAnsi="Arial" w:cs="Arial"/>
                <w:sz w:val="24"/>
                <w:szCs w:val="24"/>
              </w:rPr>
              <w:t>–</w:t>
            </w:r>
            <w:r w:rsidRPr="00441FCA">
              <w:rPr>
                <w:rFonts w:ascii="Arial" w:hAnsi="Arial" w:cs="Arial"/>
                <w:sz w:val="24"/>
                <w:szCs w:val="24"/>
              </w:rPr>
              <w:t xml:space="preserve"> 20</w:t>
            </w:r>
            <w:r w:rsidR="002F1F14" w:rsidRPr="00441FCA">
              <w:rPr>
                <w:rFonts w:ascii="Arial" w:hAnsi="Arial" w:cs="Arial"/>
                <w:sz w:val="24"/>
                <w:szCs w:val="24"/>
              </w:rPr>
              <w:t>2</w:t>
            </w:r>
            <w:r w:rsidR="004E21DD" w:rsidRPr="00441FCA">
              <w:rPr>
                <w:rFonts w:ascii="Arial" w:hAnsi="Arial" w:cs="Arial"/>
                <w:sz w:val="24"/>
                <w:szCs w:val="24"/>
              </w:rPr>
              <w:t>0</w:t>
            </w:r>
            <w:r w:rsidR="002F1F14" w:rsidRPr="00441FCA">
              <w:rPr>
                <w:rFonts w:ascii="Arial" w:hAnsi="Arial" w:cs="Arial"/>
                <w:sz w:val="24"/>
                <w:szCs w:val="24"/>
              </w:rPr>
              <w:t xml:space="preserve"> </w:t>
            </w:r>
            <w:r w:rsidRPr="00441FCA">
              <w:rPr>
                <w:rFonts w:ascii="Arial" w:hAnsi="Arial" w:cs="Arial"/>
                <w:sz w:val="24"/>
                <w:szCs w:val="24"/>
              </w:rPr>
              <w:t>годах)</w:t>
            </w:r>
          </w:p>
        </w:tc>
      </w:tr>
      <w:tr w:rsidR="00F03A2B" w:rsidRPr="00441FCA" w:rsidTr="00C31746">
        <w:trPr>
          <w:trHeight w:val="300"/>
        </w:trPr>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lastRenderedPageBreak/>
              <w:t xml:space="preserve">повышение кадрового потенциала сотрудников </w:t>
            </w:r>
            <w:r w:rsidRPr="00441FCA">
              <w:rPr>
                <w:rFonts w:ascii="Arial" w:hAnsi="Arial" w:cs="Arial"/>
                <w:sz w:val="24"/>
                <w:szCs w:val="24"/>
              </w:rPr>
              <w:lastRenderedPageBreak/>
              <w:t>путем направления их на обучающие семинары</w:t>
            </w:r>
          </w:p>
        </w:tc>
        <w:tc>
          <w:tcPr>
            <w:tcW w:w="1836" w:type="dxa"/>
            <w:gridSpan w:val="2"/>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47" w:type="dxa"/>
            <w:gridSpan w:val="2"/>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870"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F03A2B" w:rsidRPr="00441FCA" w:rsidRDefault="00F03A2B" w:rsidP="00316533">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 xml:space="preserve">Повышение квалификации муниципальных служащих, работающих в  финансовом управлении (не менее 10% </w:t>
            </w:r>
            <w:r w:rsidRPr="00441FCA">
              <w:rPr>
                <w:rFonts w:ascii="Arial" w:hAnsi="Arial" w:cs="Arial"/>
                <w:sz w:val="24"/>
                <w:szCs w:val="24"/>
              </w:rPr>
              <w:lastRenderedPageBreak/>
              <w:t>ежегодно)</w:t>
            </w:r>
          </w:p>
        </w:tc>
      </w:tr>
      <w:tr w:rsidR="00F03A2B" w:rsidRPr="00441FCA" w:rsidTr="00C31746">
        <w:trPr>
          <w:trHeight w:val="300"/>
        </w:trPr>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pStyle w:val="ConsPlusCell"/>
              <w:jc w:val="both"/>
              <w:rPr>
                <w:rFonts w:ascii="Arial" w:hAnsi="Arial" w:cs="Arial"/>
                <w:sz w:val="24"/>
                <w:szCs w:val="24"/>
              </w:rPr>
            </w:pPr>
            <w:r w:rsidRPr="00441FCA">
              <w:rPr>
                <w:rFonts w:ascii="Arial" w:hAnsi="Arial" w:cs="Arial"/>
                <w:sz w:val="24"/>
                <w:szCs w:val="24"/>
              </w:rPr>
              <w:lastRenderedPageBreak/>
              <w:t>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tc>
        <w:tc>
          <w:tcPr>
            <w:tcW w:w="1836" w:type="dxa"/>
            <w:gridSpan w:val="2"/>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47" w:type="dxa"/>
            <w:gridSpan w:val="2"/>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870"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F03A2B" w:rsidRPr="00441FCA" w:rsidRDefault="00F03A2B" w:rsidP="00316533">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Исполнение районного бюджета по доходам без учета безвозмездных поступлений к первоначальному бюджету от 85 % до 115 % ежегодно</w:t>
            </w:r>
          </w:p>
        </w:tc>
      </w:tr>
      <w:tr w:rsidR="00A11AD0" w:rsidRPr="00441FCA" w:rsidTr="00C31746">
        <w:trPr>
          <w:trHeight w:val="300"/>
        </w:trPr>
        <w:tc>
          <w:tcPr>
            <w:tcW w:w="14707" w:type="dxa"/>
            <w:gridSpan w:val="14"/>
            <w:tcBorders>
              <w:top w:val="single" w:sz="4" w:space="0" w:color="auto"/>
              <w:left w:val="single" w:sz="4" w:space="0" w:color="auto"/>
              <w:bottom w:val="single" w:sz="4" w:space="0" w:color="auto"/>
              <w:right w:val="single" w:sz="4" w:space="0" w:color="auto"/>
            </w:tcBorders>
          </w:tcPr>
          <w:p w:rsidR="00A11AD0" w:rsidRPr="00441FCA" w:rsidRDefault="00A11AD0" w:rsidP="00A8622C">
            <w:pPr>
              <w:rPr>
                <w:rFonts w:ascii="Arial" w:hAnsi="Arial" w:cs="Arial"/>
                <w:sz w:val="24"/>
                <w:szCs w:val="24"/>
              </w:rPr>
            </w:pPr>
            <w:r w:rsidRPr="00441FCA">
              <w:rPr>
                <w:rFonts w:ascii="Arial" w:hAnsi="Arial" w:cs="Arial"/>
                <w:sz w:val="24"/>
                <w:szCs w:val="24"/>
              </w:rPr>
              <w:t>Задача 2: Обеспечение доступа для граждан к информации о районном бюджете и бюджетном процессе в компактной и доступной форме</w:t>
            </w:r>
          </w:p>
        </w:tc>
      </w:tr>
      <w:tr w:rsidR="00F03A2B" w:rsidRPr="00441FCA" w:rsidTr="00C31746">
        <w:trPr>
          <w:trHeight w:val="300"/>
        </w:trPr>
        <w:tc>
          <w:tcPr>
            <w:tcW w:w="2104" w:type="dxa"/>
            <w:gridSpan w:val="2"/>
            <w:tcBorders>
              <w:top w:val="single" w:sz="4" w:space="0" w:color="auto"/>
              <w:left w:val="single" w:sz="4" w:space="0" w:color="auto"/>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Мероприятие 2.1: Разработка и размещение на официальном сайте администрации района информации о районном бюджете и бюджетном процессе.</w:t>
            </w:r>
          </w:p>
        </w:tc>
        <w:tc>
          <w:tcPr>
            <w:tcW w:w="1768" w:type="dxa"/>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776" w:type="dxa"/>
            <w:gridSpan w:val="2"/>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12" w:type="dxa"/>
            <w:gridSpan w:val="2"/>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05" w:type="dxa"/>
            <w:tcBorders>
              <w:top w:val="single" w:sz="4" w:space="0" w:color="auto"/>
              <w:left w:val="nil"/>
              <w:bottom w:val="single" w:sz="4" w:space="0" w:color="auto"/>
              <w:right w:val="single" w:sz="4" w:space="0" w:color="auto"/>
            </w:tcBorders>
          </w:tcPr>
          <w:p w:rsidR="00F03A2B" w:rsidRPr="00441FCA" w:rsidRDefault="00F03A2B" w:rsidP="00A8622C">
            <w:pPr>
              <w:jc w:val="center"/>
              <w:rPr>
                <w:rFonts w:ascii="Arial" w:hAnsi="Arial" w:cs="Arial"/>
                <w:sz w:val="24"/>
                <w:szCs w:val="24"/>
              </w:rPr>
            </w:pPr>
            <w:r w:rsidRPr="00441FCA">
              <w:rPr>
                <w:rFonts w:ascii="Arial" w:hAnsi="Arial" w:cs="Arial"/>
                <w:sz w:val="24"/>
                <w:szCs w:val="24"/>
              </w:rPr>
              <w:t>Х</w:t>
            </w:r>
          </w:p>
        </w:tc>
        <w:tc>
          <w:tcPr>
            <w:tcW w:w="953" w:type="dxa"/>
            <w:tcBorders>
              <w:top w:val="single" w:sz="4" w:space="0" w:color="auto"/>
              <w:left w:val="nil"/>
              <w:bottom w:val="single" w:sz="4" w:space="0" w:color="auto"/>
              <w:right w:val="single" w:sz="4" w:space="0" w:color="auto"/>
            </w:tcBorders>
          </w:tcPr>
          <w:p w:rsidR="00F03A2B" w:rsidRPr="00441FCA" w:rsidRDefault="00F03A2B" w:rsidP="00316533">
            <w:pPr>
              <w:jc w:val="center"/>
              <w:rPr>
                <w:rFonts w:ascii="Arial" w:hAnsi="Arial" w:cs="Arial"/>
                <w:sz w:val="24"/>
                <w:szCs w:val="24"/>
              </w:rPr>
            </w:pPr>
            <w:r w:rsidRPr="00441FCA">
              <w:rPr>
                <w:rFonts w:ascii="Arial" w:hAnsi="Arial" w:cs="Arial"/>
                <w:sz w:val="24"/>
                <w:szCs w:val="24"/>
              </w:rPr>
              <w:t>Х</w:t>
            </w:r>
          </w:p>
        </w:tc>
        <w:tc>
          <w:tcPr>
            <w:tcW w:w="4399" w:type="dxa"/>
            <w:tcBorders>
              <w:top w:val="single" w:sz="4" w:space="0" w:color="auto"/>
              <w:left w:val="nil"/>
              <w:bottom w:val="single" w:sz="4" w:space="0" w:color="auto"/>
              <w:right w:val="single" w:sz="4" w:space="0" w:color="auto"/>
            </w:tcBorders>
          </w:tcPr>
          <w:p w:rsidR="00F03A2B" w:rsidRPr="00441FCA" w:rsidRDefault="00F03A2B" w:rsidP="00A8622C">
            <w:pPr>
              <w:rPr>
                <w:rFonts w:ascii="Arial" w:hAnsi="Arial" w:cs="Arial"/>
                <w:sz w:val="24"/>
                <w:szCs w:val="24"/>
              </w:rPr>
            </w:pPr>
            <w:r w:rsidRPr="00441FCA">
              <w:rPr>
                <w:rFonts w:ascii="Arial" w:hAnsi="Arial" w:cs="Arial"/>
                <w:sz w:val="24"/>
                <w:szCs w:val="24"/>
              </w:rPr>
              <w:t>100% размещение информации о районном бюджете и бюджетном процессе, представленной на сайте администрации района в соответствии со ст. 36 БК</w:t>
            </w:r>
          </w:p>
        </w:tc>
      </w:tr>
    </w:tbl>
    <w:p w:rsidR="00A11AD0" w:rsidRPr="00441FCA" w:rsidRDefault="00A11AD0" w:rsidP="00575B4F">
      <w:pPr>
        <w:pStyle w:val="ConsPlusNormal"/>
        <w:widowControl/>
        <w:ind w:firstLine="0"/>
        <w:jc w:val="both"/>
        <w:rPr>
          <w:sz w:val="24"/>
          <w:szCs w:val="24"/>
        </w:rPr>
      </w:pPr>
    </w:p>
    <w:p w:rsidR="00A11AD0" w:rsidRPr="00441FCA" w:rsidRDefault="00A11AD0" w:rsidP="00575B4F">
      <w:pPr>
        <w:pStyle w:val="ConsPlusNormal"/>
        <w:widowControl/>
        <w:ind w:firstLine="0"/>
        <w:rPr>
          <w:sz w:val="24"/>
          <w:szCs w:val="24"/>
        </w:rPr>
      </w:pPr>
      <w:r w:rsidRPr="00441FCA">
        <w:rPr>
          <w:sz w:val="24"/>
          <w:szCs w:val="24"/>
        </w:rPr>
        <w:lastRenderedPageBreak/>
        <w:t>Руководитель</w:t>
      </w:r>
    </w:p>
    <w:p w:rsidR="00A11AD0" w:rsidRPr="00441FCA" w:rsidRDefault="00A11AD0" w:rsidP="00575B4F">
      <w:pPr>
        <w:pStyle w:val="ConsPlusNormal"/>
        <w:widowControl/>
        <w:ind w:firstLine="0"/>
        <w:rPr>
          <w:sz w:val="24"/>
          <w:szCs w:val="24"/>
        </w:rPr>
      </w:pPr>
      <w:r w:rsidRPr="00441FCA">
        <w:rPr>
          <w:sz w:val="24"/>
          <w:szCs w:val="24"/>
        </w:rPr>
        <w:t>фин</w:t>
      </w:r>
      <w:r w:rsidR="00C31746">
        <w:rPr>
          <w:sz w:val="24"/>
          <w:szCs w:val="24"/>
        </w:rPr>
        <w:t>ансового управления</w:t>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00C31746">
        <w:rPr>
          <w:sz w:val="24"/>
          <w:szCs w:val="24"/>
        </w:rPr>
        <w:tab/>
      </w:r>
      <w:r w:rsidRPr="00441FCA">
        <w:rPr>
          <w:sz w:val="24"/>
          <w:szCs w:val="24"/>
        </w:rPr>
        <w:tab/>
      </w:r>
      <w:r w:rsidRPr="00441FCA">
        <w:rPr>
          <w:sz w:val="24"/>
          <w:szCs w:val="24"/>
        </w:rPr>
        <w:tab/>
        <w:t>Н.Ф. Соловьева</w:t>
      </w:r>
    </w:p>
    <w:p w:rsidR="00A11AD0" w:rsidRPr="00441FCA" w:rsidRDefault="00A11AD0" w:rsidP="00217387">
      <w:pPr>
        <w:pStyle w:val="ConsPlusNormal"/>
        <w:widowControl/>
        <w:ind w:left="7797" w:firstLine="0"/>
        <w:outlineLvl w:val="2"/>
        <w:rPr>
          <w:sz w:val="24"/>
          <w:szCs w:val="24"/>
        </w:rPr>
      </w:pPr>
    </w:p>
    <w:p w:rsidR="00A11AD0" w:rsidRPr="00441FCA" w:rsidRDefault="00A11AD0" w:rsidP="00217387">
      <w:pPr>
        <w:pStyle w:val="ConsPlusNormal"/>
        <w:widowControl/>
        <w:ind w:left="7797" w:firstLine="0"/>
        <w:outlineLvl w:val="2"/>
        <w:rPr>
          <w:sz w:val="24"/>
          <w:szCs w:val="24"/>
        </w:rPr>
      </w:pPr>
    </w:p>
    <w:p w:rsidR="00A11AD0" w:rsidRPr="00441FCA" w:rsidRDefault="00A11AD0" w:rsidP="00217387">
      <w:pPr>
        <w:pStyle w:val="ConsPlusNormal"/>
        <w:widowControl/>
        <w:ind w:left="7797" w:firstLine="0"/>
        <w:outlineLvl w:val="2"/>
        <w:rPr>
          <w:sz w:val="24"/>
          <w:szCs w:val="24"/>
        </w:rPr>
      </w:pPr>
    </w:p>
    <w:p w:rsidR="00A11AD0" w:rsidRPr="00441FCA" w:rsidRDefault="00A11AD0" w:rsidP="003D5E39">
      <w:pPr>
        <w:pStyle w:val="ConsPlusNormal"/>
        <w:widowControl/>
        <w:ind w:left="7797" w:firstLine="0"/>
        <w:jc w:val="right"/>
        <w:outlineLvl w:val="2"/>
        <w:rPr>
          <w:sz w:val="24"/>
          <w:szCs w:val="24"/>
        </w:rPr>
      </w:pPr>
      <w:r w:rsidRPr="00441FCA">
        <w:rPr>
          <w:sz w:val="24"/>
          <w:szCs w:val="24"/>
        </w:rPr>
        <w:t>Приложение № 4</w:t>
      </w:r>
    </w:p>
    <w:p w:rsidR="00A11AD0" w:rsidRPr="00441FCA" w:rsidRDefault="00A11AD0" w:rsidP="003D5E39">
      <w:pPr>
        <w:ind w:left="7797"/>
        <w:jc w:val="right"/>
        <w:rPr>
          <w:rFonts w:ascii="Arial" w:hAnsi="Arial" w:cs="Arial"/>
          <w:sz w:val="24"/>
          <w:szCs w:val="24"/>
        </w:rPr>
      </w:pPr>
      <w:r w:rsidRPr="00441FCA">
        <w:rPr>
          <w:rFonts w:ascii="Arial" w:hAnsi="Arial" w:cs="Arial"/>
          <w:sz w:val="24"/>
          <w:szCs w:val="24"/>
        </w:rPr>
        <w:t>к муниципальной программе Боготольского района</w:t>
      </w:r>
    </w:p>
    <w:p w:rsidR="00A11AD0" w:rsidRPr="00441FCA" w:rsidRDefault="00A11AD0" w:rsidP="003D5E39">
      <w:pPr>
        <w:ind w:left="7797"/>
        <w:jc w:val="right"/>
        <w:rPr>
          <w:rFonts w:ascii="Arial" w:hAnsi="Arial" w:cs="Arial"/>
          <w:sz w:val="24"/>
          <w:szCs w:val="24"/>
        </w:rPr>
      </w:pPr>
      <w:r w:rsidRPr="00441FCA">
        <w:rPr>
          <w:rFonts w:ascii="Arial" w:hAnsi="Arial" w:cs="Arial"/>
          <w:sz w:val="24"/>
          <w:szCs w:val="24"/>
        </w:rPr>
        <w:t>«Управление муниципальными финансами»</w:t>
      </w:r>
    </w:p>
    <w:p w:rsidR="003D5E39" w:rsidRPr="00441FCA" w:rsidRDefault="003D5E39" w:rsidP="003D5E39">
      <w:pPr>
        <w:ind w:left="7797"/>
        <w:jc w:val="right"/>
        <w:rPr>
          <w:rFonts w:ascii="Arial" w:hAnsi="Arial" w:cs="Arial"/>
          <w:sz w:val="24"/>
          <w:szCs w:val="24"/>
        </w:rPr>
      </w:pPr>
    </w:p>
    <w:p w:rsidR="00A11AD0" w:rsidRPr="00441FCA" w:rsidRDefault="00A11AD0" w:rsidP="00217387">
      <w:pPr>
        <w:jc w:val="center"/>
        <w:rPr>
          <w:rFonts w:ascii="Arial" w:hAnsi="Arial" w:cs="Arial"/>
          <w:sz w:val="24"/>
          <w:szCs w:val="24"/>
        </w:rPr>
      </w:pPr>
      <w:r w:rsidRPr="00441FCA">
        <w:rPr>
          <w:rFonts w:ascii="Arial" w:hAnsi="Arial" w:cs="Arial"/>
          <w:sz w:val="24"/>
          <w:szCs w:val="24"/>
        </w:rPr>
        <w:t>Информация о распределении планируемых расходов по отдельным мероприятиям программы, подпрограммам муниципальной программы Боготольского района</w:t>
      </w:r>
    </w:p>
    <w:p w:rsidR="00A11AD0" w:rsidRPr="00441FCA" w:rsidRDefault="00A11AD0" w:rsidP="00217387">
      <w:pPr>
        <w:jc w:val="center"/>
        <w:rPr>
          <w:rFonts w:ascii="Arial" w:hAnsi="Arial" w:cs="Arial"/>
          <w:sz w:val="24"/>
          <w:szCs w:val="24"/>
        </w:rPr>
      </w:pPr>
    </w:p>
    <w:tbl>
      <w:tblPr>
        <w:tblW w:w="14798" w:type="dxa"/>
        <w:tblInd w:w="2" w:type="dxa"/>
        <w:tblLayout w:type="fixed"/>
        <w:tblLook w:val="00A0" w:firstRow="1" w:lastRow="0" w:firstColumn="1" w:lastColumn="0" w:noHBand="0" w:noVBand="0"/>
      </w:tblPr>
      <w:tblGrid>
        <w:gridCol w:w="1807"/>
        <w:gridCol w:w="3828"/>
        <w:gridCol w:w="2268"/>
        <w:gridCol w:w="850"/>
        <w:gridCol w:w="851"/>
        <w:gridCol w:w="708"/>
        <w:gridCol w:w="567"/>
        <w:gridCol w:w="952"/>
        <w:gridCol w:w="952"/>
        <w:gridCol w:w="952"/>
        <w:gridCol w:w="1063"/>
      </w:tblGrid>
      <w:tr w:rsidR="00B65BA1" w:rsidRPr="00441FCA" w:rsidTr="00C31746">
        <w:trPr>
          <w:trHeight w:val="675"/>
        </w:trPr>
        <w:tc>
          <w:tcPr>
            <w:tcW w:w="1807" w:type="dxa"/>
            <w:vMerge w:val="restart"/>
            <w:tcBorders>
              <w:top w:val="single" w:sz="4" w:space="0" w:color="auto"/>
              <w:left w:val="single" w:sz="4" w:space="0" w:color="auto"/>
              <w:bottom w:val="single" w:sz="4" w:space="0" w:color="000000"/>
              <w:right w:val="single" w:sz="4" w:space="0" w:color="auto"/>
            </w:tcBorders>
            <w:vAlign w:val="center"/>
          </w:tcPr>
          <w:p w:rsidR="00B65BA1" w:rsidRPr="00441FCA" w:rsidRDefault="00B65BA1" w:rsidP="00072FB1">
            <w:pPr>
              <w:jc w:val="center"/>
              <w:rPr>
                <w:rFonts w:ascii="Arial" w:hAnsi="Arial" w:cs="Arial"/>
                <w:sz w:val="24"/>
                <w:szCs w:val="24"/>
              </w:rPr>
            </w:pPr>
            <w:r w:rsidRPr="00441FCA">
              <w:rPr>
                <w:rFonts w:ascii="Arial" w:hAnsi="Arial" w:cs="Arial"/>
                <w:sz w:val="24"/>
                <w:szCs w:val="24"/>
              </w:rPr>
              <w:t>Статус (муниципальная программа, подпрограмма)</w:t>
            </w:r>
          </w:p>
        </w:tc>
        <w:tc>
          <w:tcPr>
            <w:tcW w:w="3828" w:type="dxa"/>
            <w:vMerge w:val="restart"/>
            <w:tcBorders>
              <w:top w:val="single" w:sz="4" w:space="0" w:color="auto"/>
              <w:left w:val="single" w:sz="4" w:space="0" w:color="auto"/>
              <w:bottom w:val="single" w:sz="4" w:space="0" w:color="000000"/>
              <w:right w:val="single" w:sz="4" w:space="0" w:color="auto"/>
            </w:tcBorders>
            <w:vAlign w:val="center"/>
          </w:tcPr>
          <w:p w:rsidR="00B65BA1" w:rsidRPr="00441FCA" w:rsidRDefault="00B65BA1" w:rsidP="00A8622C">
            <w:pPr>
              <w:jc w:val="center"/>
              <w:rPr>
                <w:rFonts w:ascii="Arial" w:hAnsi="Arial" w:cs="Arial"/>
                <w:sz w:val="24"/>
                <w:szCs w:val="24"/>
              </w:rPr>
            </w:pPr>
            <w:r w:rsidRPr="00441FCA">
              <w:rPr>
                <w:rFonts w:ascii="Arial" w:hAnsi="Arial" w:cs="Arial"/>
                <w:sz w:val="24"/>
                <w:szCs w:val="24"/>
              </w:rPr>
              <w:t>Наименование программы,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B65BA1" w:rsidRPr="00441FCA" w:rsidRDefault="00B65BA1" w:rsidP="00A8622C">
            <w:pPr>
              <w:jc w:val="center"/>
              <w:rPr>
                <w:rFonts w:ascii="Arial" w:hAnsi="Arial" w:cs="Arial"/>
                <w:sz w:val="24"/>
                <w:szCs w:val="24"/>
              </w:rPr>
            </w:pPr>
            <w:r w:rsidRPr="00441FCA">
              <w:rPr>
                <w:rFonts w:ascii="Arial" w:hAnsi="Arial" w:cs="Arial"/>
                <w:sz w:val="24"/>
                <w:szCs w:val="24"/>
              </w:rPr>
              <w:t>Наименование ГРБС</w:t>
            </w:r>
          </w:p>
        </w:tc>
        <w:tc>
          <w:tcPr>
            <w:tcW w:w="2976" w:type="dxa"/>
            <w:gridSpan w:val="4"/>
            <w:tcBorders>
              <w:top w:val="single" w:sz="4" w:space="0" w:color="auto"/>
              <w:left w:val="nil"/>
              <w:bottom w:val="single" w:sz="4" w:space="0" w:color="auto"/>
              <w:right w:val="single" w:sz="4" w:space="0" w:color="000000"/>
            </w:tcBorders>
            <w:vAlign w:val="center"/>
          </w:tcPr>
          <w:p w:rsidR="00B65BA1" w:rsidRPr="00441FCA" w:rsidRDefault="00B65BA1" w:rsidP="00A8622C">
            <w:pPr>
              <w:jc w:val="center"/>
              <w:rPr>
                <w:rFonts w:ascii="Arial" w:hAnsi="Arial" w:cs="Arial"/>
                <w:sz w:val="24"/>
                <w:szCs w:val="24"/>
              </w:rPr>
            </w:pPr>
            <w:r w:rsidRPr="00441FCA">
              <w:rPr>
                <w:rFonts w:ascii="Arial" w:hAnsi="Arial" w:cs="Arial"/>
                <w:sz w:val="24"/>
                <w:szCs w:val="24"/>
              </w:rPr>
              <w:t xml:space="preserve">Код бюджетной классификации </w:t>
            </w:r>
          </w:p>
        </w:tc>
        <w:tc>
          <w:tcPr>
            <w:tcW w:w="3919" w:type="dxa"/>
            <w:gridSpan w:val="4"/>
            <w:tcBorders>
              <w:top w:val="single" w:sz="4" w:space="0" w:color="auto"/>
              <w:left w:val="nil"/>
              <w:bottom w:val="single" w:sz="4" w:space="0" w:color="auto"/>
              <w:right w:val="single" w:sz="4" w:space="0" w:color="auto"/>
            </w:tcBorders>
            <w:vAlign w:val="center"/>
          </w:tcPr>
          <w:p w:rsidR="00B65BA1" w:rsidRPr="00441FCA" w:rsidRDefault="00B65BA1" w:rsidP="00A8622C">
            <w:pPr>
              <w:jc w:val="center"/>
              <w:rPr>
                <w:rFonts w:ascii="Arial" w:hAnsi="Arial" w:cs="Arial"/>
                <w:sz w:val="24"/>
                <w:szCs w:val="24"/>
              </w:rPr>
            </w:pPr>
            <w:r w:rsidRPr="00441FCA">
              <w:rPr>
                <w:rFonts w:ascii="Arial" w:hAnsi="Arial" w:cs="Arial"/>
                <w:sz w:val="24"/>
                <w:szCs w:val="24"/>
              </w:rPr>
              <w:t>Расходы (тыс. руб.), годы</w:t>
            </w:r>
          </w:p>
        </w:tc>
      </w:tr>
      <w:tr w:rsidR="00045F49" w:rsidRPr="00441FCA" w:rsidTr="00C31746">
        <w:trPr>
          <w:trHeight w:val="1354"/>
        </w:trPr>
        <w:tc>
          <w:tcPr>
            <w:tcW w:w="1807" w:type="dxa"/>
            <w:vMerge/>
            <w:tcBorders>
              <w:top w:val="single" w:sz="4" w:space="0" w:color="auto"/>
              <w:left w:val="single" w:sz="4" w:space="0" w:color="auto"/>
              <w:bottom w:val="single" w:sz="4" w:space="0" w:color="000000"/>
              <w:right w:val="single" w:sz="4" w:space="0" w:color="auto"/>
            </w:tcBorders>
            <w:vAlign w:val="center"/>
          </w:tcPr>
          <w:p w:rsidR="00045F49" w:rsidRPr="00441FCA" w:rsidRDefault="00045F49" w:rsidP="00A8622C">
            <w:pPr>
              <w:rPr>
                <w:rFonts w:ascii="Arial" w:hAnsi="Arial" w:cs="Arial"/>
                <w:sz w:val="24"/>
                <w:szCs w:val="24"/>
              </w:rPr>
            </w:pPr>
          </w:p>
        </w:tc>
        <w:tc>
          <w:tcPr>
            <w:tcW w:w="3828" w:type="dxa"/>
            <w:vMerge/>
            <w:tcBorders>
              <w:top w:val="single" w:sz="4" w:space="0" w:color="auto"/>
              <w:left w:val="single" w:sz="4" w:space="0" w:color="auto"/>
              <w:bottom w:val="single" w:sz="4" w:space="0" w:color="000000"/>
              <w:right w:val="single" w:sz="4" w:space="0" w:color="auto"/>
            </w:tcBorders>
            <w:vAlign w:val="center"/>
          </w:tcPr>
          <w:p w:rsidR="00045F49" w:rsidRPr="00441FCA" w:rsidRDefault="00045F49" w:rsidP="00A8622C">
            <w:pPr>
              <w:rPr>
                <w:rFonts w:ascii="Arial" w:hAnsi="Arial" w:cs="Arial"/>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045F49" w:rsidRPr="00441FCA" w:rsidRDefault="00045F49" w:rsidP="00A8622C">
            <w:pPr>
              <w:rPr>
                <w:rFonts w:ascii="Arial" w:hAnsi="Arial" w:cs="Arial"/>
                <w:sz w:val="24"/>
                <w:szCs w:val="24"/>
              </w:rPr>
            </w:pPr>
          </w:p>
        </w:tc>
        <w:tc>
          <w:tcPr>
            <w:tcW w:w="850" w:type="dxa"/>
            <w:tcBorders>
              <w:top w:val="nil"/>
              <w:left w:val="nil"/>
              <w:bottom w:val="single" w:sz="4" w:space="0" w:color="auto"/>
              <w:right w:val="single" w:sz="4" w:space="0" w:color="auto"/>
            </w:tcBorders>
          </w:tcPr>
          <w:p w:rsidR="00045F49" w:rsidRPr="00441FCA" w:rsidRDefault="00045F49" w:rsidP="00A8622C">
            <w:pPr>
              <w:jc w:val="center"/>
              <w:rPr>
                <w:rFonts w:ascii="Arial" w:hAnsi="Arial" w:cs="Arial"/>
                <w:sz w:val="24"/>
                <w:szCs w:val="24"/>
              </w:rPr>
            </w:pPr>
            <w:r w:rsidRPr="00441FCA">
              <w:rPr>
                <w:rFonts w:ascii="Arial" w:hAnsi="Arial" w:cs="Arial"/>
                <w:sz w:val="24"/>
                <w:szCs w:val="24"/>
              </w:rPr>
              <w:t>ГРБС</w:t>
            </w:r>
          </w:p>
        </w:tc>
        <w:tc>
          <w:tcPr>
            <w:tcW w:w="851" w:type="dxa"/>
            <w:tcBorders>
              <w:top w:val="nil"/>
              <w:left w:val="nil"/>
              <w:bottom w:val="single" w:sz="4" w:space="0" w:color="auto"/>
              <w:right w:val="single" w:sz="4" w:space="0" w:color="auto"/>
            </w:tcBorders>
          </w:tcPr>
          <w:p w:rsidR="00045F49" w:rsidRPr="00441FCA" w:rsidRDefault="00045F49" w:rsidP="00A8622C">
            <w:pPr>
              <w:jc w:val="center"/>
              <w:rPr>
                <w:rFonts w:ascii="Arial" w:hAnsi="Arial" w:cs="Arial"/>
                <w:sz w:val="24"/>
                <w:szCs w:val="24"/>
              </w:rPr>
            </w:pPr>
            <w:proofErr w:type="spellStart"/>
            <w:r w:rsidRPr="00441FCA">
              <w:rPr>
                <w:rFonts w:ascii="Arial" w:hAnsi="Arial" w:cs="Arial"/>
                <w:sz w:val="24"/>
                <w:szCs w:val="24"/>
              </w:rPr>
              <w:t>РзПр</w:t>
            </w:r>
            <w:proofErr w:type="spellEnd"/>
          </w:p>
        </w:tc>
        <w:tc>
          <w:tcPr>
            <w:tcW w:w="708" w:type="dxa"/>
            <w:tcBorders>
              <w:top w:val="nil"/>
              <w:left w:val="nil"/>
              <w:bottom w:val="single" w:sz="4" w:space="0" w:color="auto"/>
              <w:right w:val="single" w:sz="4" w:space="0" w:color="auto"/>
            </w:tcBorders>
          </w:tcPr>
          <w:p w:rsidR="00045F49" w:rsidRPr="00441FCA" w:rsidRDefault="00045F49" w:rsidP="00A8622C">
            <w:pPr>
              <w:jc w:val="center"/>
              <w:rPr>
                <w:rFonts w:ascii="Arial" w:hAnsi="Arial" w:cs="Arial"/>
                <w:sz w:val="24"/>
                <w:szCs w:val="24"/>
              </w:rPr>
            </w:pPr>
            <w:r w:rsidRPr="00441FCA">
              <w:rPr>
                <w:rFonts w:ascii="Arial" w:hAnsi="Arial" w:cs="Arial"/>
                <w:sz w:val="24"/>
                <w:szCs w:val="24"/>
              </w:rPr>
              <w:t>ЦСР</w:t>
            </w:r>
          </w:p>
        </w:tc>
        <w:tc>
          <w:tcPr>
            <w:tcW w:w="567" w:type="dxa"/>
            <w:tcBorders>
              <w:top w:val="nil"/>
              <w:left w:val="nil"/>
              <w:bottom w:val="single" w:sz="4" w:space="0" w:color="auto"/>
              <w:right w:val="single" w:sz="4" w:space="0" w:color="auto"/>
            </w:tcBorders>
          </w:tcPr>
          <w:p w:rsidR="00045F49" w:rsidRPr="00441FCA" w:rsidRDefault="00045F49" w:rsidP="00A8622C">
            <w:pPr>
              <w:jc w:val="center"/>
              <w:rPr>
                <w:rFonts w:ascii="Arial" w:hAnsi="Arial" w:cs="Arial"/>
                <w:sz w:val="24"/>
                <w:szCs w:val="24"/>
              </w:rPr>
            </w:pPr>
            <w:r w:rsidRPr="00441FCA">
              <w:rPr>
                <w:rFonts w:ascii="Arial" w:hAnsi="Arial" w:cs="Arial"/>
                <w:sz w:val="24"/>
                <w:szCs w:val="24"/>
              </w:rPr>
              <w:t>ВР</w:t>
            </w:r>
          </w:p>
        </w:tc>
        <w:tc>
          <w:tcPr>
            <w:tcW w:w="952" w:type="dxa"/>
            <w:tcBorders>
              <w:top w:val="nil"/>
              <w:left w:val="nil"/>
              <w:bottom w:val="single" w:sz="4" w:space="0" w:color="auto"/>
              <w:right w:val="single" w:sz="4" w:space="0" w:color="auto"/>
            </w:tcBorders>
          </w:tcPr>
          <w:p w:rsidR="00045F49" w:rsidRPr="00441FCA" w:rsidRDefault="00045F49" w:rsidP="00411460">
            <w:pPr>
              <w:jc w:val="center"/>
              <w:rPr>
                <w:rFonts w:ascii="Arial" w:hAnsi="Arial" w:cs="Arial"/>
                <w:sz w:val="24"/>
                <w:szCs w:val="24"/>
              </w:rPr>
            </w:pPr>
            <w:r w:rsidRPr="00441FCA">
              <w:rPr>
                <w:rFonts w:ascii="Arial" w:hAnsi="Arial" w:cs="Arial"/>
                <w:sz w:val="24"/>
                <w:szCs w:val="24"/>
              </w:rPr>
              <w:t>201</w:t>
            </w:r>
            <w:r w:rsidR="00411460" w:rsidRPr="00441FCA">
              <w:rPr>
                <w:rFonts w:ascii="Arial" w:hAnsi="Arial" w:cs="Arial"/>
                <w:sz w:val="24"/>
                <w:szCs w:val="24"/>
              </w:rPr>
              <w:t>8</w:t>
            </w:r>
            <w:r w:rsidRPr="00441FCA">
              <w:rPr>
                <w:rFonts w:ascii="Arial" w:hAnsi="Arial" w:cs="Arial"/>
                <w:sz w:val="24"/>
                <w:szCs w:val="24"/>
              </w:rPr>
              <w:t xml:space="preserve"> год</w:t>
            </w:r>
          </w:p>
        </w:tc>
        <w:tc>
          <w:tcPr>
            <w:tcW w:w="952" w:type="dxa"/>
            <w:tcBorders>
              <w:top w:val="nil"/>
              <w:left w:val="nil"/>
              <w:bottom w:val="single" w:sz="4" w:space="0" w:color="auto"/>
              <w:right w:val="single" w:sz="4" w:space="0" w:color="auto"/>
            </w:tcBorders>
          </w:tcPr>
          <w:p w:rsidR="00045F49" w:rsidRPr="00441FCA" w:rsidRDefault="00045F49" w:rsidP="00411460">
            <w:pPr>
              <w:jc w:val="center"/>
              <w:rPr>
                <w:rFonts w:ascii="Arial" w:hAnsi="Arial" w:cs="Arial"/>
                <w:sz w:val="24"/>
                <w:szCs w:val="24"/>
              </w:rPr>
            </w:pPr>
            <w:r w:rsidRPr="00441FCA">
              <w:rPr>
                <w:rFonts w:ascii="Arial" w:hAnsi="Arial" w:cs="Arial"/>
                <w:sz w:val="24"/>
                <w:szCs w:val="24"/>
              </w:rPr>
              <w:t>201</w:t>
            </w:r>
            <w:r w:rsidR="00411460" w:rsidRPr="00441FCA">
              <w:rPr>
                <w:rFonts w:ascii="Arial" w:hAnsi="Arial" w:cs="Arial"/>
                <w:sz w:val="24"/>
                <w:szCs w:val="24"/>
              </w:rPr>
              <w:t>9</w:t>
            </w:r>
            <w:r w:rsidRPr="00441FCA">
              <w:rPr>
                <w:rFonts w:ascii="Arial" w:hAnsi="Arial" w:cs="Arial"/>
                <w:sz w:val="24"/>
                <w:szCs w:val="24"/>
              </w:rPr>
              <w:t xml:space="preserve"> год</w:t>
            </w:r>
          </w:p>
        </w:tc>
        <w:tc>
          <w:tcPr>
            <w:tcW w:w="952" w:type="dxa"/>
            <w:tcBorders>
              <w:top w:val="nil"/>
              <w:left w:val="nil"/>
              <w:bottom w:val="single" w:sz="4" w:space="0" w:color="auto"/>
              <w:right w:val="single" w:sz="4" w:space="0" w:color="auto"/>
            </w:tcBorders>
          </w:tcPr>
          <w:p w:rsidR="00045F49" w:rsidRPr="00441FCA" w:rsidRDefault="00045F49" w:rsidP="00411460">
            <w:pPr>
              <w:jc w:val="center"/>
              <w:rPr>
                <w:rFonts w:ascii="Arial" w:hAnsi="Arial" w:cs="Arial"/>
                <w:sz w:val="24"/>
                <w:szCs w:val="24"/>
              </w:rPr>
            </w:pPr>
            <w:r w:rsidRPr="00441FCA">
              <w:rPr>
                <w:rFonts w:ascii="Arial" w:hAnsi="Arial" w:cs="Arial"/>
                <w:sz w:val="24"/>
                <w:szCs w:val="24"/>
              </w:rPr>
              <w:t>20</w:t>
            </w:r>
            <w:r w:rsidR="00411460" w:rsidRPr="00441FCA">
              <w:rPr>
                <w:rFonts w:ascii="Arial" w:hAnsi="Arial" w:cs="Arial"/>
                <w:sz w:val="24"/>
                <w:szCs w:val="24"/>
              </w:rPr>
              <w:t>20</w:t>
            </w:r>
            <w:r w:rsidR="0047066C" w:rsidRPr="00441FCA">
              <w:rPr>
                <w:rFonts w:ascii="Arial" w:hAnsi="Arial" w:cs="Arial"/>
                <w:sz w:val="24"/>
                <w:szCs w:val="24"/>
              </w:rPr>
              <w:t xml:space="preserve"> </w:t>
            </w:r>
            <w:r w:rsidRPr="00441FCA">
              <w:rPr>
                <w:rFonts w:ascii="Arial" w:hAnsi="Arial" w:cs="Arial"/>
                <w:sz w:val="24"/>
                <w:szCs w:val="24"/>
              </w:rPr>
              <w:t>год</w:t>
            </w:r>
          </w:p>
        </w:tc>
        <w:tc>
          <w:tcPr>
            <w:tcW w:w="1063" w:type="dxa"/>
            <w:tcBorders>
              <w:top w:val="nil"/>
              <w:left w:val="nil"/>
              <w:bottom w:val="single" w:sz="4" w:space="0" w:color="auto"/>
              <w:right w:val="single" w:sz="4" w:space="0" w:color="auto"/>
            </w:tcBorders>
          </w:tcPr>
          <w:p w:rsidR="00045F49" w:rsidRPr="00441FCA" w:rsidRDefault="00045F49" w:rsidP="00B65BA1">
            <w:pPr>
              <w:jc w:val="center"/>
              <w:rPr>
                <w:rFonts w:ascii="Arial" w:hAnsi="Arial" w:cs="Arial"/>
                <w:sz w:val="24"/>
                <w:szCs w:val="24"/>
              </w:rPr>
            </w:pPr>
            <w:r w:rsidRPr="00441FCA">
              <w:rPr>
                <w:rFonts w:ascii="Arial" w:hAnsi="Arial" w:cs="Arial"/>
                <w:sz w:val="24"/>
                <w:szCs w:val="24"/>
              </w:rPr>
              <w:t>Итого</w:t>
            </w:r>
          </w:p>
        </w:tc>
      </w:tr>
      <w:tr w:rsidR="00045F49" w:rsidRPr="00441FCA" w:rsidTr="00C31746">
        <w:trPr>
          <w:trHeight w:val="360"/>
        </w:trPr>
        <w:tc>
          <w:tcPr>
            <w:tcW w:w="1807" w:type="dxa"/>
            <w:vMerge w:val="restart"/>
            <w:tcBorders>
              <w:top w:val="nil"/>
              <w:left w:val="single" w:sz="4" w:space="0" w:color="auto"/>
              <w:bottom w:val="nil"/>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Муниципальная программа</w:t>
            </w:r>
          </w:p>
        </w:tc>
        <w:tc>
          <w:tcPr>
            <w:tcW w:w="3828" w:type="dxa"/>
            <w:vMerge w:val="restart"/>
            <w:tcBorders>
              <w:top w:val="nil"/>
              <w:left w:val="single" w:sz="4" w:space="0" w:color="auto"/>
              <w:bottom w:val="nil"/>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Управление муниципальными финансами</w:t>
            </w:r>
          </w:p>
        </w:tc>
        <w:tc>
          <w:tcPr>
            <w:tcW w:w="2268" w:type="dxa"/>
            <w:tcBorders>
              <w:top w:val="single" w:sz="4" w:space="0" w:color="auto"/>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всего расходные обязательства по программе, в том числе:</w:t>
            </w:r>
          </w:p>
        </w:tc>
        <w:tc>
          <w:tcPr>
            <w:tcW w:w="850"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503</w:t>
            </w:r>
          </w:p>
        </w:tc>
        <w:tc>
          <w:tcPr>
            <w:tcW w:w="851"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952" w:type="dxa"/>
            <w:tcBorders>
              <w:top w:val="single" w:sz="4" w:space="0" w:color="auto"/>
              <w:left w:val="nil"/>
              <w:bottom w:val="single" w:sz="4" w:space="0" w:color="auto"/>
              <w:right w:val="single" w:sz="4" w:space="0" w:color="auto"/>
            </w:tcBorders>
          </w:tcPr>
          <w:p w:rsidR="00045F49" w:rsidRPr="00441FCA" w:rsidRDefault="0047066C" w:rsidP="008710DD">
            <w:pPr>
              <w:jc w:val="center"/>
              <w:rPr>
                <w:rFonts w:ascii="Arial" w:hAnsi="Arial" w:cs="Arial"/>
                <w:sz w:val="24"/>
                <w:szCs w:val="24"/>
              </w:rPr>
            </w:pPr>
            <w:r w:rsidRPr="00441FCA">
              <w:rPr>
                <w:rFonts w:ascii="Arial" w:hAnsi="Arial" w:cs="Arial"/>
                <w:sz w:val="24"/>
                <w:szCs w:val="24"/>
              </w:rPr>
              <w:t>84639,5</w:t>
            </w:r>
          </w:p>
        </w:tc>
        <w:tc>
          <w:tcPr>
            <w:tcW w:w="952" w:type="dxa"/>
            <w:tcBorders>
              <w:top w:val="single" w:sz="4" w:space="0" w:color="auto"/>
              <w:left w:val="nil"/>
              <w:bottom w:val="single" w:sz="4" w:space="0" w:color="auto"/>
              <w:right w:val="single" w:sz="4" w:space="0" w:color="auto"/>
            </w:tcBorders>
          </w:tcPr>
          <w:p w:rsidR="00045F49" w:rsidRPr="00441FCA" w:rsidRDefault="0047066C" w:rsidP="00B52B3E">
            <w:pPr>
              <w:jc w:val="center"/>
              <w:rPr>
                <w:rFonts w:ascii="Arial" w:hAnsi="Arial" w:cs="Arial"/>
                <w:sz w:val="24"/>
                <w:szCs w:val="24"/>
              </w:rPr>
            </w:pPr>
            <w:r w:rsidRPr="00441FCA">
              <w:rPr>
                <w:rFonts w:ascii="Arial" w:hAnsi="Arial" w:cs="Arial"/>
                <w:sz w:val="24"/>
                <w:szCs w:val="24"/>
              </w:rPr>
              <w:t>78409,5</w:t>
            </w:r>
          </w:p>
        </w:tc>
        <w:tc>
          <w:tcPr>
            <w:tcW w:w="952" w:type="dxa"/>
            <w:tcBorders>
              <w:top w:val="single" w:sz="4" w:space="0" w:color="auto"/>
              <w:left w:val="nil"/>
              <w:bottom w:val="single" w:sz="4" w:space="0" w:color="auto"/>
              <w:right w:val="single" w:sz="4" w:space="0" w:color="auto"/>
            </w:tcBorders>
          </w:tcPr>
          <w:p w:rsidR="00045F49" w:rsidRPr="00441FCA" w:rsidRDefault="0047066C" w:rsidP="00B52B3E">
            <w:pPr>
              <w:jc w:val="center"/>
              <w:rPr>
                <w:rFonts w:ascii="Arial" w:hAnsi="Arial" w:cs="Arial"/>
                <w:sz w:val="24"/>
                <w:szCs w:val="24"/>
              </w:rPr>
            </w:pPr>
            <w:r w:rsidRPr="00441FCA">
              <w:rPr>
                <w:rFonts w:ascii="Arial" w:hAnsi="Arial" w:cs="Arial"/>
                <w:sz w:val="24"/>
                <w:szCs w:val="24"/>
              </w:rPr>
              <w:t>78311,9</w:t>
            </w:r>
          </w:p>
        </w:tc>
        <w:tc>
          <w:tcPr>
            <w:tcW w:w="1063" w:type="dxa"/>
            <w:tcBorders>
              <w:top w:val="single" w:sz="4" w:space="0" w:color="auto"/>
              <w:left w:val="nil"/>
              <w:bottom w:val="single" w:sz="4" w:space="0" w:color="auto"/>
              <w:right w:val="single" w:sz="4" w:space="0" w:color="auto"/>
            </w:tcBorders>
          </w:tcPr>
          <w:p w:rsidR="00045F49" w:rsidRPr="00441FCA" w:rsidRDefault="0047066C" w:rsidP="008710DD">
            <w:pPr>
              <w:jc w:val="center"/>
              <w:rPr>
                <w:rFonts w:ascii="Arial" w:hAnsi="Arial" w:cs="Arial"/>
                <w:sz w:val="24"/>
                <w:szCs w:val="24"/>
              </w:rPr>
            </w:pPr>
            <w:r w:rsidRPr="00441FCA">
              <w:rPr>
                <w:rFonts w:ascii="Arial" w:hAnsi="Arial" w:cs="Arial"/>
                <w:sz w:val="24"/>
                <w:szCs w:val="24"/>
              </w:rPr>
              <w:t>241360,9</w:t>
            </w:r>
          </w:p>
        </w:tc>
      </w:tr>
      <w:tr w:rsidR="0047066C" w:rsidRPr="00441FCA" w:rsidTr="00C31746">
        <w:trPr>
          <w:trHeight w:val="360"/>
        </w:trPr>
        <w:tc>
          <w:tcPr>
            <w:tcW w:w="1807" w:type="dxa"/>
            <w:vMerge/>
            <w:tcBorders>
              <w:top w:val="nil"/>
              <w:left w:val="single" w:sz="4" w:space="0" w:color="auto"/>
              <w:bottom w:val="nil"/>
              <w:right w:val="single" w:sz="4" w:space="0" w:color="auto"/>
            </w:tcBorders>
            <w:vAlign w:val="center"/>
          </w:tcPr>
          <w:p w:rsidR="0047066C" w:rsidRPr="00441FCA" w:rsidRDefault="0047066C" w:rsidP="00A8622C">
            <w:pPr>
              <w:rPr>
                <w:rFonts w:ascii="Arial" w:hAnsi="Arial" w:cs="Arial"/>
                <w:sz w:val="24"/>
                <w:szCs w:val="24"/>
              </w:rPr>
            </w:pPr>
          </w:p>
        </w:tc>
        <w:tc>
          <w:tcPr>
            <w:tcW w:w="3828" w:type="dxa"/>
            <w:vMerge/>
            <w:tcBorders>
              <w:top w:val="nil"/>
              <w:left w:val="single" w:sz="4" w:space="0" w:color="auto"/>
              <w:bottom w:val="nil"/>
              <w:right w:val="single" w:sz="4" w:space="0" w:color="auto"/>
            </w:tcBorders>
            <w:vAlign w:val="center"/>
          </w:tcPr>
          <w:p w:rsidR="0047066C" w:rsidRPr="00441FCA" w:rsidRDefault="0047066C" w:rsidP="00A8622C">
            <w:pPr>
              <w:rPr>
                <w:rFonts w:ascii="Arial" w:hAnsi="Arial" w:cs="Arial"/>
                <w:sz w:val="24"/>
                <w:szCs w:val="24"/>
              </w:rPr>
            </w:pPr>
          </w:p>
        </w:tc>
        <w:tc>
          <w:tcPr>
            <w:tcW w:w="2268" w:type="dxa"/>
            <w:tcBorders>
              <w:top w:val="nil"/>
              <w:left w:val="nil"/>
              <w:bottom w:val="single" w:sz="4" w:space="0" w:color="auto"/>
              <w:right w:val="single" w:sz="4" w:space="0" w:color="auto"/>
            </w:tcBorders>
          </w:tcPr>
          <w:p w:rsidR="0047066C" w:rsidRPr="00441FCA" w:rsidRDefault="0047066C" w:rsidP="00A8622C">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850"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503</w:t>
            </w:r>
          </w:p>
        </w:tc>
        <w:tc>
          <w:tcPr>
            <w:tcW w:w="851"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Х</w:t>
            </w:r>
          </w:p>
        </w:tc>
        <w:tc>
          <w:tcPr>
            <w:tcW w:w="708"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Х</w:t>
            </w:r>
          </w:p>
        </w:tc>
        <w:tc>
          <w:tcPr>
            <w:tcW w:w="952"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84639,5</w:t>
            </w:r>
          </w:p>
        </w:tc>
        <w:tc>
          <w:tcPr>
            <w:tcW w:w="952"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78409,5</w:t>
            </w:r>
          </w:p>
        </w:tc>
        <w:tc>
          <w:tcPr>
            <w:tcW w:w="952"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78311,9</w:t>
            </w:r>
          </w:p>
        </w:tc>
        <w:tc>
          <w:tcPr>
            <w:tcW w:w="1063"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241360,9</w:t>
            </w:r>
          </w:p>
        </w:tc>
      </w:tr>
      <w:tr w:rsidR="00045F49" w:rsidRPr="00441FCA" w:rsidTr="00C31746">
        <w:trPr>
          <w:trHeight w:val="300"/>
        </w:trPr>
        <w:tc>
          <w:tcPr>
            <w:tcW w:w="1807" w:type="dxa"/>
            <w:vMerge w:val="restart"/>
            <w:tcBorders>
              <w:top w:val="single" w:sz="4" w:space="0" w:color="auto"/>
              <w:left w:val="single" w:sz="4" w:space="0" w:color="auto"/>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Подпрограмма 1</w:t>
            </w:r>
          </w:p>
        </w:tc>
        <w:tc>
          <w:tcPr>
            <w:tcW w:w="3828" w:type="dxa"/>
            <w:vMerge w:val="restart"/>
            <w:tcBorders>
              <w:top w:val="single" w:sz="4" w:space="0" w:color="auto"/>
              <w:left w:val="single" w:sz="4" w:space="0" w:color="auto"/>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sidRPr="00441FCA">
              <w:rPr>
                <w:rFonts w:ascii="Arial" w:hAnsi="Arial" w:cs="Arial"/>
                <w:sz w:val="24"/>
                <w:szCs w:val="24"/>
              </w:rPr>
              <w:lastRenderedPageBreak/>
              <w:t>Боготольского района</w:t>
            </w:r>
          </w:p>
        </w:tc>
        <w:tc>
          <w:tcPr>
            <w:tcW w:w="2268" w:type="dxa"/>
            <w:tcBorders>
              <w:top w:val="single" w:sz="4" w:space="0" w:color="auto"/>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lastRenderedPageBreak/>
              <w:t>всего расходные обязательства по подпрограмме, в том числе:</w:t>
            </w:r>
          </w:p>
        </w:tc>
        <w:tc>
          <w:tcPr>
            <w:tcW w:w="850"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503</w:t>
            </w:r>
          </w:p>
        </w:tc>
        <w:tc>
          <w:tcPr>
            <w:tcW w:w="851"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952" w:type="dxa"/>
            <w:tcBorders>
              <w:top w:val="single" w:sz="4" w:space="0" w:color="auto"/>
              <w:left w:val="nil"/>
              <w:bottom w:val="single" w:sz="4" w:space="0" w:color="auto"/>
              <w:right w:val="single" w:sz="4" w:space="0" w:color="auto"/>
            </w:tcBorders>
          </w:tcPr>
          <w:p w:rsidR="00045F49" w:rsidRPr="00441FCA" w:rsidRDefault="0047066C" w:rsidP="008710DD">
            <w:pPr>
              <w:jc w:val="center"/>
              <w:rPr>
                <w:rFonts w:ascii="Arial" w:hAnsi="Arial" w:cs="Arial"/>
                <w:sz w:val="24"/>
                <w:szCs w:val="24"/>
              </w:rPr>
            </w:pPr>
            <w:r w:rsidRPr="00441FCA">
              <w:rPr>
                <w:rFonts w:ascii="Arial" w:hAnsi="Arial" w:cs="Arial"/>
                <w:sz w:val="24"/>
                <w:szCs w:val="24"/>
              </w:rPr>
              <w:t>78638,6</w:t>
            </w:r>
          </w:p>
        </w:tc>
        <w:tc>
          <w:tcPr>
            <w:tcW w:w="952" w:type="dxa"/>
            <w:tcBorders>
              <w:top w:val="single" w:sz="4" w:space="0" w:color="auto"/>
              <w:left w:val="nil"/>
              <w:bottom w:val="single" w:sz="4" w:space="0" w:color="auto"/>
              <w:right w:val="single" w:sz="4" w:space="0" w:color="auto"/>
            </w:tcBorders>
          </w:tcPr>
          <w:p w:rsidR="00045F49" w:rsidRPr="00441FCA" w:rsidRDefault="0047066C" w:rsidP="00A8622C">
            <w:pPr>
              <w:jc w:val="center"/>
              <w:rPr>
                <w:rFonts w:ascii="Arial" w:hAnsi="Arial" w:cs="Arial"/>
                <w:sz w:val="24"/>
                <w:szCs w:val="24"/>
              </w:rPr>
            </w:pPr>
            <w:r w:rsidRPr="00441FCA">
              <w:rPr>
                <w:rFonts w:ascii="Arial" w:hAnsi="Arial" w:cs="Arial"/>
                <w:sz w:val="24"/>
                <w:szCs w:val="24"/>
              </w:rPr>
              <w:t>72408,6</w:t>
            </w:r>
          </w:p>
        </w:tc>
        <w:tc>
          <w:tcPr>
            <w:tcW w:w="952" w:type="dxa"/>
            <w:tcBorders>
              <w:top w:val="single" w:sz="4" w:space="0" w:color="auto"/>
              <w:left w:val="nil"/>
              <w:bottom w:val="single" w:sz="4" w:space="0" w:color="auto"/>
              <w:right w:val="single" w:sz="4" w:space="0" w:color="auto"/>
            </w:tcBorders>
          </w:tcPr>
          <w:p w:rsidR="00045F49" w:rsidRPr="00441FCA" w:rsidRDefault="0047066C" w:rsidP="00A8622C">
            <w:pPr>
              <w:jc w:val="center"/>
              <w:rPr>
                <w:rFonts w:ascii="Arial" w:hAnsi="Arial" w:cs="Arial"/>
                <w:sz w:val="24"/>
                <w:szCs w:val="24"/>
              </w:rPr>
            </w:pPr>
            <w:r w:rsidRPr="00441FCA">
              <w:rPr>
                <w:rFonts w:ascii="Arial" w:hAnsi="Arial" w:cs="Arial"/>
                <w:sz w:val="24"/>
                <w:szCs w:val="24"/>
              </w:rPr>
              <w:t>72311,0</w:t>
            </w:r>
          </w:p>
        </w:tc>
        <w:tc>
          <w:tcPr>
            <w:tcW w:w="1063" w:type="dxa"/>
            <w:tcBorders>
              <w:top w:val="single" w:sz="4" w:space="0" w:color="auto"/>
              <w:left w:val="nil"/>
              <w:bottom w:val="single" w:sz="4" w:space="0" w:color="auto"/>
              <w:right w:val="single" w:sz="4" w:space="0" w:color="auto"/>
            </w:tcBorders>
          </w:tcPr>
          <w:p w:rsidR="00045F49" w:rsidRPr="00441FCA" w:rsidRDefault="0047066C" w:rsidP="008710DD">
            <w:pPr>
              <w:jc w:val="center"/>
              <w:rPr>
                <w:rFonts w:ascii="Arial" w:hAnsi="Arial" w:cs="Arial"/>
                <w:sz w:val="24"/>
                <w:szCs w:val="24"/>
              </w:rPr>
            </w:pPr>
            <w:r w:rsidRPr="00441FCA">
              <w:rPr>
                <w:rFonts w:ascii="Arial" w:hAnsi="Arial" w:cs="Arial"/>
                <w:sz w:val="24"/>
                <w:szCs w:val="24"/>
              </w:rPr>
              <w:t>223358,2</w:t>
            </w:r>
          </w:p>
        </w:tc>
      </w:tr>
      <w:tr w:rsidR="0047066C" w:rsidRPr="00441FCA" w:rsidTr="00C31746">
        <w:trPr>
          <w:trHeight w:val="300"/>
        </w:trPr>
        <w:tc>
          <w:tcPr>
            <w:tcW w:w="1807" w:type="dxa"/>
            <w:vMerge/>
            <w:tcBorders>
              <w:top w:val="single" w:sz="4" w:space="0" w:color="auto"/>
              <w:left w:val="single" w:sz="4" w:space="0" w:color="auto"/>
              <w:bottom w:val="single" w:sz="4" w:space="0" w:color="auto"/>
              <w:right w:val="single" w:sz="4" w:space="0" w:color="auto"/>
            </w:tcBorders>
            <w:vAlign w:val="center"/>
          </w:tcPr>
          <w:p w:rsidR="0047066C" w:rsidRPr="00441FCA" w:rsidRDefault="0047066C" w:rsidP="00A8622C">
            <w:pPr>
              <w:rPr>
                <w:rFonts w:ascii="Arial" w:hAnsi="Arial" w:cs="Arial"/>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47066C" w:rsidRPr="00441FCA" w:rsidRDefault="0047066C" w:rsidP="00A8622C">
            <w:pPr>
              <w:rPr>
                <w:rFonts w:ascii="Arial" w:hAnsi="Arial" w:cs="Arial"/>
                <w:sz w:val="24"/>
                <w:szCs w:val="24"/>
              </w:rPr>
            </w:pPr>
          </w:p>
        </w:tc>
        <w:tc>
          <w:tcPr>
            <w:tcW w:w="2268" w:type="dxa"/>
            <w:tcBorders>
              <w:top w:val="nil"/>
              <w:left w:val="nil"/>
              <w:bottom w:val="single" w:sz="4" w:space="0" w:color="auto"/>
              <w:right w:val="single" w:sz="4" w:space="0" w:color="auto"/>
            </w:tcBorders>
          </w:tcPr>
          <w:p w:rsidR="0047066C" w:rsidRPr="00441FCA" w:rsidRDefault="0047066C" w:rsidP="00A8622C">
            <w:pPr>
              <w:rPr>
                <w:rFonts w:ascii="Arial" w:hAnsi="Arial" w:cs="Arial"/>
                <w:sz w:val="24"/>
                <w:szCs w:val="24"/>
              </w:rPr>
            </w:pPr>
            <w:r w:rsidRPr="00441FCA">
              <w:rPr>
                <w:rFonts w:ascii="Arial" w:hAnsi="Arial" w:cs="Arial"/>
                <w:sz w:val="24"/>
                <w:szCs w:val="24"/>
              </w:rPr>
              <w:t xml:space="preserve">Финансовое управление </w:t>
            </w:r>
            <w:r w:rsidRPr="00441FCA">
              <w:rPr>
                <w:rFonts w:ascii="Arial" w:hAnsi="Arial" w:cs="Arial"/>
                <w:sz w:val="24"/>
                <w:szCs w:val="24"/>
              </w:rPr>
              <w:lastRenderedPageBreak/>
              <w:t>администрации Боготольского района</w:t>
            </w:r>
          </w:p>
        </w:tc>
        <w:tc>
          <w:tcPr>
            <w:tcW w:w="850"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lastRenderedPageBreak/>
              <w:t>503</w:t>
            </w:r>
          </w:p>
        </w:tc>
        <w:tc>
          <w:tcPr>
            <w:tcW w:w="851"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Х</w:t>
            </w:r>
          </w:p>
        </w:tc>
        <w:tc>
          <w:tcPr>
            <w:tcW w:w="708"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47066C" w:rsidRPr="00441FCA" w:rsidRDefault="0047066C" w:rsidP="00A8622C">
            <w:pPr>
              <w:jc w:val="center"/>
              <w:rPr>
                <w:rFonts w:ascii="Arial" w:hAnsi="Arial" w:cs="Arial"/>
                <w:sz w:val="24"/>
                <w:szCs w:val="24"/>
              </w:rPr>
            </w:pPr>
            <w:r w:rsidRPr="00441FCA">
              <w:rPr>
                <w:rFonts w:ascii="Arial" w:hAnsi="Arial" w:cs="Arial"/>
                <w:sz w:val="24"/>
                <w:szCs w:val="24"/>
              </w:rPr>
              <w:t>Х</w:t>
            </w:r>
          </w:p>
        </w:tc>
        <w:tc>
          <w:tcPr>
            <w:tcW w:w="952"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78638,6</w:t>
            </w:r>
          </w:p>
        </w:tc>
        <w:tc>
          <w:tcPr>
            <w:tcW w:w="952"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72408,6</w:t>
            </w:r>
          </w:p>
        </w:tc>
        <w:tc>
          <w:tcPr>
            <w:tcW w:w="952"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72311,0</w:t>
            </w:r>
          </w:p>
        </w:tc>
        <w:tc>
          <w:tcPr>
            <w:tcW w:w="1063" w:type="dxa"/>
            <w:tcBorders>
              <w:top w:val="nil"/>
              <w:left w:val="nil"/>
              <w:bottom w:val="single" w:sz="4" w:space="0" w:color="auto"/>
              <w:right w:val="single" w:sz="4" w:space="0" w:color="auto"/>
            </w:tcBorders>
          </w:tcPr>
          <w:p w:rsidR="0047066C" w:rsidRPr="00441FCA" w:rsidRDefault="0047066C" w:rsidP="00441FCA">
            <w:pPr>
              <w:jc w:val="center"/>
              <w:rPr>
                <w:rFonts w:ascii="Arial" w:hAnsi="Arial" w:cs="Arial"/>
                <w:sz w:val="24"/>
                <w:szCs w:val="24"/>
              </w:rPr>
            </w:pPr>
            <w:r w:rsidRPr="00441FCA">
              <w:rPr>
                <w:rFonts w:ascii="Arial" w:hAnsi="Arial" w:cs="Arial"/>
                <w:sz w:val="24"/>
                <w:szCs w:val="24"/>
              </w:rPr>
              <w:t>223358,2</w:t>
            </w:r>
          </w:p>
        </w:tc>
      </w:tr>
      <w:tr w:rsidR="00045F49" w:rsidRPr="00441FCA" w:rsidTr="00C31746">
        <w:trPr>
          <w:trHeight w:val="300"/>
        </w:trPr>
        <w:tc>
          <w:tcPr>
            <w:tcW w:w="1807" w:type="dxa"/>
            <w:vMerge w:val="restart"/>
            <w:tcBorders>
              <w:top w:val="single" w:sz="4" w:space="0" w:color="auto"/>
              <w:left w:val="single" w:sz="4" w:space="0" w:color="auto"/>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lastRenderedPageBreak/>
              <w:t>Подпрограмма 2</w:t>
            </w:r>
          </w:p>
        </w:tc>
        <w:tc>
          <w:tcPr>
            <w:tcW w:w="3828" w:type="dxa"/>
            <w:vMerge w:val="restart"/>
            <w:tcBorders>
              <w:top w:val="single" w:sz="4" w:space="0" w:color="auto"/>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Управление государственным долгом Боготольского района</w:t>
            </w:r>
          </w:p>
        </w:tc>
        <w:tc>
          <w:tcPr>
            <w:tcW w:w="2268" w:type="dxa"/>
            <w:tcBorders>
              <w:top w:val="single" w:sz="4" w:space="0" w:color="auto"/>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всего расходные обязательства по подпрограмме, в том числе:</w:t>
            </w:r>
          </w:p>
        </w:tc>
        <w:tc>
          <w:tcPr>
            <w:tcW w:w="850"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503</w:t>
            </w:r>
          </w:p>
        </w:tc>
        <w:tc>
          <w:tcPr>
            <w:tcW w:w="851"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952" w:type="dxa"/>
            <w:tcBorders>
              <w:top w:val="single" w:sz="4" w:space="0" w:color="auto"/>
              <w:left w:val="nil"/>
              <w:bottom w:val="single" w:sz="4" w:space="0" w:color="auto"/>
              <w:right w:val="single" w:sz="4" w:space="0" w:color="auto"/>
            </w:tcBorders>
          </w:tcPr>
          <w:p w:rsidR="00045F49" w:rsidRPr="00441FCA" w:rsidRDefault="002F1F14" w:rsidP="00A8622C">
            <w:pPr>
              <w:jc w:val="center"/>
              <w:rPr>
                <w:rFonts w:ascii="Arial" w:hAnsi="Arial" w:cs="Arial"/>
                <w:sz w:val="24"/>
                <w:szCs w:val="24"/>
              </w:rPr>
            </w:pPr>
            <w:r w:rsidRPr="00441FCA">
              <w:rPr>
                <w:rFonts w:ascii="Arial" w:hAnsi="Arial" w:cs="Arial"/>
                <w:sz w:val="24"/>
                <w:szCs w:val="24"/>
              </w:rPr>
              <w:t>0,0</w:t>
            </w:r>
          </w:p>
        </w:tc>
        <w:tc>
          <w:tcPr>
            <w:tcW w:w="952" w:type="dxa"/>
            <w:tcBorders>
              <w:top w:val="single" w:sz="4" w:space="0" w:color="auto"/>
              <w:left w:val="nil"/>
              <w:bottom w:val="single" w:sz="4" w:space="0" w:color="auto"/>
              <w:right w:val="single" w:sz="4" w:space="0" w:color="auto"/>
            </w:tcBorders>
          </w:tcPr>
          <w:p w:rsidR="00045F49" w:rsidRPr="00441FCA" w:rsidRDefault="002F1F14" w:rsidP="00E72C90">
            <w:pPr>
              <w:jc w:val="center"/>
              <w:rPr>
                <w:rFonts w:ascii="Arial" w:hAnsi="Arial" w:cs="Arial"/>
                <w:sz w:val="24"/>
                <w:szCs w:val="24"/>
              </w:rPr>
            </w:pPr>
            <w:r w:rsidRPr="00441FCA">
              <w:rPr>
                <w:rFonts w:ascii="Arial" w:hAnsi="Arial" w:cs="Arial"/>
                <w:sz w:val="24"/>
                <w:szCs w:val="24"/>
              </w:rPr>
              <w:t>0,0</w:t>
            </w:r>
          </w:p>
        </w:tc>
        <w:tc>
          <w:tcPr>
            <w:tcW w:w="952" w:type="dxa"/>
            <w:tcBorders>
              <w:top w:val="single" w:sz="4" w:space="0" w:color="auto"/>
              <w:left w:val="nil"/>
              <w:bottom w:val="single" w:sz="4" w:space="0" w:color="auto"/>
              <w:right w:val="single" w:sz="4" w:space="0" w:color="auto"/>
            </w:tcBorders>
          </w:tcPr>
          <w:p w:rsidR="00045F49" w:rsidRPr="00441FCA" w:rsidRDefault="002F1F14" w:rsidP="00E72C90">
            <w:pPr>
              <w:jc w:val="center"/>
              <w:rPr>
                <w:rFonts w:ascii="Arial" w:hAnsi="Arial" w:cs="Arial"/>
                <w:sz w:val="24"/>
                <w:szCs w:val="24"/>
              </w:rPr>
            </w:pPr>
            <w:r w:rsidRPr="00441FCA">
              <w:rPr>
                <w:rFonts w:ascii="Arial" w:hAnsi="Arial" w:cs="Arial"/>
                <w:sz w:val="24"/>
                <w:szCs w:val="24"/>
              </w:rPr>
              <w:t>0,0</w:t>
            </w:r>
          </w:p>
        </w:tc>
        <w:tc>
          <w:tcPr>
            <w:tcW w:w="1063" w:type="dxa"/>
            <w:tcBorders>
              <w:top w:val="single" w:sz="4" w:space="0" w:color="auto"/>
              <w:left w:val="nil"/>
              <w:bottom w:val="single" w:sz="4" w:space="0" w:color="auto"/>
              <w:right w:val="single" w:sz="4" w:space="0" w:color="auto"/>
            </w:tcBorders>
          </w:tcPr>
          <w:p w:rsidR="00045F49" w:rsidRPr="00441FCA" w:rsidRDefault="002F1F14" w:rsidP="00A8622C">
            <w:pPr>
              <w:jc w:val="center"/>
              <w:rPr>
                <w:rFonts w:ascii="Arial" w:hAnsi="Arial" w:cs="Arial"/>
                <w:sz w:val="24"/>
                <w:szCs w:val="24"/>
              </w:rPr>
            </w:pPr>
            <w:r w:rsidRPr="00441FCA">
              <w:rPr>
                <w:rFonts w:ascii="Arial" w:hAnsi="Arial" w:cs="Arial"/>
                <w:sz w:val="24"/>
                <w:szCs w:val="24"/>
              </w:rPr>
              <w:t>0,0</w:t>
            </w:r>
          </w:p>
        </w:tc>
      </w:tr>
      <w:tr w:rsidR="00045F49" w:rsidRPr="00441FCA" w:rsidTr="00C31746">
        <w:trPr>
          <w:trHeight w:val="300"/>
        </w:trPr>
        <w:tc>
          <w:tcPr>
            <w:tcW w:w="1807" w:type="dxa"/>
            <w:vMerge/>
            <w:tcBorders>
              <w:top w:val="single" w:sz="4" w:space="0" w:color="auto"/>
              <w:left w:val="single" w:sz="4" w:space="0" w:color="auto"/>
              <w:bottom w:val="single" w:sz="4" w:space="0" w:color="auto"/>
              <w:right w:val="single" w:sz="4" w:space="0" w:color="auto"/>
            </w:tcBorders>
            <w:vAlign w:val="center"/>
          </w:tcPr>
          <w:p w:rsidR="00045F49" w:rsidRPr="00441FCA" w:rsidRDefault="00045F49" w:rsidP="00A8622C">
            <w:pPr>
              <w:rPr>
                <w:rFonts w:ascii="Arial" w:hAnsi="Arial" w:cs="Arial"/>
                <w:sz w:val="24"/>
                <w:szCs w:val="24"/>
              </w:rPr>
            </w:pPr>
          </w:p>
        </w:tc>
        <w:tc>
          <w:tcPr>
            <w:tcW w:w="3828" w:type="dxa"/>
            <w:vMerge/>
            <w:tcBorders>
              <w:top w:val="single" w:sz="4" w:space="0" w:color="auto"/>
              <w:left w:val="nil"/>
              <w:bottom w:val="single" w:sz="4" w:space="0" w:color="auto"/>
              <w:right w:val="single" w:sz="4" w:space="0" w:color="auto"/>
            </w:tcBorders>
            <w:vAlign w:val="center"/>
          </w:tcPr>
          <w:p w:rsidR="00045F49" w:rsidRPr="00441FCA" w:rsidRDefault="00045F49" w:rsidP="00A8622C">
            <w:pPr>
              <w:rPr>
                <w:rFonts w:ascii="Arial" w:hAnsi="Arial" w:cs="Arial"/>
                <w:sz w:val="24"/>
                <w:szCs w:val="24"/>
              </w:rPr>
            </w:pPr>
          </w:p>
        </w:tc>
        <w:tc>
          <w:tcPr>
            <w:tcW w:w="2268" w:type="dxa"/>
            <w:tcBorders>
              <w:top w:val="nil"/>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850"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503</w:t>
            </w:r>
          </w:p>
        </w:tc>
        <w:tc>
          <w:tcPr>
            <w:tcW w:w="851"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708"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952" w:type="dxa"/>
            <w:tcBorders>
              <w:top w:val="nil"/>
              <w:left w:val="nil"/>
              <w:bottom w:val="single" w:sz="4" w:space="0" w:color="auto"/>
              <w:right w:val="single" w:sz="4" w:space="0" w:color="auto"/>
            </w:tcBorders>
          </w:tcPr>
          <w:p w:rsidR="00045F49" w:rsidRPr="00441FCA" w:rsidRDefault="002F1F14" w:rsidP="004117B4">
            <w:pPr>
              <w:jc w:val="center"/>
              <w:rPr>
                <w:rFonts w:ascii="Arial" w:hAnsi="Arial" w:cs="Arial"/>
                <w:sz w:val="24"/>
                <w:szCs w:val="24"/>
              </w:rPr>
            </w:pPr>
            <w:r w:rsidRPr="00441FCA">
              <w:rPr>
                <w:rFonts w:ascii="Arial" w:hAnsi="Arial" w:cs="Arial"/>
                <w:sz w:val="24"/>
                <w:szCs w:val="24"/>
              </w:rPr>
              <w:t>0,0</w:t>
            </w:r>
          </w:p>
        </w:tc>
        <w:tc>
          <w:tcPr>
            <w:tcW w:w="952" w:type="dxa"/>
            <w:tcBorders>
              <w:top w:val="nil"/>
              <w:left w:val="nil"/>
              <w:bottom w:val="single" w:sz="4" w:space="0" w:color="auto"/>
              <w:right w:val="single" w:sz="4" w:space="0" w:color="auto"/>
            </w:tcBorders>
          </w:tcPr>
          <w:p w:rsidR="00045F49" w:rsidRPr="00441FCA" w:rsidRDefault="002F1F14" w:rsidP="004117B4">
            <w:pPr>
              <w:jc w:val="center"/>
              <w:rPr>
                <w:rFonts w:ascii="Arial" w:hAnsi="Arial" w:cs="Arial"/>
                <w:sz w:val="24"/>
                <w:szCs w:val="24"/>
              </w:rPr>
            </w:pPr>
            <w:r w:rsidRPr="00441FCA">
              <w:rPr>
                <w:rFonts w:ascii="Arial" w:hAnsi="Arial" w:cs="Arial"/>
                <w:sz w:val="24"/>
                <w:szCs w:val="24"/>
              </w:rPr>
              <w:t>0,0</w:t>
            </w:r>
          </w:p>
        </w:tc>
        <w:tc>
          <w:tcPr>
            <w:tcW w:w="952" w:type="dxa"/>
            <w:tcBorders>
              <w:top w:val="nil"/>
              <w:left w:val="nil"/>
              <w:bottom w:val="single" w:sz="4" w:space="0" w:color="auto"/>
              <w:right w:val="single" w:sz="4" w:space="0" w:color="auto"/>
            </w:tcBorders>
          </w:tcPr>
          <w:p w:rsidR="00045F49" w:rsidRPr="00441FCA" w:rsidRDefault="002F1F14" w:rsidP="004117B4">
            <w:pPr>
              <w:jc w:val="center"/>
              <w:rPr>
                <w:rFonts w:ascii="Arial" w:hAnsi="Arial" w:cs="Arial"/>
                <w:sz w:val="24"/>
                <w:szCs w:val="24"/>
              </w:rPr>
            </w:pPr>
            <w:r w:rsidRPr="00441FCA">
              <w:rPr>
                <w:rFonts w:ascii="Arial" w:hAnsi="Arial" w:cs="Arial"/>
                <w:sz w:val="24"/>
                <w:szCs w:val="24"/>
              </w:rPr>
              <w:t>0,0</w:t>
            </w:r>
          </w:p>
        </w:tc>
        <w:tc>
          <w:tcPr>
            <w:tcW w:w="1063" w:type="dxa"/>
            <w:tcBorders>
              <w:top w:val="nil"/>
              <w:left w:val="nil"/>
              <w:bottom w:val="single" w:sz="4" w:space="0" w:color="auto"/>
              <w:right w:val="single" w:sz="4" w:space="0" w:color="auto"/>
            </w:tcBorders>
          </w:tcPr>
          <w:p w:rsidR="00045F49" w:rsidRPr="00441FCA" w:rsidRDefault="002F1F14" w:rsidP="004117B4">
            <w:pPr>
              <w:jc w:val="center"/>
              <w:rPr>
                <w:rFonts w:ascii="Arial" w:hAnsi="Arial" w:cs="Arial"/>
                <w:sz w:val="24"/>
                <w:szCs w:val="24"/>
              </w:rPr>
            </w:pPr>
            <w:r w:rsidRPr="00441FCA">
              <w:rPr>
                <w:rFonts w:ascii="Arial" w:hAnsi="Arial" w:cs="Arial"/>
                <w:sz w:val="24"/>
                <w:szCs w:val="24"/>
              </w:rPr>
              <w:t>0,0</w:t>
            </w:r>
          </w:p>
        </w:tc>
      </w:tr>
      <w:tr w:rsidR="00045F49" w:rsidRPr="00441FCA" w:rsidTr="00C31746">
        <w:trPr>
          <w:trHeight w:val="300"/>
        </w:trPr>
        <w:tc>
          <w:tcPr>
            <w:tcW w:w="1807" w:type="dxa"/>
            <w:vMerge w:val="restart"/>
            <w:tcBorders>
              <w:top w:val="single" w:sz="4" w:space="0" w:color="auto"/>
              <w:left w:val="single" w:sz="4" w:space="0" w:color="auto"/>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Подпрограмма 3</w:t>
            </w:r>
          </w:p>
        </w:tc>
        <w:tc>
          <w:tcPr>
            <w:tcW w:w="3828" w:type="dxa"/>
            <w:vMerge w:val="restart"/>
            <w:tcBorders>
              <w:top w:val="single" w:sz="4" w:space="0" w:color="auto"/>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Обеспечение реализации муниципальной программы и прочие мероприятия</w:t>
            </w:r>
          </w:p>
        </w:tc>
        <w:tc>
          <w:tcPr>
            <w:tcW w:w="2268" w:type="dxa"/>
            <w:tcBorders>
              <w:top w:val="nil"/>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всего расходные обязательства по подпрограмме, в том числе:</w:t>
            </w:r>
          </w:p>
        </w:tc>
        <w:tc>
          <w:tcPr>
            <w:tcW w:w="850"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503</w:t>
            </w:r>
          </w:p>
        </w:tc>
        <w:tc>
          <w:tcPr>
            <w:tcW w:w="851"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708"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952" w:type="dxa"/>
            <w:tcBorders>
              <w:top w:val="nil"/>
              <w:left w:val="nil"/>
              <w:bottom w:val="single" w:sz="4" w:space="0" w:color="auto"/>
              <w:right w:val="single" w:sz="4" w:space="0" w:color="auto"/>
            </w:tcBorders>
          </w:tcPr>
          <w:p w:rsidR="00045F49" w:rsidRPr="00441FCA" w:rsidRDefault="00045F49" w:rsidP="004117B4">
            <w:pPr>
              <w:jc w:val="center"/>
              <w:rPr>
                <w:rFonts w:ascii="Arial" w:hAnsi="Arial" w:cs="Arial"/>
                <w:sz w:val="24"/>
                <w:szCs w:val="24"/>
              </w:rPr>
            </w:pPr>
            <w:r w:rsidRPr="00441FCA">
              <w:rPr>
                <w:rFonts w:ascii="Arial" w:hAnsi="Arial" w:cs="Arial"/>
                <w:sz w:val="24"/>
                <w:szCs w:val="24"/>
              </w:rPr>
              <w:t>6000,9</w:t>
            </w:r>
          </w:p>
        </w:tc>
        <w:tc>
          <w:tcPr>
            <w:tcW w:w="952" w:type="dxa"/>
            <w:tcBorders>
              <w:top w:val="nil"/>
              <w:left w:val="nil"/>
              <w:bottom w:val="single" w:sz="4" w:space="0" w:color="auto"/>
              <w:right w:val="single" w:sz="4" w:space="0" w:color="auto"/>
            </w:tcBorders>
          </w:tcPr>
          <w:p w:rsidR="00045F49" w:rsidRPr="00441FCA" w:rsidRDefault="00045F49" w:rsidP="004117B4">
            <w:pPr>
              <w:jc w:val="center"/>
              <w:rPr>
                <w:rFonts w:ascii="Arial" w:hAnsi="Arial" w:cs="Arial"/>
                <w:sz w:val="24"/>
                <w:szCs w:val="24"/>
              </w:rPr>
            </w:pPr>
            <w:r w:rsidRPr="00441FCA">
              <w:rPr>
                <w:rFonts w:ascii="Arial" w:hAnsi="Arial" w:cs="Arial"/>
                <w:sz w:val="24"/>
                <w:szCs w:val="24"/>
              </w:rPr>
              <w:t>6000,9</w:t>
            </w:r>
          </w:p>
        </w:tc>
        <w:tc>
          <w:tcPr>
            <w:tcW w:w="952" w:type="dxa"/>
            <w:tcBorders>
              <w:top w:val="nil"/>
              <w:left w:val="nil"/>
              <w:bottom w:val="single" w:sz="4" w:space="0" w:color="auto"/>
              <w:right w:val="single" w:sz="4" w:space="0" w:color="auto"/>
            </w:tcBorders>
          </w:tcPr>
          <w:p w:rsidR="00045F49" w:rsidRPr="00441FCA" w:rsidRDefault="00045F49" w:rsidP="004117B4">
            <w:pPr>
              <w:jc w:val="center"/>
              <w:rPr>
                <w:rFonts w:ascii="Arial" w:hAnsi="Arial" w:cs="Arial"/>
                <w:sz w:val="24"/>
                <w:szCs w:val="24"/>
              </w:rPr>
            </w:pPr>
            <w:r w:rsidRPr="00441FCA">
              <w:rPr>
                <w:rFonts w:ascii="Arial" w:hAnsi="Arial" w:cs="Arial"/>
                <w:sz w:val="24"/>
                <w:szCs w:val="24"/>
              </w:rPr>
              <w:t>6000,9</w:t>
            </w:r>
          </w:p>
        </w:tc>
        <w:tc>
          <w:tcPr>
            <w:tcW w:w="1063" w:type="dxa"/>
            <w:tcBorders>
              <w:top w:val="nil"/>
              <w:left w:val="nil"/>
              <w:bottom w:val="single" w:sz="4" w:space="0" w:color="auto"/>
              <w:right w:val="single" w:sz="4" w:space="0" w:color="auto"/>
            </w:tcBorders>
          </w:tcPr>
          <w:p w:rsidR="00045F49" w:rsidRPr="00441FCA" w:rsidRDefault="00045F49" w:rsidP="00A8622C">
            <w:pPr>
              <w:jc w:val="center"/>
              <w:rPr>
                <w:rFonts w:ascii="Arial" w:hAnsi="Arial" w:cs="Arial"/>
                <w:sz w:val="24"/>
                <w:szCs w:val="24"/>
              </w:rPr>
            </w:pPr>
            <w:r w:rsidRPr="00441FCA">
              <w:rPr>
                <w:rFonts w:ascii="Arial" w:hAnsi="Arial" w:cs="Arial"/>
                <w:sz w:val="24"/>
                <w:szCs w:val="24"/>
              </w:rPr>
              <w:t>18002,7</w:t>
            </w:r>
          </w:p>
        </w:tc>
      </w:tr>
      <w:tr w:rsidR="00045F49" w:rsidRPr="00441FCA" w:rsidTr="00C31746">
        <w:trPr>
          <w:trHeight w:val="300"/>
        </w:trPr>
        <w:tc>
          <w:tcPr>
            <w:tcW w:w="1807" w:type="dxa"/>
            <w:vMerge/>
            <w:tcBorders>
              <w:top w:val="single" w:sz="4" w:space="0" w:color="auto"/>
              <w:left w:val="single" w:sz="4" w:space="0" w:color="auto"/>
              <w:bottom w:val="single" w:sz="4" w:space="0" w:color="auto"/>
              <w:right w:val="single" w:sz="4" w:space="0" w:color="auto"/>
            </w:tcBorders>
            <w:vAlign w:val="center"/>
          </w:tcPr>
          <w:p w:rsidR="00045F49" w:rsidRPr="00441FCA" w:rsidRDefault="00045F49" w:rsidP="00A8622C">
            <w:pPr>
              <w:rPr>
                <w:rFonts w:ascii="Arial" w:hAnsi="Arial" w:cs="Arial"/>
                <w:sz w:val="24"/>
                <w:szCs w:val="24"/>
              </w:rPr>
            </w:pPr>
          </w:p>
        </w:tc>
        <w:tc>
          <w:tcPr>
            <w:tcW w:w="3828" w:type="dxa"/>
            <w:vMerge/>
            <w:tcBorders>
              <w:top w:val="single" w:sz="4" w:space="0" w:color="auto"/>
              <w:left w:val="nil"/>
              <w:bottom w:val="single" w:sz="4" w:space="0" w:color="auto"/>
              <w:right w:val="single" w:sz="4" w:space="0" w:color="auto"/>
            </w:tcBorders>
            <w:vAlign w:val="center"/>
          </w:tcPr>
          <w:p w:rsidR="00045F49" w:rsidRPr="00441FCA" w:rsidRDefault="00045F49" w:rsidP="00A8622C">
            <w:pPr>
              <w:rPr>
                <w:rFonts w:ascii="Arial" w:hAnsi="Arial" w:cs="Arial"/>
                <w:sz w:val="24"/>
                <w:szCs w:val="24"/>
              </w:rPr>
            </w:pPr>
          </w:p>
        </w:tc>
        <w:tc>
          <w:tcPr>
            <w:tcW w:w="2268" w:type="dxa"/>
            <w:tcBorders>
              <w:top w:val="nil"/>
              <w:left w:val="nil"/>
              <w:bottom w:val="single" w:sz="4" w:space="0" w:color="auto"/>
              <w:right w:val="single" w:sz="4" w:space="0" w:color="auto"/>
            </w:tcBorders>
          </w:tcPr>
          <w:p w:rsidR="00045F49" w:rsidRPr="00441FCA" w:rsidRDefault="00045F49" w:rsidP="00A8622C">
            <w:pPr>
              <w:rPr>
                <w:rFonts w:ascii="Arial" w:hAnsi="Arial" w:cs="Arial"/>
                <w:sz w:val="24"/>
                <w:szCs w:val="24"/>
              </w:rPr>
            </w:pPr>
            <w:r w:rsidRPr="00441FCA">
              <w:rPr>
                <w:rFonts w:ascii="Arial" w:hAnsi="Arial" w:cs="Arial"/>
                <w:sz w:val="24"/>
                <w:szCs w:val="24"/>
              </w:rPr>
              <w:t>Финансовое управление администрации Боготольского района</w:t>
            </w:r>
          </w:p>
        </w:tc>
        <w:tc>
          <w:tcPr>
            <w:tcW w:w="850"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503</w:t>
            </w:r>
          </w:p>
        </w:tc>
        <w:tc>
          <w:tcPr>
            <w:tcW w:w="851"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708"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045F49" w:rsidRPr="00441FCA" w:rsidRDefault="00045F49" w:rsidP="00A8622C">
            <w:pPr>
              <w:jc w:val="center"/>
              <w:rPr>
                <w:rFonts w:ascii="Arial" w:hAnsi="Arial" w:cs="Arial"/>
                <w:sz w:val="24"/>
                <w:szCs w:val="24"/>
              </w:rPr>
            </w:pPr>
            <w:r w:rsidRPr="00441FCA">
              <w:rPr>
                <w:rFonts w:ascii="Arial" w:hAnsi="Arial" w:cs="Arial"/>
                <w:sz w:val="24"/>
                <w:szCs w:val="24"/>
              </w:rPr>
              <w:t>Х</w:t>
            </w:r>
          </w:p>
        </w:tc>
        <w:tc>
          <w:tcPr>
            <w:tcW w:w="952" w:type="dxa"/>
            <w:tcBorders>
              <w:top w:val="nil"/>
              <w:left w:val="nil"/>
              <w:bottom w:val="single" w:sz="4" w:space="0" w:color="auto"/>
              <w:right w:val="single" w:sz="4" w:space="0" w:color="auto"/>
            </w:tcBorders>
          </w:tcPr>
          <w:p w:rsidR="00045F49" w:rsidRPr="00441FCA" w:rsidRDefault="00045F49" w:rsidP="004117B4">
            <w:pPr>
              <w:jc w:val="center"/>
              <w:rPr>
                <w:rFonts w:ascii="Arial" w:hAnsi="Arial" w:cs="Arial"/>
                <w:sz w:val="24"/>
                <w:szCs w:val="24"/>
              </w:rPr>
            </w:pPr>
            <w:r w:rsidRPr="00441FCA">
              <w:rPr>
                <w:rFonts w:ascii="Arial" w:hAnsi="Arial" w:cs="Arial"/>
                <w:sz w:val="24"/>
                <w:szCs w:val="24"/>
              </w:rPr>
              <w:t>6000,9</w:t>
            </w:r>
          </w:p>
        </w:tc>
        <w:tc>
          <w:tcPr>
            <w:tcW w:w="952" w:type="dxa"/>
            <w:tcBorders>
              <w:top w:val="nil"/>
              <w:left w:val="nil"/>
              <w:bottom w:val="single" w:sz="4" w:space="0" w:color="auto"/>
              <w:right w:val="single" w:sz="4" w:space="0" w:color="auto"/>
            </w:tcBorders>
          </w:tcPr>
          <w:p w:rsidR="00045F49" w:rsidRPr="00441FCA" w:rsidRDefault="00045F49" w:rsidP="004117B4">
            <w:pPr>
              <w:jc w:val="center"/>
              <w:rPr>
                <w:rFonts w:ascii="Arial" w:hAnsi="Arial" w:cs="Arial"/>
                <w:sz w:val="24"/>
                <w:szCs w:val="24"/>
              </w:rPr>
            </w:pPr>
            <w:r w:rsidRPr="00441FCA">
              <w:rPr>
                <w:rFonts w:ascii="Arial" w:hAnsi="Arial" w:cs="Arial"/>
                <w:sz w:val="24"/>
                <w:szCs w:val="24"/>
              </w:rPr>
              <w:t>6000,9</w:t>
            </w:r>
          </w:p>
        </w:tc>
        <w:tc>
          <w:tcPr>
            <w:tcW w:w="952" w:type="dxa"/>
            <w:tcBorders>
              <w:top w:val="nil"/>
              <w:left w:val="nil"/>
              <w:bottom w:val="single" w:sz="4" w:space="0" w:color="auto"/>
              <w:right w:val="single" w:sz="4" w:space="0" w:color="auto"/>
            </w:tcBorders>
          </w:tcPr>
          <w:p w:rsidR="00045F49" w:rsidRPr="00441FCA" w:rsidRDefault="00045F49" w:rsidP="004117B4">
            <w:pPr>
              <w:jc w:val="center"/>
              <w:rPr>
                <w:rFonts w:ascii="Arial" w:hAnsi="Arial" w:cs="Arial"/>
                <w:sz w:val="24"/>
                <w:szCs w:val="24"/>
              </w:rPr>
            </w:pPr>
            <w:r w:rsidRPr="00441FCA">
              <w:rPr>
                <w:rFonts w:ascii="Arial" w:hAnsi="Arial" w:cs="Arial"/>
                <w:sz w:val="24"/>
                <w:szCs w:val="24"/>
              </w:rPr>
              <w:t>6000,9</w:t>
            </w:r>
          </w:p>
        </w:tc>
        <w:tc>
          <w:tcPr>
            <w:tcW w:w="1063" w:type="dxa"/>
            <w:tcBorders>
              <w:top w:val="nil"/>
              <w:left w:val="nil"/>
              <w:bottom w:val="single" w:sz="4" w:space="0" w:color="auto"/>
              <w:right w:val="single" w:sz="4" w:space="0" w:color="auto"/>
            </w:tcBorders>
          </w:tcPr>
          <w:p w:rsidR="00045F49" w:rsidRPr="00441FCA" w:rsidRDefault="00045F49" w:rsidP="00514E65">
            <w:pPr>
              <w:jc w:val="center"/>
              <w:rPr>
                <w:rFonts w:ascii="Arial" w:hAnsi="Arial" w:cs="Arial"/>
                <w:sz w:val="24"/>
                <w:szCs w:val="24"/>
              </w:rPr>
            </w:pPr>
            <w:r w:rsidRPr="00441FCA">
              <w:rPr>
                <w:rFonts w:ascii="Arial" w:hAnsi="Arial" w:cs="Arial"/>
                <w:sz w:val="24"/>
                <w:szCs w:val="24"/>
              </w:rPr>
              <w:t>18002,7</w:t>
            </w:r>
          </w:p>
        </w:tc>
      </w:tr>
    </w:tbl>
    <w:p w:rsidR="00A11AD0" w:rsidRPr="00441FCA" w:rsidRDefault="00A11AD0" w:rsidP="00217387">
      <w:pPr>
        <w:rPr>
          <w:rFonts w:ascii="Arial" w:hAnsi="Arial" w:cs="Arial"/>
          <w:sz w:val="24"/>
          <w:szCs w:val="24"/>
        </w:rPr>
      </w:pPr>
    </w:p>
    <w:p w:rsidR="00A11AD0" w:rsidRPr="00441FCA" w:rsidRDefault="00A11AD0" w:rsidP="00217387">
      <w:pPr>
        <w:jc w:val="both"/>
        <w:rPr>
          <w:rFonts w:ascii="Arial" w:hAnsi="Arial" w:cs="Arial"/>
          <w:sz w:val="24"/>
          <w:szCs w:val="24"/>
        </w:rPr>
      </w:pPr>
      <w:r w:rsidRPr="00441FCA">
        <w:rPr>
          <w:rFonts w:ascii="Arial" w:hAnsi="Arial" w:cs="Arial"/>
          <w:sz w:val="24"/>
          <w:szCs w:val="24"/>
        </w:rPr>
        <w:t>Руководитель финансового управления</w:t>
      </w:r>
      <w:r w:rsidRPr="00441FCA">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t>Н.Ф. Соловьева</w:t>
      </w:r>
    </w:p>
    <w:p w:rsidR="003D5E39" w:rsidRPr="00441FCA" w:rsidRDefault="003D5E39" w:rsidP="00217387">
      <w:pPr>
        <w:pStyle w:val="ConsPlusNormal"/>
        <w:widowControl/>
        <w:ind w:left="7797" w:firstLine="0"/>
        <w:outlineLvl w:val="2"/>
        <w:rPr>
          <w:sz w:val="24"/>
          <w:szCs w:val="24"/>
        </w:rPr>
      </w:pPr>
    </w:p>
    <w:p w:rsidR="00A11AD0" w:rsidRDefault="00A11AD0" w:rsidP="00217387">
      <w:pPr>
        <w:pStyle w:val="ConsPlusNormal"/>
        <w:widowControl/>
        <w:ind w:left="7797" w:firstLine="0"/>
        <w:outlineLvl w:val="2"/>
        <w:rPr>
          <w:sz w:val="24"/>
          <w:szCs w:val="24"/>
        </w:rPr>
      </w:pPr>
    </w:p>
    <w:p w:rsidR="00C31746" w:rsidRPr="00441FCA" w:rsidRDefault="00C31746" w:rsidP="00217387">
      <w:pPr>
        <w:pStyle w:val="ConsPlusNormal"/>
        <w:widowControl/>
        <w:ind w:left="7797" w:firstLine="0"/>
        <w:outlineLvl w:val="2"/>
        <w:rPr>
          <w:sz w:val="24"/>
          <w:szCs w:val="24"/>
        </w:rPr>
      </w:pPr>
    </w:p>
    <w:p w:rsidR="00A11AD0" w:rsidRPr="00441FCA" w:rsidRDefault="00A11AD0" w:rsidP="003D5E39">
      <w:pPr>
        <w:pStyle w:val="ConsPlusNormal"/>
        <w:widowControl/>
        <w:ind w:left="7797" w:firstLine="0"/>
        <w:jc w:val="right"/>
        <w:outlineLvl w:val="2"/>
        <w:rPr>
          <w:sz w:val="24"/>
          <w:szCs w:val="24"/>
        </w:rPr>
      </w:pPr>
      <w:r w:rsidRPr="00441FCA">
        <w:rPr>
          <w:sz w:val="24"/>
          <w:szCs w:val="24"/>
        </w:rPr>
        <w:t>Приложение № 5</w:t>
      </w:r>
    </w:p>
    <w:p w:rsidR="00A11AD0" w:rsidRPr="00441FCA" w:rsidRDefault="00A11AD0" w:rsidP="003D5E39">
      <w:pPr>
        <w:ind w:left="7797"/>
        <w:jc w:val="right"/>
        <w:rPr>
          <w:rFonts w:ascii="Arial" w:hAnsi="Arial" w:cs="Arial"/>
          <w:sz w:val="24"/>
          <w:szCs w:val="24"/>
        </w:rPr>
      </w:pPr>
      <w:r w:rsidRPr="00441FCA">
        <w:rPr>
          <w:rFonts w:ascii="Arial" w:hAnsi="Arial" w:cs="Arial"/>
          <w:sz w:val="24"/>
          <w:szCs w:val="24"/>
        </w:rPr>
        <w:t>муниципальной</w:t>
      </w:r>
      <w:r w:rsidR="00C31746">
        <w:rPr>
          <w:rFonts w:ascii="Arial" w:hAnsi="Arial" w:cs="Arial"/>
          <w:sz w:val="24"/>
          <w:szCs w:val="24"/>
        </w:rPr>
        <w:t xml:space="preserve"> программе </w:t>
      </w:r>
      <w:proofErr w:type="spellStart"/>
      <w:r w:rsidR="00C31746">
        <w:rPr>
          <w:rFonts w:ascii="Arial" w:hAnsi="Arial" w:cs="Arial"/>
          <w:sz w:val="24"/>
          <w:szCs w:val="24"/>
        </w:rPr>
        <w:t>Боготольского</w:t>
      </w:r>
      <w:proofErr w:type="spellEnd"/>
      <w:r w:rsidR="00C31746">
        <w:rPr>
          <w:rFonts w:ascii="Arial" w:hAnsi="Arial" w:cs="Arial"/>
          <w:sz w:val="24"/>
          <w:szCs w:val="24"/>
        </w:rPr>
        <w:t xml:space="preserve"> района</w:t>
      </w:r>
    </w:p>
    <w:p w:rsidR="00A11AD0" w:rsidRPr="00441FCA" w:rsidRDefault="00A11AD0" w:rsidP="003D5E39">
      <w:pPr>
        <w:ind w:left="7797"/>
        <w:jc w:val="right"/>
        <w:rPr>
          <w:rFonts w:ascii="Arial" w:hAnsi="Arial" w:cs="Arial"/>
          <w:sz w:val="24"/>
          <w:szCs w:val="24"/>
        </w:rPr>
      </w:pPr>
      <w:r w:rsidRPr="00441FCA">
        <w:rPr>
          <w:rFonts w:ascii="Arial" w:hAnsi="Arial" w:cs="Arial"/>
          <w:sz w:val="24"/>
          <w:szCs w:val="24"/>
        </w:rPr>
        <w:t>«Управ</w:t>
      </w:r>
      <w:r w:rsidR="00C31746">
        <w:rPr>
          <w:rFonts w:ascii="Arial" w:hAnsi="Arial" w:cs="Arial"/>
          <w:sz w:val="24"/>
          <w:szCs w:val="24"/>
        </w:rPr>
        <w:t>ление муниципальными финансами»</w:t>
      </w:r>
    </w:p>
    <w:p w:rsidR="00A11AD0" w:rsidRPr="00441FCA" w:rsidRDefault="00A11AD0" w:rsidP="00217387">
      <w:pPr>
        <w:rPr>
          <w:rFonts w:ascii="Arial" w:hAnsi="Arial" w:cs="Arial"/>
          <w:sz w:val="24"/>
          <w:szCs w:val="24"/>
        </w:rPr>
      </w:pPr>
    </w:p>
    <w:p w:rsidR="00A11AD0" w:rsidRPr="00441FCA" w:rsidRDefault="00A11AD0" w:rsidP="00217387">
      <w:pPr>
        <w:jc w:val="center"/>
        <w:rPr>
          <w:rFonts w:ascii="Arial" w:hAnsi="Arial" w:cs="Arial"/>
          <w:sz w:val="24"/>
          <w:szCs w:val="24"/>
        </w:rPr>
      </w:pPr>
      <w:r w:rsidRPr="00441FCA">
        <w:rPr>
          <w:rFonts w:ascii="Arial" w:hAnsi="Arial" w:cs="Arial"/>
          <w:sz w:val="24"/>
          <w:szCs w:val="24"/>
        </w:rPr>
        <w:t>Информация о ресурсном обеспечении и прогнозной оценке расходов на реализацию целей муниципальной программы Боготольского района с учетом источников финансирования, в том числе средств федерального бюджета, краевого бюджета и районного бюджета</w:t>
      </w:r>
    </w:p>
    <w:p w:rsidR="00A11AD0" w:rsidRPr="00441FCA" w:rsidRDefault="00A11AD0" w:rsidP="00217387">
      <w:pPr>
        <w:jc w:val="center"/>
        <w:rPr>
          <w:rFonts w:ascii="Arial" w:hAnsi="Arial" w:cs="Arial"/>
          <w:sz w:val="24"/>
          <w:szCs w:val="24"/>
        </w:rPr>
      </w:pPr>
    </w:p>
    <w:tbl>
      <w:tblPr>
        <w:tblW w:w="14707" w:type="dxa"/>
        <w:tblInd w:w="2" w:type="dxa"/>
        <w:tblLayout w:type="fixed"/>
        <w:tblLook w:val="00A0" w:firstRow="1" w:lastRow="0" w:firstColumn="1" w:lastColumn="0" w:noHBand="0" w:noVBand="0"/>
      </w:tblPr>
      <w:tblGrid>
        <w:gridCol w:w="1985"/>
        <w:gridCol w:w="4217"/>
        <w:gridCol w:w="2976"/>
        <w:gridCol w:w="1560"/>
        <w:gridCol w:w="1275"/>
        <w:gridCol w:w="1127"/>
        <w:gridCol w:w="1567"/>
      </w:tblGrid>
      <w:tr w:rsidR="00A11AD0" w:rsidRPr="00441FCA" w:rsidTr="00C31746">
        <w:trPr>
          <w:trHeight w:val="60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lastRenderedPageBreak/>
              <w:t>Статус</w:t>
            </w:r>
          </w:p>
        </w:tc>
        <w:tc>
          <w:tcPr>
            <w:tcW w:w="4217" w:type="dxa"/>
            <w:vMerge w:val="restart"/>
            <w:tcBorders>
              <w:top w:val="single" w:sz="4" w:space="0" w:color="auto"/>
              <w:left w:val="single" w:sz="4" w:space="0" w:color="auto"/>
              <w:bottom w:val="single" w:sz="4" w:space="0" w:color="auto"/>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Наименование государственной программы, подпрограммы государственной программы</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Ответственный исполнитель, соисполнители</w:t>
            </w:r>
          </w:p>
        </w:tc>
        <w:tc>
          <w:tcPr>
            <w:tcW w:w="5529" w:type="dxa"/>
            <w:gridSpan w:val="4"/>
            <w:tcBorders>
              <w:top w:val="single" w:sz="4" w:space="0" w:color="auto"/>
              <w:left w:val="nil"/>
              <w:bottom w:val="single" w:sz="4" w:space="0" w:color="auto"/>
              <w:right w:val="single" w:sz="4" w:space="0" w:color="auto"/>
            </w:tcBorders>
            <w:vAlign w:val="center"/>
          </w:tcPr>
          <w:p w:rsidR="00A11AD0" w:rsidRPr="00441FCA" w:rsidRDefault="00A11AD0" w:rsidP="00A8622C">
            <w:pPr>
              <w:jc w:val="center"/>
              <w:rPr>
                <w:rFonts w:ascii="Arial" w:hAnsi="Arial" w:cs="Arial"/>
                <w:sz w:val="24"/>
                <w:szCs w:val="24"/>
              </w:rPr>
            </w:pPr>
            <w:r w:rsidRPr="00441FCA">
              <w:rPr>
                <w:rFonts w:ascii="Arial" w:hAnsi="Arial" w:cs="Arial"/>
                <w:sz w:val="24"/>
                <w:szCs w:val="24"/>
              </w:rPr>
              <w:t>Оценка расходов (тыс. руб.), годы</w:t>
            </w:r>
          </w:p>
        </w:tc>
      </w:tr>
      <w:tr w:rsidR="00727BF5" w:rsidRPr="00441FCA" w:rsidTr="00C31746">
        <w:trPr>
          <w:trHeight w:val="782"/>
        </w:trPr>
        <w:tc>
          <w:tcPr>
            <w:tcW w:w="1985" w:type="dxa"/>
            <w:vMerge/>
            <w:tcBorders>
              <w:top w:val="single" w:sz="4" w:space="0" w:color="auto"/>
              <w:left w:val="single" w:sz="4" w:space="0" w:color="auto"/>
              <w:bottom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4217" w:type="dxa"/>
            <w:vMerge/>
            <w:tcBorders>
              <w:top w:val="single" w:sz="4" w:space="0" w:color="auto"/>
              <w:left w:val="single" w:sz="4" w:space="0" w:color="auto"/>
              <w:bottom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1560" w:type="dxa"/>
            <w:tcBorders>
              <w:top w:val="nil"/>
              <w:left w:val="nil"/>
              <w:bottom w:val="single" w:sz="4" w:space="0" w:color="auto"/>
              <w:right w:val="single" w:sz="4" w:space="0" w:color="auto"/>
            </w:tcBorders>
          </w:tcPr>
          <w:p w:rsidR="00727BF5" w:rsidRPr="00441FCA" w:rsidRDefault="00727BF5" w:rsidP="00411460">
            <w:pPr>
              <w:jc w:val="center"/>
              <w:rPr>
                <w:rFonts w:ascii="Arial" w:hAnsi="Arial" w:cs="Arial"/>
                <w:sz w:val="24"/>
                <w:szCs w:val="24"/>
              </w:rPr>
            </w:pPr>
            <w:r w:rsidRPr="00441FCA">
              <w:rPr>
                <w:rFonts w:ascii="Arial" w:hAnsi="Arial" w:cs="Arial"/>
                <w:sz w:val="24"/>
                <w:szCs w:val="24"/>
              </w:rPr>
              <w:t>201</w:t>
            </w:r>
            <w:r w:rsidR="00411460" w:rsidRPr="00441FCA">
              <w:rPr>
                <w:rFonts w:ascii="Arial" w:hAnsi="Arial" w:cs="Arial"/>
                <w:sz w:val="24"/>
                <w:szCs w:val="24"/>
              </w:rPr>
              <w:t>8</w:t>
            </w:r>
            <w:r w:rsidRPr="00441FCA">
              <w:rPr>
                <w:rFonts w:ascii="Arial" w:hAnsi="Arial" w:cs="Arial"/>
                <w:sz w:val="24"/>
                <w:szCs w:val="24"/>
              </w:rPr>
              <w:t xml:space="preserve"> год</w:t>
            </w:r>
          </w:p>
        </w:tc>
        <w:tc>
          <w:tcPr>
            <w:tcW w:w="1275" w:type="dxa"/>
            <w:tcBorders>
              <w:top w:val="nil"/>
              <w:left w:val="nil"/>
              <w:bottom w:val="single" w:sz="4" w:space="0" w:color="auto"/>
              <w:right w:val="single" w:sz="4" w:space="0" w:color="auto"/>
            </w:tcBorders>
          </w:tcPr>
          <w:p w:rsidR="00727BF5" w:rsidRPr="00441FCA" w:rsidRDefault="00727BF5" w:rsidP="00411460">
            <w:pPr>
              <w:jc w:val="center"/>
              <w:rPr>
                <w:rFonts w:ascii="Arial" w:hAnsi="Arial" w:cs="Arial"/>
                <w:sz w:val="24"/>
                <w:szCs w:val="24"/>
              </w:rPr>
            </w:pPr>
            <w:r w:rsidRPr="00441FCA">
              <w:rPr>
                <w:rFonts w:ascii="Arial" w:hAnsi="Arial" w:cs="Arial"/>
                <w:sz w:val="24"/>
                <w:szCs w:val="24"/>
              </w:rPr>
              <w:t>201</w:t>
            </w:r>
            <w:r w:rsidR="00411460" w:rsidRPr="00441FCA">
              <w:rPr>
                <w:rFonts w:ascii="Arial" w:hAnsi="Arial" w:cs="Arial"/>
                <w:sz w:val="24"/>
                <w:szCs w:val="24"/>
              </w:rPr>
              <w:t>9</w:t>
            </w:r>
            <w:r w:rsidRPr="00441FCA">
              <w:rPr>
                <w:rFonts w:ascii="Arial" w:hAnsi="Arial" w:cs="Arial"/>
                <w:sz w:val="24"/>
                <w:szCs w:val="24"/>
              </w:rPr>
              <w:t xml:space="preserve"> год</w:t>
            </w:r>
          </w:p>
        </w:tc>
        <w:tc>
          <w:tcPr>
            <w:tcW w:w="1127" w:type="dxa"/>
            <w:tcBorders>
              <w:top w:val="nil"/>
              <w:left w:val="nil"/>
              <w:bottom w:val="single" w:sz="4" w:space="0" w:color="auto"/>
              <w:right w:val="single" w:sz="4" w:space="0" w:color="auto"/>
            </w:tcBorders>
          </w:tcPr>
          <w:p w:rsidR="00727BF5" w:rsidRPr="00441FCA" w:rsidRDefault="00727BF5" w:rsidP="00411460">
            <w:pPr>
              <w:jc w:val="center"/>
              <w:rPr>
                <w:rFonts w:ascii="Arial" w:hAnsi="Arial" w:cs="Arial"/>
                <w:sz w:val="24"/>
                <w:szCs w:val="24"/>
              </w:rPr>
            </w:pPr>
            <w:r w:rsidRPr="00441FCA">
              <w:rPr>
                <w:rFonts w:ascii="Arial" w:hAnsi="Arial" w:cs="Arial"/>
                <w:sz w:val="24"/>
                <w:szCs w:val="24"/>
              </w:rPr>
              <w:t>20</w:t>
            </w:r>
            <w:r w:rsidR="00411460" w:rsidRPr="00441FCA">
              <w:rPr>
                <w:rFonts w:ascii="Arial" w:hAnsi="Arial" w:cs="Arial"/>
                <w:sz w:val="24"/>
                <w:szCs w:val="24"/>
              </w:rPr>
              <w:t>20</w:t>
            </w:r>
            <w:r w:rsidRPr="00441FCA">
              <w:rPr>
                <w:rFonts w:ascii="Arial" w:hAnsi="Arial" w:cs="Arial"/>
                <w:sz w:val="24"/>
                <w:szCs w:val="24"/>
              </w:rPr>
              <w:t xml:space="preserve"> год</w:t>
            </w:r>
          </w:p>
        </w:tc>
        <w:tc>
          <w:tcPr>
            <w:tcW w:w="1567" w:type="dxa"/>
            <w:tcBorders>
              <w:top w:val="nil"/>
              <w:left w:val="nil"/>
              <w:bottom w:val="single" w:sz="4" w:space="0" w:color="auto"/>
              <w:right w:val="single" w:sz="4" w:space="0" w:color="auto"/>
            </w:tcBorders>
          </w:tcPr>
          <w:p w:rsidR="00727BF5" w:rsidRPr="00441FCA" w:rsidRDefault="00727BF5" w:rsidP="00444768">
            <w:pPr>
              <w:jc w:val="center"/>
              <w:rPr>
                <w:rFonts w:ascii="Arial" w:hAnsi="Arial" w:cs="Arial"/>
                <w:sz w:val="24"/>
                <w:szCs w:val="24"/>
              </w:rPr>
            </w:pPr>
            <w:r w:rsidRPr="00441FCA">
              <w:rPr>
                <w:rFonts w:ascii="Arial" w:hAnsi="Arial" w:cs="Arial"/>
                <w:sz w:val="24"/>
                <w:szCs w:val="24"/>
              </w:rPr>
              <w:t>Итого за 201</w:t>
            </w:r>
            <w:r w:rsidR="00444768" w:rsidRPr="00441FCA">
              <w:rPr>
                <w:rFonts w:ascii="Arial" w:hAnsi="Arial" w:cs="Arial"/>
                <w:sz w:val="24"/>
                <w:szCs w:val="24"/>
              </w:rPr>
              <w:t>8</w:t>
            </w:r>
            <w:r w:rsidRPr="00441FCA">
              <w:rPr>
                <w:rFonts w:ascii="Arial" w:hAnsi="Arial" w:cs="Arial"/>
                <w:sz w:val="24"/>
                <w:szCs w:val="24"/>
              </w:rPr>
              <w:t>-20</w:t>
            </w:r>
            <w:r w:rsidR="00444768" w:rsidRPr="00441FCA">
              <w:rPr>
                <w:rFonts w:ascii="Arial" w:hAnsi="Arial" w:cs="Arial"/>
                <w:sz w:val="24"/>
                <w:szCs w:val="24"/>
              </w:rPr>
              <w:t>20</w:t>
            </w:r>
            <w:r w:rsidRPr="00441FCA">
              <w:rPr>
                <w:rFonts w:ascii="Arial" w:hAnsi="Arial" w:cs="Arial"/>
                <w:sz w:val="24"/>
                <w:szCs w:val="24"/>
              </w:rPr>
              <w:t xml:space="preserve"> годы</w:t>
            </w:r>
          </w:p>
        </w:tc>
      </w:tr>
      <w:tr w:rsidR="00727BF5" w:rsidRPr="00441FCA" w:rsidTr="00C31746">
        <w:trPr>
          <w:trHeight w:val="315"/>
        </w:trPr>
        <w:tc>
          <w:tcPr>
            <w:tcW w:w="1985" w:type="dxa"/>
            <w:vMerge w:val="restart"/>
            <w:tcBorders>
              <w:top w:val="nil"/>
              <w:left w:val="single" w:sz="4" w:space="0" w:color="auto"/>
              <w:right w:val="single" w:sz="4" w:space="0" w:color="auto"/>
            </w:tcBorders>
          </w:tcPr>
          <w:p w:rsidR="00727BF5" w:rsidRPr="00441FCA" w:rsidRDefault="00727BF5" w:rsidP="00A8622C">
            <w:pPr>
              <w:jc w:val="center"/>
              <w:rPr>
                <w:rFonts w:ascii="Arial" w:hAnsi="Arial" w:cs="Arial"/>
                <w:sz w:val="24"/>
                <w:szCs w:val="24"/>
              </w:rPr>
            </w:pPr>
            <w:r w:rsidRPr="00441FCA">
              <w:rPr>
                <w:rFonts w:ascii="Arial" w:hAnsi="Arial" w:cs="Arial"/>
                <w:sz w:val="24"/>
                <w:szCs w:val="24"/>
              </w:rPr>
              <w:t>Муниципальная программа</w:t>
            </w:r>
          </w:p>
        </w:tc>
        <w:tc>
          <w:tcPr>
            <w:tcW w:w="4217" w:type="dxa"/>
            <w:vMerge w:val="restart"/>
            <w:tcBorders>
              <w:top w:val="nil"/>
              <w:left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Управление муниципальными финансами</w:t>
            </w: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Всего</w:t>
            </w:r>
          </w:p>
        </w:tc>
        <w:tc>
          <w:tcPr>
            <w:tcW w:w="1560" w:type="dxa"/>
            <w:tcBorders>
              <w:top w:val="nil"/>
              <w:left w:val="nil"/>
              <w:bottom w:val="single" w:sz="4" w:space="0" w:color="auto"/>
              <w:right w:val="single" w:sz="4" w:space="0" w:color="auto"/>
            </w:tcBorders>
          </w:tcPr>
          <w:p w:rsidR="00727BF5" w:rsidRPr="00441FCA" w:rsidRDefault="0047066C" w:rsidP="00865388">
            <w:pPr>
              <w:jc w:val="center"/>
              <w:rPr>
                <w:rFonts w:ascii="Arial" w:hAnsi="Arial" w:cs="Arial"/>
                <w:sz w:val="24"/>
                <w:szCs w:val="24"/>
              </w:rPr>
            </w:pPr>
            <w:r w:rsidRPr="00441FCA">
              <w:rPr>
                <w:rFonts w:ascii="Arial" w:hAnsi="Arial" w:cs="Arial"/>
                <w:sz w:val="24"/>
                <w:szCs w:val="24"/>
              </w:rPr>
              <w:t>8</w:t>
            </w:r>
            <w:r w:rsidR="00865388" w:rsidRPr="00441FCA">
              <w:rPr>
                <w:rFonts w:ascii="Arial" w:hAnsi="Arial" w:cs="Arial"/>
                <w:sz w:val="24"/>
                <w:szCs w:val="24"/>
              </w:rPr>
              <w:t>4</w:t>
            </w:r>
            <w:r w:rsidRPr="00441FCA">
              <w:rPr>
                <w:rFonts w:ascii="Arial" w:hAnsi="Arial" w:cs="Arial"/>
                <w:sz w:val="24"/>
                <w:szCs w:val="24"/>
              </w:rPr>
              <w:t>639,5</w:t>
            </w:r>
          </w:p>
        </w:tc>
        <w:tc>
          <w:tcPr>
            <w:tcW w:w="1275" w:type="dxa"/>
            <w:tcBorders>
              <w:top w:val="nil"/>
              <w:left w:val="nil"/>
              <w:bottom w:val="single" w:sz="4" w:space="0" w:color="auto"/>
              <w:right w:val="single" w:sz="4" w:space="0" w:color="auto"/>
            </w:tcBorders>
            <w:noWrap/>
          </w:tcPr>
          <w:p w:rsidR="00727BF5" w:rsidRPr="00441FCA" w:rsidRDefault="0047066C" w:rsidP="00E01624">
            <w:pPr>
              <w:jc w:val="center"/>
              <w:rPr>
                <w:rFonts w:ascii="Arial" w:hAnsi="Arial" w:cs="Arial"/>
                <w:sz w:val="24"/>
                <w:szCs w:val="24"/>
              </w:rPr>
            </w:pPr>
            <w:r w:rsidRPr="00441FCA">
              <w:rPr>
                <w:rFonts w:ascii="Arial" w:hAnsi="Arial" w:cs="Arial"/>
                <w:sz w:val="24"/>
                <w:szCs w:val="24"/>
              </w:rPr>
              <w:t>78409,5</w:t>
            </w:r>
          </w:p>
        </w:tc>
        <w:tc>
          <w:tcPr>
            <w:tcW w:w="1127" w:type="dxa"/>
            <w:tcBorders>
              <w:top w:val="nil"/>
              <w:left w:val="nil"/>
              <w:bottom w:val="single" w:sz="4" w:space="0" w:color="auto"/>
              <w:right w:val="single" w:sz="4" w:space="0" w:color="auto"/>
            </w:tcBorders>
          </w:tcPr>
          <w:p w:rsidR="00E67140" w:rsidRPr="00441FCA" w:rsidRDefault="0047066C" w:rsidP="00E67140">
            <w:pPr>
              <w:jc w:val="center"/>
              <w:rPr>
                <w:rFonts w:ascii="Arial" w:hAnsi="Arial" w:cs="Arial"/>
                <w:sz w:val="24"/>
                <w:szCs w:val="24"/>
              </w:rPr>
            </w:pPr>
            <w:r w:rsidRPr="00441FCA">
              <w:rPr>
                <w:rFonts w:ascii="Arial" w:hAnsi="Arial" w:cs="Arial"/>
                <w:sz w:val="24"/>
                <w:szCs w:val="24"/>
              </w:rPr>
              <w:t>78311,9</w:t>
            </w:r>
          </w:p>
        </w:tc>
        <w:tc>
          <w:tcPr>
            <w:tcW w:w="1567" w:type="dxa"/>
            <w:tcBorders>
              <w:top w:val="nil"/>
              <w:left w:val="nil"/>
              <w:bottom w:val="single" w:sz="4" w:space="0" w:color="auto"/>
              <w:right w:val="single" w:sz="4" w:space="0" w:color="auto"/>
            </w:tcBorders>
          </w:tcPr>
          <w:p w:rsidR="00727BF5" w:rsidRPr="00441FCA" w:rsidRDefault="0047066C" w:rsidP="00FA0F51">
            <w:pPr>
              <w:jc w:val="center"/>
              <w:rPr>
                <w:rFonts w:ascii="Arial" w:hAnsi="Arial" w:cs="Arial"/>
                <w:sz w:val="24"/>
                <w:szCs w:val="24"/>
              </w:rPr>
            </w:pPr>
            <w:r w:rsidRPr="00441FCA">
              <w:rPr>
                <w:rFonts w:ascii="Arial" w:hAnsi="Arial" w:cs="Arial"/>
                <w:sz w:val="24"/>
                <w:szCs w:val="24"/>
              </w:rPr>
              <w:t>241360,9</w:t>
            </w:r>
          </w:p>
        </w:tc>
      </w:tr>
      <w:tr w:rsidR="00727BF5" w:rsidRPr="00441FCA" w:rsidTr="00C31746">
        <w:trPr>
          <w:trHeight w:val="300"/>
        </w:trPr>
        <w:tc>
          <w:tcPr>
            <w:tcW w:w="1985" w:type="dxa"/>
            <w:vMerge/>
            <w:tcBorders>
              <w:left w:val="single" w:sz="4" w:space="0" w:color="auto"/>
              <w:right w:val="single" w:sz="4" w:space="0" w:color="auto"/>
            </w:tcBorders>
            <w:vAlign w:val="center"/>
          </w:tcPr>
          <w:p w:rsidR="00727BF5" w:rsidRPr="00441FCA" w:rsidRDefault="00727BF5" w:rsidP="00A8622C">
            <w:pPr>
              <w:jc w:val="center"/>
              <w:rPr>
                <w:rFonts w:ascii="Arial" w:hAnsi="Arial" w:cs="Arial"/>
                <w:sz w:val="24"/>
                <w:szCs w:val="24"/>
              </w:rPr>
            </w:pPr>
          </w:p>
        </w:tc>
        <w:tc>
          <w:tcPr>
            <w:tcW w:w="4217" w:type="dxa"/>
            <w:vMerge/>
            <w:tcBorders>
              <w:left w:val="single" w:sz="4" w:space="0" w:color="auto"/>
              <w:right w:val="single" w:sz="4" w:space="0" w:color="auto"/>
            </w:tcBorders>
            <w:vAlign w:val="center"/>
          </w:tcPr>
          <w:p w:rsidR="00727BF5" w:rsidRPr="00441FCA" w:rsidRDefault="00727BF5" w:rsidP="00A8622C">
            <w:pPr>
              <w:jc w:val="cente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в том числе:</w:t>
            </w:r>
          </w:p>
        </w:tc>
        <w:tc>
          <w:tcPr>
            <w:tcW w:w="1560" w:type="dxa"/>
            <w:tcBorders>
              <w:top w:val="nil"/>
              <w:left w:val="nil"/>
              <w:bottom w:val="single" w:sz="4" w:space="0" w:color="auto"/>
              <w:right w:val="single" w:sz="4" w:space="0" w:color="auto"/>
            </w:tcBorders>
          </w:tcPr>
          <w:p w:rsidR="00727BF5" w:rsidRPr="00441FCA" w:rsidRDefault="00727BF5" w:rsidP="00A8622C">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727BF5" w:rsidRPr="00441FCA" w:rsidRDefault="00727BF5" w:rsidP="00A8622C">
            <w:pPr>
              <w:jc w:val="center"/>
              <w:rPr>
                <w:rFonts w:ascii="Arial" w:hAnsi="Arial" w:cs="Arial"/>
                <w:sz w:val="24"/>
                <w:szCs w:val="24"/>
              </w:rPr>
            </w:pPr>
          </w:p>
        </w:tc>
        <w:tc>
          <w:tcPr>
            <w:tcW w:w="1127" w:type="dxa"/>
            <w:tcBorders>
              <w:top w:val="nil"/>
              <w:left w:val="nil"/>
              <w:bottom w:val="single" w:sz="4" w:space="0" w:color="auto"/>
              <w:right w:val="single" w:sz="4" w:space="0" w:color="auto"/>
            </w:tcBorders>
          </w:tcPr>
          <w:p w:rsidR="00727BF5" w:rsidRPr="00441FCA" w:rsidRDefault="00727BF5" w:rsidP="00A8622C">
            <w:pPr>
              <w:jc w:val="center"/>
              <w:rPr>
                <w:rFonts w:ascii="Arial" w:hAnsi="Arial" w:cs="Arial"/>
                <w:sz w:val="24"/>
                <w:szCs w:val="24"/>
              </w:rPr>
            </w:pPr>
          </w:p>
        </w:tc>
        <w:tc>
          <w:tcPr>
            <w:tcW w:w="1567" w:type="dxa"/>
            <w:tcBorders>
              <w:top w:val="nil"/>
              <w:left w:val="nil"/>
              <w:bottom w:val="single" w:sz="4" w:space="0" w:color="auto"/>
              <w:right w:val="single" w:sz="4" w:space="0" w:color="auto"/>
            </w:tcBorders>
          </w:tcPr>
          <w:p w:rsidR="00727BF5" w:rsidRPr="00441FCA" w:rsidRDefault="00727BF5" w:rsidP="00A8622C">
            <w:pPr>
              <w:jc w:val="center"/>
              <w:rPr>
                <w:rFonts w:ascii="Arial" w:hAnsi="Arial" w:cs="Arial"/>
                <w:sz w:val="24"/>
                <w:szCs w:val="24"/>
              </w:rPr>
            </w:pPr>
          </w:p>
        </w:tc>
      </w:tr>
      <w:tr w:rsidR="00727BF5" w:rsidRPr="00441FCA" w:rsidTr="00C31746">
        <w:trPr>
          <w:trHeight w:val="300"/>
        </w:trPr>
        <w:tc>
          <w:tcPr>
            <w:tcW w:w="1985" w:type="dxa"/>
            <w:vMerge/>
            <w:tcBorders>
              <w:left w:val="single" w:sz="4" w:space="0" w:color="auto"/>
              <w:right w:val="single" w:sz="4" w:space="0" w:color="auto"/>
            </w:tcBorders>
            <w:vAlign w:val="center"/>
          </w:tcPr>
          <w:p w:rsidR="00727BF5" w:rsidRPr="00441FCA" w:rsidRDefault="00727BF5" w:rsidP="00A8622C">
            <w:pPr>
              <w:jc w:val="center"/>
              <w:rPr>
                <w:rFonts w:ascii="Arial" w:hAnsi="Arial" w:cs="Arial"/>
                <w:sz w:val="24"/>
                <w:szCs w:val="24"/>
              </w:rPr>
            </w:pPr>
          </w:p>
        </w:tc>
        <w:tc>
          <w:tcPr>
            <w:tcW w:w="4217" w:type="dxa"/>
            <w:vMerge/>
            <w:tcBorders>
              <w:left w:val="single" w:sz="4" w:space="0" w:color="auto"/>
              <w:right w:val="single" w:sz="4" w:space="0" w:color="auto"/>
            </w:tcBorders>
            <w:vAlign w:val="center"/>
          </w:tcPr>
          <w:p w:rsidR="00727BF5" w:rsidRPr="00441FCA" w:rsidRDefault="00727BF5" w:rsidP="00A8622C">
            <w:pPr>
              <w:jc w:val="cente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 xml:space="preserve">федеральный бюджет </w:t>
            </w:r>
          </w:p>
        </w:tc>
        <w:tc>
          <w:tcPr>
            <w:tcW w:w="1560" w:type="dxa"/>
            <w:tcBorders>
              <w:top w:val="nil"/>
              <w:left w:val="nil"/>
              <w:bottom w:val="single" w:sz="4" w:space="0" w:color="auto"/>
              <w:right w:val="single" w:sz="4" w:space="0" w:color="auto"/>
            </w:tcBorders>
          </w:tcPr>
          <w:p w:rsidR="00727BF5" w:rsidRPr="00441FCA" w:rsidRDefault="00B76727" w:rsidP="00F52A8B">
            <w:pPr>
              <w:jc w:val="center"/>
              <w:rPr>
                <w:rFonts w:ascii="Arial" w:hAnsi="Arial" w:cs="Arial"/>
                <w:sz w:val="24"/>
                <w:szCs w:val="24"/>
              </w:rPr>
            </w:pPr>
            <w:r w:rsidRPr="00441FCA">
              <w:rPr>
                <w:rFonts w:ascii="Arial" w:hAnsi="Arial" w:cs="Arial"/>
                <w:sz w:val="24"/>
                <w:szCs w:val="24"/>
              </w:rPr>
              <w:t>780,7</w:t>
            </w:r>
          </w:p>
        </w:tc>
        <w:tc>
          <w:tcPr>
            <w:tcW w:w="1275" w:type="dxa"/>
            <w:tcBorders>
              <w:top w:val="nil"/>
              <w:left w:val="nil"/>
              <w:bottom w:val="single" w:sz="4" w:space="0" w:color="auto"/>
              <w:right w:val="single" w:sz="4" w:space="0" w:color="auto"/>
            </w:tcBorders>
            <w:noWrap/>
          </w:tcPr>
          <w:p w:rsidR="00727BF5" w:rsidRPr="00441FCA" w:rsidRDefault="00B76727" w:rsidP="00E01624">
            <w:pPr>
              <w:jc w:val="center"/>
              <w:rPr>
                <w:rFonts w:ascii="Arial" w:hAnsi="Arial" w:cs="Arial"/>
                <w:sz w:val="24"/>
                <w:szCs w:val="24"/>
              </w:rPr>
            </w:pPr>
            <w:r w:rsidRPr="00441FCA">
              <w:rPr>
                <w:rFonts w:ascii="Arial" w:hAnsi="Arial" w:cs="Arial"/>
                <w:sz w:val="24"/>
                <w:szCs w:val="24"/>
              </w:rPr>
              <w:t>791,2</w:t>
            </w:r>
          </w:p>
        </w:tc>
        <w:tc>
          <w:tcPr>
            <w:tcW w:w="1127" w:type="dxa"/>
            <w:tcBorders>
              <w:top w:val="nil"/>
              <w:left w:val="nil"/>
              <w:bottom w:val="single" w:sz="4" w:space="0" w:color="auto"/>
              <w:right w:val="single" w:sz="4" w:space="0" w:color="auto"/>
            </w:tcBorders>
          </w:tcPr>
          <w:p w:rsidR="00727BF5" w:rsidRPr="00441FCA" w:rsidRDefault="00B76727" w:rsidP="00E01624">
            <w:pPr>
              <w:jc w:val="center"/>
              <w:rPr>
                <w:rFonts w:ascii="Arial" w:hAnsi="Arial" w:cs="Arial"/>
                <w:sz w:val="24"/>
                <w:szCs w:val="24"/>
              </w:rPr>
            </w:pPr>
            <w:r w:rsidRPr="00441FCA">
              <w:rPr>
                <w:rFonts w:ascii="Arial" w:hAnsi="Arial" w:cs="Arial"/>
                <w:sz w:val="24"/>
                <w:szCs w:val="24"/>
              </w:rPr>
              <w:t>827,2</w:t>
            </w:r>
          </w:p>
        </w:tc>
        <w:tc>
          <w:tcPr>
            <w:tcW w:w="1567" w:type="dxa"/>
            <w:tcBorders>
              <w:top w:val="nil"/>
              <w:left w:val="nil"/>
              <w:bottom w:val="single" w:sz="4" w:space="0" w:color="auto"/>
              <w:right w:val="single" w:sz="4" w:space="0" w:color="auto"/>
            </w:tcBorders>
          </w:tcPr>
          <w:p w:rsidR="00727BF5" w:rsidRPr="00441FCA" w:rsidRDefault="00B76727" w:rsidP="00E01624">
            <w:pPr>
              <w:jc w:val="center"/>
              <w:rPr>
                <w:rFonts w:ascii="Arial" w:hAnsi="Arial" w:cs="Arial"/>
                <w:sz w:val="24"/>
                <w:szCs w:val="24"/>
              </w:rPr>
            </w:pPr>
            <w:r w:rsidRPr="00441FCA">
              <w:rPr>
                <w:rFonts w:ascii="Arial" w:hAnsi="Arial" w:cs="Arial"/>
                <w:sz w:val="24"/>
                <w:szCs w:val="24"/>
              </w:rPr>
              <w:t>2399,1</w:t>
            </w:r>
          </w:p>
        </w:tc>
      </w:tr>
      <w:tr w:rsidR="00232044" w:rsidRPr="00441FCA" w:rsidTr="00C31746">
        <w:trPr>
          <w:trHeight w:val="300"/>
        </w:trPr>
        <w:tc>
          <w:tcPr>
            <w:tcW w:w="1985" w:type="dxa"/>
            <w:vMerge/>
            <w:tcBorders>
              <w:left w:val="single" w:sz="4" w:space="0" w:color="auto"/>
              <w:right w:val="single" w:sz="4" w:space="0" w:color="auto"/>
            </w:tcBorders>
            <w:vAlign w:val="center"/>
          </w:tcPr>
          <w:p w:rsidR="00232044" w:rsidRPr="00441FCA" w:rsidRDefault="00232044" w:rsidP="00A8622C">
            <w:pPr>
              <w:jc w:val="center"/>
              <w:rPr>
                <w:rFonts w:ascii="Arial" w:hAnsi="Arial" w:cs="Arial"/>
                <w:sz w:val="24"/>
                <w:szCs w:val="24"/>
              </w:rPr>
            </w:pPr>
          </w:p>
        </w:tc>
        <w:tc>
          <w:tcPr>
            <w:tcW w:w="4217" w:type="dxa"/>
            <w:vMerge/>
            <w:tcBorders>
              <w:left w:val="single" w:sz="4" w:space="0" w:color="auto"/>
              <w:right w:val="single" w:sz="4" w:space="0" w:color="auto"/>
            </w:tcBorders>
            <w:vAlign w:val="center"/>
          </w:tcPr>
          <w:p w:rsidR="00232044" w:rsidRPr="00441FCA" w:rsidRDefault="00232044" w:rsidP="00A8622C">
            <w:pPr>
              <w:jc w:val="center"/>
              <w:rPr>
                <w:rFonts w:ascii="Arial" w:hAnsi="Arial" w:cs="Arial"/>
                <w:sz w:val="24"/>
                <w:szCs w:val="24"/>
              </w:rPr>
            </w:pPr>
          </w:p>
        </w:tc>
        <w:tc>
          <w:tcPr>
            <w:tcW w:w="2976" w:type="dxa"/>
            <w:tcBorders>
              <w:top w:val="nil"/>
              <w:left w:val="nil"/>
              <w:bottom w:val="single" w:sz="4" w:space="0" w:color="auto"/>
              <w:right w:val="single" w:sz="4" w:space="0" w:color="auto"/>
            </w:tcBorders>
          </w:tcPr>
          <w:p w:rsidR="00232044" w:rsidRPr="00441FCA" w:rsidRDefault="00232044" w:rsidP="00A8622C">
            <w:pPr>
              <w:rPr>
                <w:rFonts w:ascii="Arial" w:hAnsi="Arial" w:cs="Arial"/>
                <w:sz w:val="24"/>
                <w:szCs w:val="24"/>
              </w:rPr>
            </w:pPr>
            <w:r w:rsidRPr="00441FCA">
              <w:rPr>
                <w:rFonts w:ascii="Arial" w:hAnsi="Arial" w:cs="Arial"/>
                <w:sz w:val="24"/>
                <w:szCs w:val="24"/>
              </w:rPr>
              <w:t>краевой бюджет</w:t>
            </w:r>
          </w:p>
        </w:tc>
        <w:tc>
          <w:tcPr>
            <w:tcW w:w="1560" w:type="dxa"/>
            <w:tcBorders>
              <w:top w:val="nil"/>
              <w:left w:val="nil"/>
              <w:bottom w:val="single" w:sz="4" w:space="0" w:color="auto"/>
              <w:right w:val="single" w:sz="4" w:space="0" w:color="auto"/>
            </w:tcBorders>
          </w:tcPr>
          <w:p w:rsidR="00232044" w:rsidRPr="00441FCA" w:rsidRDefault="00B76727" w:rsidP="0047066C">
            <w:pPr>
              <w:jc w:val="center"/>
              <w:rPr>
                <w:rFonts w:ascii="Arial" w:hAnsi="Arial" w:cs="Arial"/>
                <w:sz w:val="24"/>
                <w:szCs w:val="24"/>
              </w:rPr>
            </w:pPr>
            <w:r w:rsidRPr="00441FCA">
              <w:rPr>
                <w:rFonts w:ascii="Arial" w:hAnsi="Arial" w:cs="Arial"/>
                <w:sz w:val="24"/>
                <w:szCs w:val="24"/>
              </w:rPr>
              <w:t>1541</w:t>
            </w:r>
            <w:r w:rsidR="0047066C" w:rsidRPr="00441FCA">
              <w:rPr>
                <w:rFonts w:ascii="Arial" w:hAnsi="Arial" w:cs="Arial"/>
                <w:sz w:val="24"/>
                <w:szCs w:val="24"/>
              </w:rPr>
              <w:t>3,0</w:t>
            </w:r>
          </w:p>
        </w:tc>
        <w:tc>
          <w:tcPr>
            <w:tcW w:w="1275" w:type="dxa"/>
            <w:tcBorders>
              <w:top w:val="nil"/>
              <w:left w:val="nil"/>
              <w:bottom w:val="single" w:sz="4" w:space="0" w:color="auto"/>
              <w:right w:val="single" w:sz="4" w:space="0" w:color="auto"/>
            </w:tcBorders>
            <w:noWrap/>
          </w:tcPr>
          <w:p w:rsidR="00232044" w:rsidRPr="00441FCA" w:rsidRDefault="00B76727" w:rsidP="00D41F72">
            <w:pPr>
              <w:jc w:val="center"/>
              <w:rPr>
                <w:rFonts w:ascii="Arial" w:hAnsi="Arial" w:cs="Arial"/>
                <w:sz w:val="24"/>
                <w:szCs w:val="24"/>
              </w:rPr>
            </w:pPr>
            <w:r w:rsidRPr="00441FCA">
              <w:rPr>
                <w:rFonts w:ascii="Arial" w:hAnsi="Arial" w:cs="Arial"/>
                <w:sz w:val="24"/>
                <w:szCs w:val="24"/>
              </w:rPr>
              <w:t>12367,9</w:t>
            </w:r>
          </w:p>
        </w:tc>
        <w:tc>
          <w:tcPr>
            <w:tcW w:w="1127" w:type="dxa"/>
            <w:tcBorders>
              <w:top w:val="nil"/>
              <w:left w:val="nil"/>
              <w:bottom w:val="single" w:sz="4" w:space="0" w:color="auto"/>
              <w:right w:val="single" w:sz="4" w:space="0" w:color="auto"/>
            </w:tcBorders>
          </w:tcPr>
          <w:p w:rsidR="00232044" w:rsidRPr="00441FCA" w:rsidRDefault="00B76727" w:rsidP="00D41F72">
            <w:pPr>
              <w:jc w:val="center"/>
              <w:rPr>
                <w:rFonts w:ascii="Arial" w:hAnsi="Arial" w:cs="Arial"/>
                <w:sz w:val="24"/>
                <w:szCs w:val="24"/>
              </w:rPr>
            </w:pPr>
            <w:r w:rsidRPr="00441FCA">
              <w:rPr>
                <w:rFonts w:ascii="Arial" w:hAnsi="Arial" w:cs="Arial"/>
                <w:sz w:val="24"/>
                <w:szCs w:val="24"/>
              </w:rPr>
              <w:t>12367,9</w:t>
            </w:r>
          </w:p>
        </w:tc>
        <w:tc>
          <w:tcPr>
            <w:tcW w:w="1567" w:type="dxa"/>
            <w:tcBorders>
              <w:top w:val="nil"/>
              <w:left w:val="nil"/>
              <w:bottom w:val="single" w:sz="4" w:space="0" w:color="auto"/>
              <w:right w:val="single" w:sz="4" w:space="0" w:color="auto"/>
            </w:tcBorders>
          </w:tcPr>
          <w:p w:rsidR="00232044" w:rsidRPr="00441FCA" w:rsidRDefault="0047066C" w:rsidP="00A8622C">
            <w:pPr>
              <w:jc w:val="center"/>
              <w:rPr>
                <w:rFonts w:ascii="Arial" w:hAnsi="Arial" w:cs="Arial"/>
                <w:sz w:val="24"/>
                <w:szCs w:val="24"/>
              </w:rPr>
            </w:pPr>
            <w:r w:rsidRPr="00441FCA">
              <w:rPr>
                <w:rFonts w:ascii="Arial" w:hAnsi="Arial" w:cs="Arial"/>
                <w:sz w:val="24"/>
                <w:szCs w:val="24"/>
              </w:rPr>
              <w:t>40148,8</w:t>
            </w:r>
          </w:p>
        </w:tc>
      </w:tr>
      <w:tr w:rsidR="00727BF5" w:rsidRPr="00441FCA" w:rsidTr="00C31746">
        <w:trPr>
          <w:trHeight w:val="245"/>
        </w:trPr>
        <w:tc>
          <w:tcPr>
            <w:tcW w:w="1985" w:type="dxa"/>
            <w:vMerge/>
            <w:tcBorders>
              <w:left w:val="single" w:sz="4" w:space="0" w:color="auto"/>
              <w:bottom w:val="single" w:sz="4" w:space="0" w:color="auto"/>
              <w:right w:val="single" w:sz="4" w:space="0" w:color="auto"/>
            </w:tcBorders>
            <w:vAlign w:val="center"/>
          </w:tcPr>
          <w:p w:rsidR="00727BF5" w:rsidRPr="00441FCA" w:rsidRDefault="00727BF5" w:rsidP="00A8622C">
            <w:pPr>
              <w:jc w:val="center"/>
              <w:rPr>
                <w:rFonts w:ascii="Arial" w:hAnsi="Arial" w:cs="Arial"/>
                <w:sz w:val="24"/>
                <w:szCs w:val="24"/>
              </w:rPr>
            </w:pPr>
          </w:p>
        </w:tc>
        <w:tc>
          <w:tcPr>
            <w:tcW w:w="4217" w:type="dxa"/>
            <w:vMerge/>
            <w:tcBorders>
              <w:left w:val="single" w:sz="4" w:space="0" w:color="auto"/>
              <w:bottom w:val="single" w:sz="4" w:space="0" w:color="auto"/>
              <w:right w:val="single" w:sz="4" w:space="0" w:color="auto"/>
            </w:tcBorders>
            <w:vAlign w:val="center"/>
          </w:tcPr>
          <w:p w:rsidR="00727BF5" w:rsidRPr="00441FCA" w:rsidRDefault="00727BF5" w:rsidP="00A8622C">
            <w:pPr>
              <w:jc w:val="cente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 xml:space="preserve">районный бюджет </w:t>
            </w:r>
          </w:p>
        </w:tc>
        <w:tc>
          <w:tcPr>
            <w:tcW w:w="1560" w:type="dxa"/>
            <w:tcBorders>
              <w:top w:val="nil"/>
              <w:left w:val="nil"/>
              <w:bottom w:val="single" w:sz="4" w:space="0" w:color="auto"/>
              <w:right w:val="single" w:sz="4" w:space="0" w:color="auto"/>
            </w:tcBorders>
          </w:tcPr>
          <w:p w:rsidR="00727BF5" w:rsidRPr="00441FCA" w:rsidRDefault="0047066C" w:rsidP="00FA0F51">
            <w:pPr>
              <w:jc w:val="center"/>
              <w:rPr>
                <w:rFonts w:ascii="Arial" w:hAnsi="Arial" w:cs="Arial"/>
                <w:sz w:val="24"/>
                <w:szCs w:val="24"/>
              </w:rPr>
            </w:pPr>
            <w:r w:rsidRPr="00441FCA">
              <w:rPr>
                <w:rFonts w:ascii="Arial" w:hAnsi="Arial" w:cs="Arial"/>
                <w:sz w:val="24"/>
                <w:szCs w:val="24"/>
              </w:rPr>
              <w:t>68445,8</w:t>
            </w:r>
          </w:p>
        </w:tc>
        <w:tc>
          <w:tcPr>
            <w:tcW w:w="1275" w:type="dxa"/>
            <w:tcBorders>
              <w:top w:val="nil"/>
              <w:left w:val="nil"/>
              <w:bottom w:val="single" w:sz="4" w:space="0" w:color="auto"/>
              <w:right w:val="single" w:sz="4" w:space="0" w:color="auto"/>
            </w:tcBorders>
            <w:noWrap/>
          </w:tcPr>
          <w:p w:rsidR="00727BF5" w:rsidRPr="00441FCA" w:rsidRDefault="0047066C" w:rsidP="0088634D">
            <w:pPr>
              <w:jc w:val="center"/>
              <w:rPr>
                <w:rFonts w:ascii="Arial" w:hAnsi="Arial" w:cs="Arial"/>
                <w:sz w:val="24"/>
                <w:szCs w:val="24"/>
              </w:rPr>
            </w:pPr>
            <w:r w:rsidRPr="00441FCA">
              <w:rPr>
                <w:rFonts w:ascii="Arial" w:hAnsi="Arial" w:cs="Arial"/>
                <w:sz w:val="24"/>
                <w:szCs w:val="24"/>
              </w:rPr>
              <w:t>65250,4</w:t>
            </w:r>
          </w:p>
        </w:tc>
        <w:tc>
          <w:tcPr>
            <w:tcW w:w="1127" w:type="dxa"/>
            <w:tcBorders>
              <w:top w:val="nil"/>
              <w:left w:val="nil"/>
              <w:bottom w:val="single" w:sz="4" w:space="0" w:color="auto"/>
              <w:right w:val="single" w:sz="4" w:space="0" w:color="auto"/>
            </w:tcBorders>
          </w:tcPr>
          <w:p w:rsidR="00727BF5" w:rsidRPr="00441FCA" w:rsidRDefault="0047066C" w:rsidP="0088634D">
            <w:pPr>
              <w:jc w:val="center"/>
              <w:rPr>
                <w:rFonts w:ascii="Arial" w:hAnsi="Arial" w:cs="Arial"/>
                <w:sz w:val="24"/>
                <w:szCs w:val="24"/>
              </w:rPr>
            </w:pPr>
            <w:r w:rsidRPr="00441FCA">
              <w:rPr>
                <w:rFonts w:ascii="Arial" w:hAnsi="Arial" w:cs="Arial"/>
                <w:sz w:val="24"/>
                <w:szCs w:val="24"/>
              </w:rPr>
              <w:t>65116,8</w:t>
            </w:r>
          </w:p>
        </w:tc>
        <w:tc>
          <w:tcPr>
            <w:tcW w:w="1567" w:type="dxa"/>
            <w:tcBorders>
              <w:top w:val="nil"/>
              <w:left w:val="nil"/>
              <w:bottom w:val="single" w:sz="4" w:space="0" w:color="auto"/>
              <w:right w:val="single" w:sz="4" w:space="0" w:color="auto"/>
            </w:tcBorders>
          </w:tcPr>
          <w:p w:rsidR="00232044" w:rsidRPr="00441FCA" w:rsidRDefault="0047066C" w:rsidP="00232044">
            <w:pPr>
              <w:jc w:val="center"/>
              <w:rPr>
                <w:rFonts w:ascii="Arial" w:hAnsi="Arial" w:cs="Arial"/>
                <w:sz w:val="24"/>
                <w:szCs w:val="24"/>
              </w:rPr>
            </w:pPr>
            <w:r w:rsidRPr="00441FCA">
              <w:rPr>
                <w:rFonts w:ascii="Arial" w:hAnsi="Arial" w:cs="Arial"/>
                <w:sz w:val="24"/>
                <w:szCs w:val="24"/>
              </w:rPr>
              <w:t>198813,0</w:t>
            </w:r>
          </w:p>
        </w:tc>
      </w:tr>
      <w:tr w:rsidR="00727BF5" w:rsidRPr="00441FCA" w:rsidTr="00C31746">
        <w:trPr>
          <w:trHeight w:val="300"/>
        </w:trPr>
        <w:tc>
          <w:tcPr>
            <w:tcW w:w="1985" w:type="dxa"/>
            <w:vMerge w:val="restart"/>
            <w:tcBorders>
              <w:top w:val="single" w:sz="4" w:space="0" w:color="auto"/>
              <w:left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Подпрограмма 1</w:t>
            </w:r>
          </w:p>
        </w:tc>
        <w:tc>
          <w:tcPr>
            <w:tcW w:w="4217" w:type="dxa"/>
            <w:vMerge w:val="restart"/>
            <w:tcBorders>
              <w:top w:val="single" w:sz="4" w:space="0" w:color="auto"/>
              <w:left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Всего</w:t>
            </w:r>
          </w:p>
        </w:tc>
        <w:tc>
          <w:tcPr>
            <w:tcW w:w="1560" w:type="dxa"/>
            <w:tcBorders>
              <w:top w:val="nil"/>
              <w:left w:val="nil"/>
              <w:bottom w:val="single" w:sz="4" w:space="0" w:color="auto"/>
              <w:right w:val="single" w:sz="4" w:space="0" w:color="auto"/>
            </w:tcBorders>
          </w:tcPr>
          <w:p w:rsidR="00727BF5" w:rsidRPr="00441FCA" w:rsidRDefault="0047066C" w:rsidP="00FA0F51">
            <w:pPr>
              <w:jc w:val="center"/>
              <w:rPr>
                <w:rFonts w:ascii="Arial" w:hAnsi="Arial" w:cs="Arial"/>
                <w:sz w:val="24"/>
                <w:szCs w:val="24"/>
              </w:rPr>
            </w:pPr>
            <w:r w:rsidRPr="00441FCA">
              <w:rPr>
                <w:rFonts w:ascii="Arial" w:hAnsi="Arial" w:cs="Arial"/>
                <w:sz w:val="24"/>
                <w:szCs w:val="24"/>
              </w:rPr>
              <w:t>78638,6</w:t>
            </w:r>
          </w:p>
        </w:tc>
        <w:tc>
          <w:tcPr>
            <w:tcW w:w="1275" w:type="dxa"/>
            <w:tcBorders>
              <w:top w:val="nil"/>
              <w:left w:val="nil"/>
              <w:bottom w:val="single" w:sz="4" w:space="0" w:color="auto"/>
              <w:right w:val="single" w:sz="4" w:space="0" w:color="auto"/>
            </w:tcBorders>
            <w:noWrap/>
          </w:tcPr>
          <w:p w:rsidR="00727BF5" w:rsidRPr="00441FCA" w:rsidRDefault="0047066C" w:rsidP="0088634D">
            <w:pPr>
              <w:jc w:val="center"/>
              <w:rPr>
                <w:rFonts w:ascii="Arial" w:hAnsi="Arial" w:cs="Arial"/>
                <w:sz w:val="24"/>
                <w:szCs w:val="24"/>
              </w:rPr>
            </w:pPr>
            <w:r w:rsidRPr="00441FCA">
              <w:rPr>
                <w:rFonts w:ascii="Arial" w:hAnsi="Arial" w:cs="Arial"/>
                <w:sz w:val="24"/>
                <w:szCs w:val="24"/>
              </w:rPr>
              <w:t>72408,6</w:t>
            </w:r>
          </w:p>
        </w:tc>
        <w:tc>
          <w:tcPr>
            <w:tcW w:w="1127" w:type="dxa"/>
            <w:tcBorders>
              <w:top w:val="nil"/>
              <w:left w:val="nil"/>
              <w:bottom w:val="single" w:sz="4" w:space="0" w:color="auto"/>
              <w:right w:val="single" w:sz="4" w:space="0" w:color="auto"/>
            </w:tcBorders>
          </w:tcPr>
          <w:p w:rsidR="00727BF5" w:rsidRPr="00441FCA" w:rsidRDefault="0047066C" w:rsidP="0088634D">
            <w:pPr>
              <w:jc w:val="center"/>
              <w:rPr>
                <w:rFonts w:ascii="Arial" w:hAnsi="Arial" w:cs="Arial"/>
                <w:sz w:val="24"/>
                <w:szCs w:val="24"/>
              </w:rPr>
            </w:pPr>
            <w:r w:rsidRPr="00441FCA">
              <w:rPr>
                <w:rFonts w:ascii="Arial" w:hAnsi="Arial" w:cs="Arial"/>
                <w:sz w:val="24"/>
                <w:szCs w:val="24"/>
              </w:rPr>
              <w:t>72311,0</w:t>
            </w:r>
          </w:p>
        </w:tc>
        <w:tc>
          <w:tcPr>
            <w:tcW w:w="1567" w:type="dxa"/>
            <w:tcBorders>
              <w:top w:val="nil"/>
              <w:left w:val="nil"/>
              <w:bottom w:val="single" w:sz="4" w:space="0" w:color="auto"/>
              <w:right w:val="single" w:sz="4" w:space="0" w:color="auto"/>
            </w:tcBorders>
          </w:tcPr>
          <w:p w:rsidR="00727BF5" w:rsidRPr="00441FCA" w:rsidRDefault="0047066C" w:rsidP="00FA0F51">
            <w:pPr>
              <w:jc w:val="center"/>
              <w:rPr>
                <w:rFonts w:ascii="Arial" w:hAnsi="Arial" w:cs="Arial"/>
                <w:sz w:val="24"/>
                <w:szCs w:val="24"/>
              </w:rPr>
            </w:pPr>
            <w:r w:rsidRPr="00441FCA">
              <w:rPr>
                <w:rFonts w:ascii="Arial" w:hAnsi="Arial" w:cs="Arial"/>
                <w:sz w:val="24"/>
                <w:szCs w:val="24"/>
              </w:rPr>
              <w:t>223358,2</w:t>
            </w:r>
          </w:p>
        </w:tc>
      </w:tr>
      <w:tr w:rsidR="00727BF5" w:rsidRPr="00441FCA" w:rsidTr="00C31746">
        <w:trPr>
          <w:trHeight w:val="300"/>
        </w:trPr>
        <w:tc>
          <w:tcPr>
            <w:tcW w:w="1985" w:type="dxa"/>
            <w:vMerge/>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4217" w:type="dxa"/>
            <w:vMerge/>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в том числе:</w:t>
            </w:r>
          </w:p>
        </w:tc>
        <w:tc>
          <w:tcPr>
            <w:tcW w:w="1560" w:type="dxa"/>
            <w:tcBorders>
              <w:top w:val="nil"/>
              <w:left w:val="nil"/>
              <w:bottom w:val="single" w:sz="4" w:space="0" w:color="auto"/>
              <w:right w:val="single" w:sz="4" w:space="0" w:color="auto"/>
            </w:tcBorders>
          </w:tcPr>
          <w:p w:rsidR="00727BF5" w:rsidRPr="00441FCA" w:rsidRDefault="00727BF5" w:rsidP="00A8622C">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727BF5" w:rsidRPr="00441FCA" w:rsidRDefault="00727BF5" w:rsidP="00A8622C">
            <w:pPr>
              <w:jc w:val="center"/>
              <w:rPr>
                <w:rFonts w:ascii="Arial" w:hAnsi="Arial" w:cs="Arial"/>
                <w:sz w:val="24"/>
                <w:szCs w:val="24"/>
              </w:rPr>
            </w:pPr>
          </w:p>
        </w:tc>
        <w:tc>
          <w:tcPr>
            <w:tcW w:w="1127" w:type="dxa"/>
            <w:tcBorders>
              <w:top w:val="nil"/>
              <w:left w:val="nil"/>
              <w:bottom w:val="single" w:sz="4" w:space="0" w:color="auto"/>
              <w:right w:val="single" w:sz="4" w:space="0" w:color="auto"/>
            </w:tcBorders>
          </w:tcPr>
          <w:p w:rsidR="00727BF5" w:rsidRPr="00441FCA" w:rsidRDefault="00727BF5" w:rsidP="00A8622C">
            <w:pPr>
              <w:jc w:val="center"/>
              <w:rPr>
                <w:rFonts w:ascii="Arial" w:hAnsi="Arial" w:cs="Arial"/>
                <w:sz w:val="24"/>
                <w:szCs w:val="24"/>
              </w:rPr>
            </w:pPr>
          </w:p>
        </w:tc>
        <w:tc>
          <w:tcPr>
            <w:tcW w:w="1567" w:type="dxa"/>
            <w:tcBorders>
              <w:top w:val="nil"/>
              <w:left w:val="nil"/>
              <w:bottom w:val="single" w:sz="4" w:space="0" w:color="auto"/>
              <w:right w:val="single" w:sz="4" w:space="0" w:color="auto"/>
            </w:tcBorders>
          </w:tcPr>
          <w:p w:rsidR="00727BF5" w:rsidRPr="00441FCA" w:rsidRDefault="00727BF5" w:rsidP="00A8622C">
            <w:pPr>
              <w:jc w:val="center"/>
              <w:rPr>
                <w:rFonts w:ascii="Arial" w:hAnsi="Arial" w:cs="Arial"/>
                <w:sz w:val="24"/>
                <w:szCs w:val="24"/>
              </w:rPr>
            </w:pPr>
          </w:p>
        </w:tc>
      </w:tr>
      <w:tr w:rsidR="00B76727" w:rsidRPr="00441FCA" w:rsidTr="00C31746">
        <w:trPr>
          <w:trHeight w:val="300"/>
        </w:trPr>
        <w:tc>
          <w:tcPr>
            <w:tcW w:w="1985" w:type="dxa"/>
            <w:vMerge/>
            <w:tcBorders>
              <w:left w:val="single" w:sz="4" w:space="0" w:color="auto"/>
              <w:right w:val="single" w:sz="4" w:space="0" w:color="auto"/>
            </w:tcBorders>
            <w:vAlign w:val="center"/>
          </w:tcPr>
          <w:p w:rsidR="00B76727" w:rsidRPr="00441FCA" w:rsidRDefault="00B76727" w:rsidP="00A8622C">
            <w:pPr>
              <w:rPr>
                <w:rFonts w:ascii="Arial" w:hAnsi="Arial" w:cs="Arial"/>
                <w:sz w:val="24"/>
                <w:szCs w:val="24"/>
              </w:rPr>
            </w:pPr>
          </w:p>
        </w:tc>
        <w:tc>
          <w:tcPr>
            <w:tcW w:w="4217" w:type="dxa"/>
            <w:vMerge/>
            <w:tcBorders>
              <w:left w:val="single" w:sz="4" w:space="0" w:color="auto"/>
              <w:right w:val="single" w:sz="4" w:space="0" w:color="auto"/>
            </w:tcBorders>
            <w:vAlign w:val="center"/>
          </w:tcPr>
          <w:p w:rsidR="00B76727" w:rsidRPr="00441FCA" w:rsidRDefault="00B76727"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B76727" w:rsidRPr="00441FCA" w:rsidRDefault="00B76727" w:rsidP="00A8622C">
            <w:pPr>
              <w:rPr>
                <w:rFonts w:ascii="Arial" w:hAnsi="Arial" w:cs="Arial"/>
                <w:sz w:val="24"/>
                <w:szCs w:val="24"/>
              </w:rPr>
            </w:pPr>
            <w:r w:rsidRPr="00441FCA">
              <w:rPr>
                <w:rFonts w:ascii="Arial" w:hAnsi="Arial" w:cs="Arial"/>
                <w:sz w:val="24"/>
                <w:szCs w:val="24"/>
              </w:rPr>
              <w:t xml:space="preserve">федеральный бюджет </w:t>
            </w:r>
          </w:p>
        </w:tc>
        <w:tc>
          <w:tcPr>
            <w:tcW w:w="1560" w:type="dxa"/>
            <w:tcBorders>
              <w:top w:val="nil"/>
              <w:left w:val="nil"/>
              <w:bottom w:val="single" w:sz="4" w:space="0" w:color="auto"/>
              <w:right w:val="single" w:sz="4" w:space="0" w:color="auto"/>
            </w:tcBorders>
          </w:tcPr>
          <w:p w:rsidR="00B76727" w:rsidRPr="00441FCA" w:rsidRDefault="00B76727" w:rsidP="00843AA8">
            <w:pPr>
              <w:jc w:val="center"/>
              <w:rPr>
                <w:rFonts w:ascii="Arial" w:hAnsi="Arial" w:cs="Arial"/>
                <w:sz w:val="24"/>
                <w:szCs w:val="24"/>
              </w:rPr>
            </w:pPr>
            <w:r w:rsidRPr="00441FCA">
              <w:rPr>
                <w:rFonts w:ascii="Arial" w:hAnsi="Arial" w:cs="Arial"/>
                <w:sz w:val="24"/>
                <w:szCs w:val="24"/>
              </w:rPr>
              <w:t>780,7</w:t>
            </w:r>
          </w:p>
        </w:tc>
        <w:tc>
          <w:tcPr>
            <w:tcW w:w="1275" w:type="dxa"/>
            <w:tcBorders>
              <w:top w:val="nil"/>
              <w:left w:val="nil"/>
              <w:bottom w:val="single" w:sz="4" w:space="0" w:color="auto"/>
              <w:right w:val="single" w:sz="4" w:space="0" w:color="auto"/>
            </w:tcBorders>
            <w:noWrap/>
          </w:tcPr>
          <w:p w:rsidR="00B76727" w:rsidRPr="00441FCA" w:rsidRDefault="00B76727" w:rsidP="00843AA8">
            <w:pPr>
              <w:jc w:val="center"/>
              <w:rPr>
                <w:rFonts w:ascii="Arial" w:hAnsi="Arial" w:cs="Arial"/>
                <w:sz w:val="24"/>
                <w:szCs w:val="24"/>
              </w:rPr>
            </w:pPr>
            <w:r w:rsidRPr="00441FCA">
              <w:rPr>
                <w:rFonts w:ascii="Arial" w:hAnsi="Arial" w:cs="Arial"/>
                <w:sz w:val="24"/>
                <w:szCs w:val="24"/>
              </w:rPr>
              <w:t>791,2</w:t>
            </w:r>
          </w:p>
        </w:tc>
        <w:tc>
          <w:tcPr>
            <w:tcW w:w="1127" w:type="dxa"/>
            <w:tcBorders>
              <w:top w:val="nil"/>
              <w:left w:val="nil"/>
              <w:bottom w:val="single" w:sz="4" w:space="0" w:color="auto"/>
              <w:right w:val="single" w:sz="4" w:space="0" w:color="auto"/>
            </w:tcBorders>
          </w:tcPr>
          <w:p w:rsidR="00B76727" w:rsidRPr="00441FCA" w:rsidRDefault="00B76727" w:rsidP="00843AA8">
            <w:pPr>
              <w:jc w:val="center"/>
              <w:rPr>
                <w:rFonts w:ascii="Arial" w:hAnsi="Arial" w:cs="Arial"/>
                <w:sz w:val="24"/>
                <w:szCs w:val="24"/>
              </w:rPr>
            </w:pPr>
            <w:r w:rsidRPr="00441FCA">
              <w:rPr>
                <w:rFonts w:ascii="Arial" w:hAnsi="Arial" w:cs="Arial"/>
                <w:sz w:val="24"/>
                <w:szCs w:val="24"/>
              </w:rPr>
              <w:t>827,2</w:t>
            </w:r>
          </w:p>
        </w:tc>
        <w:tc>
          <w:tcPr>
            <w:tcW w:w="1567" w:type="dxa"/>
            <w:tcBorders>
              <w:top w:val="nil"/>
              <w:left w:val="nil"/>
              <w:bottom w:val="single" w:sz="4" w:space="0" w:color="auto"/>
              <w:right w:val="single" w:sz="4" w:space="0" w:color="auto"/>
            </w:tcBorders>
          </w:tcPr>
          <w:p w:rsidR="00B76727" w:rsidRPr="00441FCA" w:rsidRDefault="00B76727" w:rsidP="00843AA8">
            <w:pPr>
              <w:jc w:val="center"/>
              <w:rPr>
                <w:rFonts w:ascii="Arial" w:hAnsi="Arial" w:cs="Arial"/>
                <w:sz w:val="24"/>
                <w:szCs w:val="24"/>
              </w:rPr>
            </w:pPr>
            <w:r w:rsidRPr="00441FCA">
              <w:rPr>
                <w:rFonts w:ascii="Arial" w:hAnsi="Arial" w:cs="Arial"/>
                <w:sz w:val="24"/>
                <w:szCs w:val="24"/>
              </w:rPr>
              <w:t>2399,1</w:t>
            </w:r>
          </w:p>
        </w:tc>
      </w:tr>
      <w:tr w:rsidR="00B76727" w:rsidRPr="00441FCA" w:rsidTr="00C31746">
        <w:trPr>
          <w:trHeight w:val="300"/>
        </w:trPr>
        <w:tc>
          <w:tcPr>
            <w:tcW w:w="1985" w:type="dxa"/>
            <w:vMerge/>
            <w:tcBorders>
              <w:left w:val="single" w:sz="4" w:space="0" w:color="auto"/>
              <w:right w:val="single" w:sz="4" w:space="0" w:color="auto"/>
            </w:tcBorders>
            <w:vAlign w:val="center"/>
          </w:tcPr>
          <w:p w:rsidR="00B76727" w:rsidRPr="00441FCA" w:rsidRDefault="00B76727" w:rsidP="00A8622C">
            <w:pPr>
              <w:rPr>
                <w:rFonts w:ascii="Arial" w:hAnsi="Arial" w:cs="Arial"/>
                <w:sz w:val="24"/>
                <w:szCs w:val="24"/>
              </w:rPr>
            </w:pPr>
          </w:p>
        </w:tc>
        <w:tc>
          <w:tcPr>
            <w:tcW w:w="4217" w:type="dxa"/>
            <w:vMerge/>
            <w:tcBorders>
              <w:left w:val="single" w:sz="4" w:space="0" w:color="auto"/>
              <w:right w:val="single" w:sz="4" w:space="0" w:color="auto"/>
            </w:tcBorders>
            <w:vAlign w:val="center"/>
          </w:tcPr>
          <w:p w:rsidR="00B76727" w:rsidRPr="00441FCA" w:rsidRDefault="00B76727"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B76727" w:rsidRPr="00441FCA" w:rsidRDefault="00B76727" w:rsidP="00A8622C">
            <w:pPr>
              <w:rPr>
                <w:rFonts w:ascii="Arial" w:hAnsi="Arial" w:cs="Arial"/>
                <w:sz w:val="24"/>
                <w:szCs w:val="24"/>
              </w:rPr>
            </w:pPr>
            <w:r w:rsidRPr="00441FCA">
              <w:rPr>
                <w:rFonts w:ascii="Arial" w:hAnsi="Arial" w:cs="Arial"/>
                <w:sz w:val="24"/>
                <w:szCs w:val="24"/>
              </w:rPr>
              <w:t>краевой бюджет</w:t>
            </w:r>
          </w:p>
        </w:tc>
        <w:tc>
          <w:tcPr>
            <w:tcW w:w="1560" w:type="dxa"/>
            <w:tcBorders>
              <w:top w:val="nil"/>
              <w:left w:val="nil"/>
              <w:bottom w:val="single" w:sz="4" w:space="0" w:color="auto"/>
              <w:right w:val="single" w:sz="4" w:space="0" w:color="auto"/>
            </w:tcBorders>
          </w:tcPr>
          <w:p w:rsidR="00B76727" w:rsidRPr="00441FCA" w:rsidRDefault="00B76727" w:rsidP="0047066C">
            <w:pPr>
              <w:jc w:val="center"/>
              <w:rPr>
                <w:rFonts w:ascii="Arial" w:hAnsi="Arial" w:cs="Arial"/>
                <w:sz w:val="24"/>
                <w:szCs w:val="24"/>
              </w:rPr>
            </w:pPr>
            <w:r w:rsidRPr="00441FCA">
              <w:rPr>
                <w:rFonts w:ascii="Arial" w:hAnsi="Arial" w:cs="Arial"/>
                <w:sz w:val="24"/>
                <w:szCs w:val="24"/>
              </w:rPr>
              <w:t>1541</w:t>
            </w:r>
            <w:r w:rsidR="0047066C" w:rsidRPr="00441FCA">
              <w:rPr>
                <w:rFonts w:ascii="Arial" w:hAnsi="Arial" w:cs="Arial"/>
                <w:sz w:val="24"/>
                <w:szCs w:val="24"/>
              </w:rPr>
              <w:t>3,0</w:t>
            </w:r>
          </w:p>
        </w:tc>
        <w:tc>
          <w:tcPr>
            <w:tcW w:w="1275" w:type="dxa"/>
            <w:tcBorders>
              <w:top w:val="nil"/>
              <w:left w:val="nil"/>
              <w:bottom w:val="single" w:sz="4" w:space="0" w:color="auto"/>
              <w:right w:val="single" w:sz="4" w:space="0" w:color="auto"/>
            </w:tcBorders>
            <w:noWrap/>
          </w:tcPr>
          <w:p w:rsidR="00B76727" w:rsidRPr="00441FCA" w:rsidRDefault="00B76727" w:rsidP="00843AA8">
            <w:pPr>
              <w:jc w:val="center"/>
              <w:rPr>
                <w:rFonts w:ascii="Arial" w:hAnsi="Arial" w:cs="Arial"/>
                <w:sz w:val="24"/>
                <w:szCs w:val="24"/>
              </w:rPr>
            </w:pPr>
            <w:r w:rsidRPr="00441FCA">
              <w:rPr>
                <w:rFonts w:ascii="Arial" w:hAnsi="Arial" w:cs="Arial"/>
                <w:sz w:val="24"/>
                <w:szCs w:val="24"/>
              </w:rPr>
              <w:t>12367,9</w:t>
            </w:r>
          </w:p>
        </w:tc>
        <w:tc>
          <w:tcPr>
            <w:tcW w:w="1127" w:type="dxa"/>
            <w:tcBorders>
              <w:top w:val="nil"/>
              <w:left w:val="nil"/>
              <w:bottom w:val="single" w:sz="4" w:space="0" w:color="auto"/>
              <w:right w:val="single" w:sz="4" w:space="0" w:color="auto"/>
            </w:tcBorders>
          </w:tcPr>
          <w:p w:rsidR="00B76727" w:rsidRPr="00441FCA" w:rsidRDefault="00B76727" w:rsidP="00843AA8">
            <w:pPr>
              <w:jc w:val="center"/>
              <w:rPr>
                <w:rFonts w:ascii="Arial" w:hAnsi="Arial" w:cs="Arial"/>
                <w:sz w:val="24"/>
                <w:szCs w:val="24"/>
              </w:rPr>
            </w:pPr>
            <w:r w:rsidRPr="00441FCA">
              <w:rPr>
                <w:rFonts w:ascii="Arial" w:hAnsi="Arial" w:cs="Arial"/>
                <w:sz w:val="24"/>
                <w:szCs w:val="24"/>
              </w:rPr>
              <w:t>12367,9</w:t>
            </w:r>
          </w:p>
        </w:tc>
        <w:tc>
          <w:tcPr>
            <w:tcW w:w="1567" w:type="dxa"/>
            <w:tcBorders>
              <w:top w:val="nil"/>
              <w:left w:val="nil"/>
              <w:bottom w:val="single" w:sz="4" w:space="0" w:color="auto"/>
              <w:right w:val="single" w:sz="4" w:space="0" w:color="auto"/>
            </w:tcBorders>
          </w:tcPr>
          <w:p w:rsidR="00B76727" w:rsidRPr="00441FCA" w:rsidRDefault="00B76727" w:rsidP="00843AA8">
            <w:pPr>
              <w:jc w:val="center"/>
              <w:rPr>
                <w:rFonts w:ascii="Arial" w:hAnsi="Arial" w:cs="Arial"/>
                <w:sz w:val="24"/>
                <w:szCs w:val="24"/>
              </w:rPr>
            </w:pPr>
            <w:r w:rsidRPr="00441FCA">
              <w:rPr>
                <w:rFonts w:ascii="Arial" w:hAnsi="Arial" w:cs="Arial"/>
                <w:sz w:val="24"/>
                <w:szCs w:val="24"/>
              </w:rPr>
              <w:t>40148,</w:t>
            </w:r>
            <w:r w:rsidR="0047066C" w:rsidRPr="00441FCA">
              <w:rPr>
                <w:rFonts w:ascii="Arial" w:hAnsi="Arial" w:cs="Arial"/>
                <w:sz w:val="24"/>
                <w:szCs w:val="24"/>
              </w:rPr>
              <w:t>8</w:t>
            </w:r>
          </w:p>
        </w:tc>
      </w:tr>
      <w:tr w:rsidR="00727BF5" w:rsidRPr="00441FCA" w:rsidTr="00C31746">
        <w:trPr>
          <w:trHeight w:val="300"/>
        </w:trPr>
        <w:tc>
          <w:tcPr>
            <w:tcW w:w="1985" w:type="dxa"/>
            <w:vMerge/>
            <w:tcBorders>
              <w:left w:val="single" w:sz="4" w:space="0" w:color="auto"/>
              <w:bottom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4217" w:type="dxa"/>
            <w:vMerge/>
            <w:tcBorders>
              <w:left w:val="single" w:sz="4" w:space="0" w:color="auto"/>
              <w:bottom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районный бюджет</w:t>
            </w:r>
          </w:p>
        </w:tc>
        <w:tc>
          <w:tcPr>
            <w:tcW w:w="1560" w:type="dxa"/>
            <w:tcBorders>
              <w:top w:val="nil"/>
              <w:left w:val="nil"/>
              <w:bottom w:val="single" w:sz="4" w:space="0" w:color="auto"/>
              <w:right w:val="single" w:sz="4" w:space="0" w:color="auto"/>
            </w:tcBorders>
          </w:tcPr>
          <w:p w:rsidR="00727BF5" w:rsidRPr="00441FCA" w:rsidRDefault="0047066C" w:rsidP="00FA0F51">
            <w:pPr>
              <w:jc w:val="center"/>
              <w:rPr>
                <w:rFonts w:ascii="Arial" w:hAnsi="Arial" w:cs="Arial"/>
                <w:sz w:val="24"/>
                <w:szCs w:val="24"/>
              </w:rPr>
            </w:pPr>
            <w:r w:rsidRPr="00441FCA">
              <w:rPr>
                <w:rFonts w:ascii="Arial" w:hAnsi="Arial" w:cs="Arial"/>
                <w:sz w:val="24"/>
                <w:szCs w:val="24"/>
              </w:rPr>
              <w:t>62444,9</w:t>
            </w:r>
          </w:p>
        </w:tc>
        <w:tc>
          <w:tcPr>
            <w:tcW w:w="1275" w:type="dxa"/>
            <w:tcBorders>
              <w:top w:val="nil"/>
              <w:left w:val="nil"/>
              <w:bottom w:val="single" w:sz="4" w:space="0" w:color="auto"/>
              <w:right w:val="single" w:sz="4" w:space="0" w:color="auto"/>
            </w:tcBorders>
            <w:noWrap/>
          </w:tcPr>
          <w:p w:rsidR="00727BF5" w:rsidRPr="00441FCA" w:rsidRDefault="0047066C" w:rsidP="0090597B">
            <w:pPr>
              <w:jc w:val="center"/>
              <w:rPr>
                <w:rFonts w:ascii="Arial" w:hAnsi="Arial" w:cs="Arial"/>
                <w:sz w:val="24"/>
                <w:szCs w:val="24"/>
              </w:rPr>
            </w:pPr>
            <w:r w:rsidRPr="00441FCA">
              <w:rPr>
                <w:rFonts w:ascii="Arial" w:hAnsi="Arial" w:cs="Arial"/>
                <w:sz w:val="24"/>
                <w:szCs w:val="24"/>
              </w:rPr>
              <w:t>59249,5</w:t>
            </w:r>
          </w:p>
        </w:tc>
        <w:tc>
          <w:tcPr>
            <w:tcW w:w="1127" w:type="dxa"/>
            <w:tcBorders>
              <w:top w:val="nil"/>
              <w:left w:val="nil"/>
              <w:bottom w:val="single" w:sz="4" w:space="0" w:color="auto"/>
              <w:right w:val="single" w:sz="4" w:space="0" w:color="auto"/>
            </w:tcBorders>
          </w:tcPr>
          <w:p w:rsidR="00727BF5" w:rsidRPr="00441FCA" w:rsidRDefault="0047066C" w:rsidP="0090597B">
            <w:pPr>
              <w:jc w:val="center"/>
              <w:rPr>
                <w:rFonts w:ascii="Arial" w:hAnsi="Arial" w:cs="Arial"/>
                <w:sz w:val="24"/>
                <w:szCs w:val="24"/>
              </w:rPr>
            </w:pPr>
            <w:r w:rsidRPr="00441FCA">
              <w:rPr>
                <w:rFonts w:ascii="Arial" w:hAnsi="Arial" w:cs="Arial"/>
                <w:sz w:val="24"/>
                <w:szCs w:val="24"/>
              </w:rPr>
              <w:t>59115,9</w:t>
            </w:r>
          </w:p>
        </w:tc>
        <w:tc>
          <w:tcPr>
            <w:tcW w:w="1567" w:type="dxa"/>
            <w:tcBorders>
              <w:top w:val="nil"/>
              <w:left w:val="nil"/>
              <w:bottom w:val="single" w:sz="4" w:space="0" w:color="auto"/>
              <w:right w:val="single" w:sz="4" w:space="0" w:color="auto"/>
            </w:tcBorders>
          </w:tcPr>
          <w:p w:rsidR="0047066C" w:rsidRPr="00441FCA" w:rsidRDefault="0047066C" w:rsidP="0047066C">
            <w:pPr>
              <w:jc w:val="center"/>
              <w:rPr>
                <w:rFonts w:ascii="Arial" w:hAnsi="Arial" w:cs="Arial"/>
                <w:sz w:val="24"/>
                <w:szCs w:val="24"/>
              </w:rPr>
            </w:pPr>
            <w:r w:rsidRPr="00441FCA">
              <w:rPr>
                <w:rFonts w:ascii="Arial" w:hAnsi="Arial" w:cs="Arial"/>
                <w:sz w:val="24"/>
                <w:szCs w:val="24"/>
              </w:rPr>
              <w:t>180810,3</w:t>
            </w:r>
          </w:p>
        </w:tc>
      </w:tr>
      <w:tr w:rsidR="00727BF5" w:rsidRPr="00441FCA" w:rsidTr="00C31746">
        <w:trPr>
          <w:trHeight w:val="300"/>
        </w:trPr>
        <w:tc>
          <w:tcPr>
            <w:tcW w:w="1985" w:type="dxa"/>
            <w:vMerge w:val="restart"/>
            <w:tcBorders>
              <w:left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Подпрограмма 2</w:t>
            </w:r>
          </w:p>
        </w:tc>
        <w:tc>
          <w:tcPr>
            <w:tcW w:w="4217" w:type="dxa"/>
            <w:vMerge w:val="restart"/>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r w:rsidRPr="00441FCA">
              <w:rPr>
                <w:rFonts w:ascii="Arial" w:hAnsi="Arial" w:cs="Arial"/>
                <w:sz w:val="24"/>
                <w:szCs w:val="24"/>
              </w:rPr>
              <w:t>Управление муниципальным долгом Боготольского района</w:t>
            </w:r>
          </w:p>
        </w:tc>
        <w:tc>
          <w:tcPr>
            <w:tcW w:w="2976" w:type="dxa"/>
            <w:tcBorders>
              <w:top w:val="nil"/>
              <w:left w:val="nil"/>
              <w:bottom w:val="single" w:sz="4" w:space="0" w:color="auto"/>
              <w:right w:val="single" w:sz="4" w:space="0" w:color="auto"/>
            </w:tcBorders>
          </w:tcPr>
          <w:p w:rsidR="00727BF5" w:rsidRPr="00441FCA" w:rsidRDefault="00727BF5" w:rsidP="00A8622C">
            <w:pPr>
              <w:rPr>
                <w:rFonts w:ascii="Arial" w:hAnsi="Arial" w:cs="Arial"/>
                <w:sz w:val="24"/>
                <w:szCs w:val="24"/>
              </w:rPr>
            </w:pPr>
            <w:r w:rsidRPr="00441FCA">
              <w:rPr>
                <w:rFonts w:ascii="Arial" w:hAnsi="Arial" w:cs="Arial"/>
                <w:sz w:val="24"/>
                <w:szCs w:val="24"/>
              </w:rPr>
              <w:t>Всего</w:t>
            </w:r>
          </w:p>
        </w:tc>
        <w:tc>
          <w:tcPr>
            <w:tcW w:w="1560" w:type="dxa"/>
            <w:tcBorders>
              <w:top w:val="nil"/>
              <w:left w:val="nil"/>
              <w:bottom w:val="single" w:sz="4" w:space="0" w:color="auto"/>
              <w:right w:val="single" w:sz="4" w:space="0" w:color="auto"/>
            </w:tcBorders>
          </w:tcPr>
          <w:p w:rsidR="00727BF5" w:rsidRPr="00441FCA" w:rsidRDefault="00444768" w:rsidP="00DB7A75">
            <w:pPr>
              <w:jc w:val="center"/>
              <w:rPr>
                <w:rFonts w:ascii="Arial" w:hAnsi="Arial" w:cs="Arial"/>
                <w:sz w:val="24"/>
                <w:szCs w:val="24"/>
              </w:rPr>
            </w:pPr>
            <w:r w:rsidRPr="00441FCA">
              <w:rPr>
                <w:rFonts w:ascii="Arial" w:hAnsi="Arial" w:cs="Arial"/>
                <w:sz w:val="24"/>
                <w:szCs w:val="24"/>
              </w:rPr>
              <w:t>0</w:t>
            </w:r>
            <w:r w:rsidR="00727BF5" w:rsidRPr="00441FCA">
              <w:rPr>
                <w:rFonts w:ascii="Arial" w:hAnsi="Arial" w:cs="Arial"/>
                <w:sz w:val="24"/>
                <w:szCs w:val="24"/>
              </w:rPr>
              <w:t>,0</w:t>
            </w:r>
          </w:p>
        </w:tc>
        <w:tc>
          <w:tcPr>
            <w:tcW w:w="1275" w:type="dxa"/>
            <w:tcBorders>
              <w:top w:val="nil"/>
              <w:left w:val="nil"/>
              <w:bottom w:val="single" w:sz="4" w:space="0" w:color="auto"/>
              <w:right w:val="single" w:sz="4" w:space="0" w:color="auto"/>
            </w:tcBorders>
            <w:noWrap/>
          </w:tcPr>
          <w:p w:rsidR="00727BF5" w:rsidRPr="00441FCA" w:rsidRDefault="00727BF5" w:rsidP="00727BF5">
            <w:pPr>
              <w:jc w:val="center"/>
              <w:rPr>
                <w:rFonts w:ascii="Arial" w:hAnsi="Arial" w:cs="Arial"/>
                <w:sz w:val="24"/>
                <w:szCs w:val="24"/>
              </w:rPr>
            </w:pPr>
            <w:r w:rsidRPr="00441FCA">
              <w:rPr>
                <w:rFonts w:ascii="Arial" w:hAnsi="Arial" w:cs="Arial"/>
                <w:sz w:val="24"/>
                <w:szCs w:val="24"/>
              </w:rPr>
              <w:t>0,0</w:t>
            </w:r>
          </w:p>
        </w:tc>
        <w:tc>
          <w:tcPr>
            <w:tcW w:w="1127" w:type="dxa"/>
            <w:tcBorders>
              <w:top w:val="nil"/>
              <w:left w:val="nil"/>
              <w:bottom w:val="single" w:sz="4" w:space="0" w:color="auto"/>
              <w:right w:val="single" w:sz="4" w:space="0" w:color="auto"/>
            </w:tcBorders>
          </w:tcPr>
          <w:p w:rsidR="00727BF5" w:rsidRPr="00441FCA" w:rsidRDefault="00727BF5" w:rsidP="00DB7A75">
            <w:pPr>
              <w:jc w:val="center"/>
              <w:rPr>
                <w:rFonts w:ascii="Arial" w:hAnsi="Arial" w:cs="Arial"/>
                <w:sz w:val="24"/>
                <w:szCs w:val="24"/>
              </w:rPr>
            </w:pPr>
            <w:r w:rsidRPr="00441FCA">
              <w:rPr>
                <w:rFonts w:ascii="Arial" w:hAnsi="Arial" w:cs="Arial"/>
                <w:sz w:val="24"/>
                <w:szCs w:val="24"/>
              </w:rPr>
              <w:t>0,0</w:t>
            </w:r>
          </w:p>
        </w:tc>
        <w:tc>
          <w:tcPr>
            <w:tcW w:w="1567" w:type="dxa"/>
            <w:tcBorders>
              <w:top w:val="nil"/>
              <w:left w:val="nil"/>
              <w:bottom w:val="single" w:sz="4" w:space="0" w:color="auto"/>
              <w:right w:val="single" w:sz="4" w:space="0" w:color="auto"/>
            </w:tcBorders>
          </w:tcPr>
          <w:p w:rsidR="00727BF5" w:rsidRPr="00441FCA" w:rsidRDefault="00727BF5" w:rsidP="00DB7A75">
            <w:pPr>
              <w:jc w:val="center"/>
              <w:rPr>
                <w:rFonts w:ascii="Arial" w:hAnsi="Arial" w:cs="Arial"/>
                <w:sz w:val="24"/>
                <w:szCs w:val="24"/>
              </w:rPr>
            </w:pPr>
            <w:r w:rsidRPr="00441FCA">
              <w:rPr>
                <w:rFonts w:ascii="Arial" w:hAnsi="Arial" w:cs="Arial"/>
                <w:sz w:val="24"/>
                <w:szCs w:val="24"/>
              </w:rPr>
              <w:t>0,0</w:t>
            </w:r>
          </w:p>
        </w:tc>
      </w:tr>
      <w:tr w:rsidR="00727BF5" w:rsidRPr="00441FCA" w:rsidTr="00C31746">
        <w:trPr>
          <w:trHeight w:val="300"/>
        </w:trPr>
        <w:tc>
          <w:tcPr>
            <w:tcW w:w="1985" w:type="dxa"/>
            <w:vMerge/>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4217" w:type="dxa"/>
            <w:vMerge/>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в том числе:</w:t>
            </w:r>
          </w:p>
        </w:tc>
        <w:tc>
          <w:tcPr>
            <w:tcW w:w="1560" w:type="dxa"/>
            <w:tcBorders>
              <w:top w:val="nil"/>
              <w:left w:val="nil"/>
              <w:bottom w:val="single" w:sz="4" w:space="0" w:color="auto"/>
              <w:right w:val="single" w:sz="4" w:space="0" w:color="auto"/>
            </w:tcBorders>
          </w:tcPr>
          <w:p w:rsidR="00727BF5" w:rsidRPr="00441FCA" w:rsidRDefault="00727BF5" w:rsidP="00DB7A75">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727BF5" w:rsidRPr="00441FCA" w:rsidRDefault="00727BF5" w:rsidP="00DB7A75">
            <w:pPr>
              <w:jc w:val="center"/>
              <w:rPr>
                <w:rFonts w:ascii="Arial" w:hAnsi="Arial" w:cs="Arial"/>
                <w:sz w:val="24"/>
                <w:szCs w:val="24"/>
              </w:rPr>
            </w:pPr>
          </w:p>
        </w:tc>
        <w:tc>
          <w:tcPr>
            <w:tcW w:w="1127" w:type="dxa"/>
            <w:tcBorders>
              <w:top w:val="nil"/>
              <w:left w:val="nil"/>
              <w:bottom w:val="single" w:sz="4" w:space="0" w:color="auto"/>
              <w:right w:val="single" w:sz="4" w:space="0" w:color="auto"/>
            </w:tcBorders>
          </w:tcPr>
          <w:p w:rsidR="00727BF5" w:rsidRPr="00441FCA" w:rsidRDefault="00727BF5" w:rsidP="00DB7A75">
            <w:pPr>
              <w:jc w:val="center"/>
              <w:rPr>
                <w:rFonts w:ascii="Arial" w:hAnsi="Arial" w:cs="Arial"/>
                <w:sz w:val="24"/>
                <w:szCs w:val="24"/>
              </w:rPr>
            </w:pPr>
          </w:p>
        </w:tc>
        <w:tc>
          <w:tcPr>
            <w:tcW w:w="1567" w:type="dxa"/>
            <w:tcBorders>
              <w:top w:val="nil"/>
              <w:left w:val="nil"/>
              <w:bottom w:val="single" w:sz="4" w:space="0" w:color="auto"/>
              <w:right w:val="single" w:sz="4" w:space="0" w:color="auto"/>
            </w:tcBorders>
          </w:tcPr>
          <w:p w:rsidR="00727BF5" w:rsidRPr="00441FCA" w:rsidRDefault="00727BF5" w:rsidP="00DB7A75">
            <w:pPr>
              <w:jc w:val="center"/>
              <w:rPr>
                <w:rFonts w:ascii="Arial" w:hAnsi="Arial" w:cs="Arial"/>
                <w:sz w:val="24"/>
                <w:szCs w:val="24"/>
              </w:rPr>
            </w:pPr>
          </w:p>
        </w:tc>
      </w:tr>
      <w:tr w:rsidR="00444768" w:rsidRPr="00441FCA" w:rsidTr="00C31746">
        <w:trPr>
          <w:trHeight w:val="300"/>
        </w:trPr>
        <w:tc>
          <w:tcPr>
            <w:tcW w:w="1985" w:type="dxa"/>
            <w:vMerge/>
            <w:tcBorders>
              <w:left w:val="single" w:sz="4" w:space="0" w:color="auto"/>
              <w:bottom w:val="single" w:sz="4" w:space="0" w:color="auto"/>
              <w:right w:val="single" w:sz="4" w:space="0" w:color="auto"/>
            </w:tcBorders>
            <w:vAlign w:val="center"/>
          </w:tcPr>
          <w:p w:rsidR="00444768" w:rsidRPr="00441FCA" w:rsidRDefault="00444768" w:rsidP="00A8622C">
            <w:pPr>
              <w:rPr>
                <w:rFonts w:ascii="Arial" w:hAnsi="Arial" w:cs="Arial"/>
                <w:sz w:val="24"/>
                <w:szCs w:val="24"/>
              </w:rPr>
            </w:pPr>
          </w:p>
        </w:tc>
        <w:tc>
          <w:tcPr>
            <w:tcW w:w="4217" w:type="dxa"/>
            <w:vMerge/>
            <w:tcBorders>
              <w:left w:val="single" w:sz="4" w:space="0" w:color="auto"/>
              <w:bottom w:val="single" w:sz="4" w:space="0" w:color="auto"/>
              <w:right w:val="single" w:sz="4" w:space="0" w:color="auto"/>
            </w:tcBorders>
            <w:vAlign w:val="center"/>
          </w:tcPr>
          <w:p w:rsidR="00444768" w:rsidRPr="00441FCA" w:rsidRDefault="00444768"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444768" w:rsidRPr="00441FCA" w:rsidRDefault="00444768" w:rsidP="00A8622C">
            <w:pPr>
              <w:rPr>
                <w:rFonts w:ascii="Arial" w:hAnsi="Arial" w:cs="Arial"/>
                <w:sz w:val="24"/>
                <w:szCs w:val="24"/>
              </w:rPr>
            </w:pPr>
            <w:r w:rsidRPr="00441FCA">
              <w:rPr>
                <w:rFonts w:ascii="Arial" w:hAnsi="Arial" w:cs="Arial"/>
                <w:sz w:val="24"/>
                <w:szCs w:val="24"/>
              </w:rPr>
              <w:t>районный бюджет</w:t>
            </w:r>
          </w:p>
        </w:tc>
        <w:tc>
          <w:tcPr>
            <w:tcW w:w="1560" w:type="dxa"/>
            <w:tcBorders>
              <w:top w:val="nil"/>
              <w:left w:val="nil"/>
              <w:bottom w:val="single" w:sz="4" w:space="0" w:color="auto"/>
              <w:right w:val="single" w:sz="4" w:space="0" w:color="auto"/>
            </w:tcBorders>
          </w:tcPr>
          <w:p w:rsidR="00444768" w:rsidRPr="00441FCA" w:rsidRDefault="00444768" w:rsidP="00843AA8">
            <w:pPr>
              <w:jc w:val="center"/>
              <w:rPr>
                <w:rFonts w:ascii="Arial" w:hAnsi="Arial" w:cs="Arial"/>
                <w:sz w:val="24"/>
                <w:szCs w:val="24"/>
              </w:rPr>
            </w:pPr>
            <w:r w:rsidRPr="00441FCA">
              <w:rPr>
                <w:rFonts w:ascii="Arial" w:hAnsi="Arial" w:cs="Arial"/>
                <w:sz w:val="24"/>
                <w:szCs w:val="24"/>
              </w:rPr>
              <w:t>0,0</w:t>
            </w:r>
          </w:p>
        </w:tc>
        <w:tc>
          <w:tcPr>
            <w:tcW w:w="1275" w:type="dxa"/>
            <w:tcBorders>
              <w:top w:val="nil"/>
              <w:left w:val="nil"/>
              <w:bottom w:val="single" w:sz="4" w:space="0" w:color="auto"/>
              <w:right w:val="single" w:sz="4" w:space="0" w:color="auto"/>
            </w:tcBorders>
            <w:noWrap/>
          </w:tcPr>
          <w:p w:rsidR="00444768" w:rsidRPr="00441FCA" w:rsidRDefault="00444768" w:rsidP="00843AA8">
            <w:pPr>
              <w:jc w:val="center"/>
              <w:rPr>
                <w:rFonts w:ascii="Arial" w:hAnsi="Arial" w:cs="Arial"/>
                <w:sz w:val="24"/>
                <w:szCs w:val="24"/>
              </w:rPr>
            </w:pPr>
            <w:r w:rsidRPr="00441FCA">
              <w:rPr>
                <w:rFonts w:ascii="Arial" w:hAnsi="Arial" w:cs="Arial"/>
                <w:sz w:val="24"/>
                <w:szCs w:val="24"/>
              </w:rPr>
              <w:t>0,0</w:t>
            </w:r>
          </w:p>
        </w:tc>
        <w:tc>
          <w:tcPr>
            <w:tcW w:w="1127" w:type="dxa"/>
            <w:tcBorders>
              <w:top w:val="nil"/>
              <w:left w:val="nil"/>
              <w:bottom w:val="single" w:sz="4" w:space="0" w:color="auto"/>
              <w:right w:val="single" w:sz="4" w:space="0" w:color="auto"/>
            </w:tcBorders>
          </w:tcPr>
          <w:p w:rsidR="00444768" w:rsidRPr="00441FCA" w:rsidRDefault="00444768" w:rsidP="00843AA8">
            <w:pPr>
              <w:jc w:val="center"/>
              <w:rPr>
                <w:rFonts w:ascii="Arial" w:hAnsi="Arial" w:cs="Arial"/>
                <w:sz w:val="24"/>
                <w:szCs w:val="24"/>
              </w:rPr>
            </w:pPr>
            <w:r w:rsidRPr="00441FCA">
              <w:rPr>
                <w:rFonts w:ascii="Arial" w:hAnsi="Arial" w:cs="Arial"/>
                <w:sz w:val="24"/>
                <w:szCs w:val="24"/>
              </w:rPr>
              <w:t>0,0</w:t>
            </w:r>
          </w:p>
        </w:tc>
        <w:tc>
          <w:tcPr>
            <w:tcW w:w="1567" w:type="dxa"/>
            <w:tcBorders>
              <w:top w:val="nil"/>
              <w:left w:val="nil"/>
              <w:bottom w:val="single" w:sz="4" w:space="0" w:color="auto"/>
              <w:right w:val="single" w:sz="4" w:space="0" w:color="auto"/>
            </w:tcBorders>
          </w:tcPr>
          <w:p w:rsidR="00444768" w:rsidRPr="00441FCA" w:rsidRDefault="00444768" w:rsidP="00843AA8">
            <w:pPr>
              <w:jc w:val="center"/>
              <w:rPr>
                <w:rFonts w:ascii="Arial" w:hAnsi="Arial" w:cs="Arial"/>
                <w:sz w:val="24"/>
                <w:szCs w:val="24"/>
              </w:rPr>
            </w:pPr>
            <w:r w:rsidRPr="00441FCA">
              <w:rPr>
                <w:rFonts w:ascii="Arial" w:hAnsi="Arial" w:cs="Arial"/>
                <w:sz w:val="24"/>
                <w:szCs w:val="24"/>
              </w:rPr>
              <w:t>0,0</w:t>
            </w:r>
          </w:p>
        </w:tc>
      </w:tr>
      <w:tr w:rsidR="00727BF5" w:rsidRPr="00441FCA" w:rsidTr="00C31746">
        <w:trPr>
          <w:trHeight w:val="300"/>
        </w:trPr>
        <w:tc>
          <w:tcPr>
            <w:tcW w:w="1985" w:type="dxa"/>
            <w:vMerge w:val="restart"/>
            <w:tcBorders>
              <w:left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Подпрограмма 3</w:t>
            </w:r>
          </w:p>
        </w:tc>
        <w:tc>
          <w:tcPr>
            <w:tcW w:w="4217" w:type="dxa"/>
            <w:vMerge w:val="restart"/>
            <w:tcBorders>
              <w:left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Обеспечение реализации муниципальной программы и прочие мероприятия</w:t>
            </w:r>
          </w:p>
        </w:tc>
        <w:tc>
          <w:tcPr>
            <w:tcW w:w="2976" w:type="dxa"/>
            <w:tcBorders>
              <w:top w:val="nil"/>
              <w:left w:val="nil"/>
              <w:bottom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Всего</w:t>
            </w:r>
          </w:p>
        </w:tc>
        <w:tc>
          <w:tcPr>
            <w:tcW w:w="1560" w:type="dxa"/>
            <w:tcBorders>
              <w:top w:val="nil"/>
              <w:left w:val="nil"/>
              <w:bottom w:val="single" w:sz="4" w:space="0" w:color="auto"/>
              <w:right w:val="single" w:sz="4" w:space="0" w:color="auto"/>
            </w:tcBorders>
          </w:tcPr>
          <w:p w:rsidR="00727BF5" w:rsidRPr="00441FCA" w:rsidRDefault="00727BF5" w:rsidP="00232044">
            <w:pPr>
              <w:jc w:val="center"/>
              <w:rPr>
                <w:rFonts w:ascii="Arial" w:hAnsi="Arial" w:cs="Arial"/>
                <w:sz w:val="24"/>
                <w:szCs w:val="24"/>
              </w:rPr>
            </w:pPr>
            <w:r w:rsidRPr="00441FCA">
              <w:rPr>
                <w:rFonts w:ascii="Arial" w:hAnsi="Arial" w:cs="Arial"/>
                <w:sz w:val="24"/>
                <w:szCs w:val="24"/>
              </w:rPr>
              <w:t>6000,9</w:t>
            </w:r>
          </w:p>
        </w:tc>
        <w:tc>
          <w:tcPr>
            <w:tcW w:w="1275" w:type="dxa"/>
            <w:tcBorders>
              <w:top w:val="nil"/>
              <w:left w:val="nil"/>
              <w:bottom w:val="single" w:sz="4" w:space="0" w:color="auto"/>
              <w:right w:val="single" w:sz="4" w:space="0" w:color="auto"/>
            </w:tcBorders>
            <w:noWrap/>
          </w:tcPr>
          <w:p w:rsidR="00727BF5" w:rsidRPr="00441FCA" w:rsidRDefault="00727BF5" w:rsidP="00232044">
            <w:pPr>
              <w:jc w:val="center"/>
              <w:rPr>
                <w:rFonts w:ascii="Arial" w:hAnsi="Arial" w:cs="Arial"/>
                <w:sz w:val="24"/>
                <w:szCs w:val="24"/>
              </w:rPr>
            </w:pPr>
            <w:r w:rsidRPr="00441FCA">
              <w:rPr>
                <w:rFonts w:ascii="Arial" w:hAnsi="Arial" w:cs="Arial"/>
                <w:sz w:val="24"/>
                <w:szCs w:val="24"/>
              </w:rPr>
              <w:t>6000,9</w:t>
            </w:r>
          </w:p>
        </w:tc>
        <w:tc>
          <w:tcPr>
            <w:tcW w:w="1127" w:type="dxa"/>
            <w:tcBorders>
              <w:top w:val="nil"/>
              <w:left w:val="nil"/>
              <w:bottom w:val="single" w:sz="4" w:space="0" w:color="auto"/>
              <w:right w:val="single" w:sz="4" w:space="0" w:color="auto"/>
            </w:tcBorders>
          </w:tcPr>
          <w:p w:rsidR="00727BF5" w:rsidRPr="00441FCA" w:rsidRDefault="00727BF5" w:rsidP="00232044">
            <w:pPr>
              <w:jc w:val="center"/>
              <w:rPr>
                <w:rFonts w:ascii="Arial" w:hAnsi="Arial" w:cs="Arial"/>
                <w:sz w:val="24"/>
                <w:szCs w:val="24"/>
              </w:rPr>
            </w:pPr>
            <w:r w:rsidRPr="00441FCA">
              <w:rPr>
                <w:rFonts w:ascii="Arial" w:hAnsi="Arial" w:cs="Arial"/>
                <w:sz w:val="24"/>
                <w:szCs w:val="24"/>
              </w:rPr>
              <w:t>6000,9</w:t>
            </w:r>
          </w:p>
        </w:tc>
        <w:tc>
          <w:tcPr>
            <w:tcW w:w="1567" w:type="dxa"/>
            <w:tcBorders>
              <w:top w:val="nil"/>
              <w:left w:val="nil"/>
              <w:bottom w:val="single" w:sz="4" w:space="0" w:color="auto"/>
              <w:right w:val="single" w:sz="4" w:space="0" w:color="auto"/>
            </w:tcBorders>
          </w:tcPr>
          <w:p w:rsidR="00727BF5" w:rsidRPr="00441FCA" w:rsidRDefault="00727BF5" w:rsidP="00232044">
            <w:pPr>
              <w:jc w:val="center"/>
              <w:rPr>
                <w:rFonts w:ascii="Arial" w:hAnsi="Arial" w:cs="Arial"/>
                <w:sz w:val="24"/>
                <w:szCs w:val="24"/>
              </w:rPr>
            </w:pPr>
            <w:r w:rsidRPr="00441FCA">
              <w:rPr>
                <w:rFonts w:ascii="Arial" w:hAnsi="Arial" w:cs="Arial"/>
                <w:sz w:val="24"/>
                <w:szCs w:val="24"/>
              </w:rPr>
              <w:t>18002,7</w:t>
            </w:r>
          </w:p>
        </w:tc>
      </w:tr>
      <w:tr w:rsidR="00727BF5" w:rsidRPr="00441FCA" w:rsidTr="00C31746">
        <w:trPr>
          <w:trHeight w:val="300"/>
        </w:trPr>
        <w:tc>
          <w:tcPr>
            <w:tcW w:w="1985" w:type="dxa"/>
            <w:vMerge/>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4217" w:type="dxa"/>
            <w:vMerge/>
            <w:tcBorders>
              <w:left w:val="single" w:sz="4" w:space="0" w:color="auto"/>
              <w:right w:val="single" w:sz="4" w:space="0" w:color="auto"/>
            </w:tcBorders>
            <w:vAlign w:val="center"/>
          </w:tcPr>
          <w:p w:rsidR="00727BF5" w:rsidRPr="00441FCA" w:rsidRDefault="00727BF5"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в том числе:</w:t>
            </w:r>
          </w:p>
        </w:tc>
        <w:tc>
          <w:tcPr>
            <w:tcW w:w="1560" w:type="dxa"/>
            <w:tcBorders>
              <w:top w:val="nil"/>
              <w:left w:val="nil"/>
              <w:bottom w:val="single" w:sz="4" w:space="0" w:color="auto"/>
              <w:right w:val="single" w:sz="4" w:space="0" w:color="auto"/>
            </w:tcBorders>
          </w:tcPr>
          <w:p w:rsidR="00727BF5" w:rsidRPr="00441FCA" w:rsidRDefault="00727BF5" w:rsidP="00232044">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727BF5" w:rsidRPr="00441FCA" w:rsidRDefault="00727BF5" w:rsidP="00232044">
            <w:pPr>
              <w:jc w:val="center"/>
              <w:rPr>
                <w:rFonts w:ascii="Arial" w:hAnsi="Arial" w:cs="Arial"/>
                <w:sz w:val="24"/>
                <w:szCs w:val="24"/>
              </w:rPr>
            </w:pPr>
          </w:p>
        </w:tc>
        <w:tc>
          <w:tcPr>
            <w:tcW w:w="1127" w:type="dxa"/>
            <w:tcBorders>
              <w:top w:val="nil"/>
              <w:left w:val="nil"/>
              <w:bottom w:val="single" w:sz="4" w:space="0" w:color="auto"/>
              <w:right w:val="single" w:sz="4" w:space="0" w:color="auto"/>
            </w:tcBorders>
          </w:tcPr>
          <w:p w:rsidR="00727BF5" w:rsidRPr="00441FCA" w:rsidRDefault="00727BF5" w:rsidP="00232044">
            <w:pPr>
              <w:jc w:val="center"/>
              <w:rPr>
                <w:rFonts w:ascii="Arial" w:hAnsi="Arial" w:cs="Arial"/>
                <w:sz w:val="24"/>
                <w:szCs w:val="24"/>
              </w:rPr>
            </w:pPr>
          </w:p>
        </w:tc>
        <w:tc>
          <w:tcPr>
            <w:tcW w:w="1567" w:type="dxa"/>
            <w:tcBorders>
              <w:top w:val="nil"/>
              <w:left w:val="nil"/>
              <w:bottom w:val="single" w:sz="4" w:space="0" w:color="auto"/>
              <w:right w:val="single" w:sz="4" w:space="0" w:color="auto"/>
            </w:tcBorders>
          </w:tcPr>
          <w:p w:rsidR="00727BF5" w:rsidRPr="00441FCA" w:rsidRDefault="00727BF5" w:rsidP="00232044">
            <w:pPr>
              <w:jc w:val="center"/>
              <w:rPr>
                <w:rFonts w:ascii="Arial" w:hAnsi="Arial" w:cs="Arial"/>
                <w:sz w:val="24"/>
                <w:szCs w:val="24"/>
              </w:rPr>
            </w:pPr>
          </w:p>
        </w:tc>
      </w:tr>
      <w:tr w:rsidR="00727BF5" w:rsidRPr="00441FCA" w:rsidTr="00C31746">
        <w:trPr>
          <w:trHeight w:val="300"/>
        </w:trPr>
        <w:tc>
          <w:tcPr>
            <w:tcW w:w="1985" w:type="dxa"/>
            <w:vMerge/>
            <w:tcBorders>
              <w:left w:val="single" w:sz="4" w:space="0" w:color="auto"/>
              <w:bottom w:val="single" w:sz="4" w:space="0" w:color="auto"/>
              <w:right w:val="single" w:sz="4" w:space="0" w:color="auto"/>
            </w:tcBorders>
          </w:tcPr>
          <w:p w:rsidR="00727BF5" w:rsidRPr="00441FCA" w:rsidRDefault="00727BF5" w:rsidP="00A8622C">
            <w:pPr>
              <w:rPr>
                <w:rFonts w:ascii="Arial" w:hAnsi="Arial" w:cs="Arial"/>
                <w:sz w:val="24"/>
                <w:szCs w:val="24"/>
              </w:rPr>
            </w:pPr>
          </w:p>
        </w:tc>
        <w:tc>
          <w:tcPr>
            <w:tcW w:w="4217" w:type="dxa"/>
            <w:vMerge/>
            <w:tcBorders>
              <w:left w:val="single" w:sz="4" w:space="0" w:color="auto"/>
              <w:bottom w:val="single" w:sz="4" w:space="0" w:color="auto"/>
              <w:right w:val="single" w:sz="4" w:space="0" w:color="auto"/>
            </w:tcBorders>
          </w:tcPr>
          <w:p w:rsidR="00727BF5" w:rsidRPr="00441FCA" w:rsidRDefault="00727BF5" w:rsidP="00A8622C">
            <w:pPr>
              <w:rPr>
                <w:rFonts w:ascii="Arial" w:hAnsi="Arial" w:cs="Arial"/>
                <w:sz w:val="24"/>
                <w:szCs w:val="24"/>
              </w:rPr>
            </w:pPr>
          </w:p>
        </w:tc>
        <w:tc>
          <w:tcPr>
            <w:tcW w:w="2976" w:type="dxa"/>
            <w:tcBorders>
              <w:top w:val="nil"/>
              <w:left w:val="nil"/>
              <w:bottom w:val="single" w:sz="4" w:space="0" w:color="auto"/>
              <w:right w:val="single" w:sz="4" w:space="0" w:color="auto"/>
            </w:tcBorders>
          </w:tcPr>
          <w:p w:rsidR="00727BF5" w:rsidRPr="00441FCA" w:rsidRDefault="00727BF5" w:rsidP="00DB7A75">
            <w:pPr>
              <w:rPr>
                <w:rFonts w:ascii="Arial" w:hAnsi="Arial" w:cs="Arial"/>
                <w:sz w:val="24"/>
                <w:szCs w:val="24"/>
              </w:rPr>
            </w:pPr>
            <w:r w:rsidRPr="00441FCA">
              <w:rPr>
                <w:rFonts w:ascii="Arial" w:hAnsi="Arial" w:cs="Arial"/>
                <w:sz w:val="24"/>
                <w:szCs w:val="24"/>
              </w:rPr>
              <w:t>районный бюджет</w:t>
            </w:r>
          </w:p>
        </w:tc>
        <w:tc>
          <w:tcPr>
            <w:tcW w:w="1560" w:type="dxa"/>
            <w:tcBorders>
              <w:top w:val="nil"/>
              <w:left w:val="nil"/>
              <w:bottom w:val="single" w:sz="4" w:space="0" w:color="auto"/>
              <w:right w:val="single" w:sz="4" w:space="0" w:color="auto"/>
            </w:tcBorders>
          </w:tcPr>
          <w:p w:rsidR="00727BF5" w:rsidRPr="00441FCA" w:rsidRDefault="00727BF5" w:rsidP="004117B4">
            <w:pPr>
              <w:jc w:val="center"/>
              <w:rPr>
                <w:rFonts w:ascii="Arial" w:hAnsi="Arial" w:cs="Arial"/>
                <w:sz w:val="24"/>
                <w:szCs w:val="24"/>
              </w:rPr>
            </w:pPr>
            <w:r w:rsidRPr="00441FCA">
              <w:rPr>
                <w:rFonts w:ascii="Arial" w:hAnsi="Arial" w:cs="Arial"/>
                <w:sz w:val="24"/>
                <w:szCs w:val="24"/>
              </w:rPr>
              <w:t>6000,9</w:t>
            </w:r>
          </w:p>
        </w:tc>
        <w:tc>
          <w:tcPr>
            <w:tcW w:w="1275" w:type="dxa"/>
            <w:tcBorders>
              <w:top w:val="nil"/>
              <w:left w:val="single" w:sz="4" w:space="0" w:color="auto"/>
              <w:bottom w:val="single" w:sz="4" w:space="0" w:color="auto"/>
              <w:right w:val="single" w:sz="4" w:space="0" w:color="auto"/>
            </w:tcBorders>
          </w:tcPr>
          <w:p w:rsidR="00727BF5" w:rsidRPr="00441FCA" w:rsidRDefault="00727BF5" w:rsidP="004117B4">
            <w:pPr>
              <w:rPr>
                <w:rFonts w:ascii="Arial" w:hAnsi="Arial" w:cs="Arial"/>
                <w:sz w:val="24"/>
                <w:szCs w:val="24"/>
              </w:rPr>
            </w:pPr>
            <w:r w:rsidRPr="00441FCA">
              <w:rPr>
                <w:rFonts w:ascii="Arial" w:hAnsi="Arial" w:cs="Arial"/>
                <w:sz w:val="24"/>
                <w:szCs w:val="24"/>
              </w:rPr>
              <w:t>6000,9</w:t>
            </w:r>
          </w:p>
        </w:tc>
        <w:tc>
          <w:tcPr>
            <w:tcW w:w="1127" w:type="dxa"/>
            <w:tcBorders>
              <w:top w:val="nil"/>
              <w:left w:val="single" w:sz="4" w:space="0" w:color="auto"/>
              <w:bottom w:val="single" w:sz="4" w:space="0" w:color="auto"/>
              <w:right w:val="single" w:sz="4" w:space="0" w:color="auto"/>
            </w:tcBorders>
          </w:tcPr>
          <w:p w:rsidR="00727BF5" w:rsidRPr="00441FCA" w:rsidRDefault="00727BF5" w:rsidP="004117B4">
            <w:pPr>
              <w:rPr>
                <w:rFonts w:ascii="Arial" w:hAnsi="Arial" w:cs="Arial"/>
                <w:sz w:val="24"/>
                <w:szCs w:val="24"/>
              </w:rPr>
            </w:pPr>
            <w:r w:rsidRPr="00441FCA">
              <w:rPr>
                <w:rFonts w:ascii="Arial" w:hAnsi="Arial" w:cs="Arial"/>
                <w:sz w:val="24"/>
                <w:szCs w:val="24"/>
              </w:rPr>
              <w:t>6000,9</w:t>
            </w:r>
          </w:p>
        </w:tc>
        <w:tc>
          <w:tcPr>
            <w:tcW w:w="1567" w:type="dxa"/>
            <w:tcBorders>
              <w:top w:val="nil"/>
              <w:left w:val="single" w:sz="4" w:space="0" w:color="auto"/>
              <w:bottom w:val="single" w:sz="4" w:space="0" w:color="auto"/>
              <w:right w:val="single" w:sz="4" w:space="0" w:color="auto"/>
            </w:tcBorders>
          </w:tcPr>
          <w:p w:rsidR="00727BF5" w:rsidRPr="00441FCA" w:rsidRDefault="00727BF5" w:rsidP="004117B4">
            <w:pPr>
              <w:jc w:val="center"/>
              <w:rPr>
                <w:rFonts w:ascii="Arial" w:hAnsi="Arial" w:cs="Arial"/>
                <w:sz w:val="24"/>
                <w:szCs w:val="24"/>
              </w:rPr>
            </w:pPr>
            <w:r w:rsidRPr="00441FCA">
              <w:rPr>
                <w:rFonts w:ascii="Arial" w:hAnsi="Arial" w:cs="Arial"/>
                <w:sz w:val="24"/>
                <w:szCs w:val="24"/>
              </w:rPr>
              <w:t>18002,7</w:t>
            </w:r>
          </w:p>
        </w:tc>
      </w:tr>
    </w:tbl>
    <w:p w:rsidR="00A11AD0" w:rsidRPr="00441FCA" w:rsidRDefault="00A11AD0" w:rsidP="00217387">
      <w:pPr>
        <w:rPr>
          <w:rFonts w:ascii="Arial" w:hAnsi="Arial" w:cs="Arial"/>
          <w:sz w:val="24"/>
          <w:szCs w:val="24"/>
        </w:rPr>
      </w:pPr>
    </w:p>
    <w:p w:rsidR="00A11AD0" w:rsidRPr="00441FCA" w:rsidRDefault="00A11AD0" w:rsidP="00217387">
      <w:pPr>
        <w:rPr>
          <w:rFonts w:ascii="Arial" w:hAnsi="Arial" w:cs="Arial"/>
          <w:sz w:val="24"/>
          <w:szCs w:val="24"/>
        </w:rPr>
      </w:pPr>
      <w:r w:rsidRPr="00441FCA">
        <w:rPr>
          <w:rFonts w:ascii="Arial" w:hAnsi="Arial" w:cs="Arial"/>
          <w:sz w:val="24"/>
          <w:szCs w:val="24"/>
        </w:rPr>
        <w:t>Руководитель</w:t>
      </w:r>
      <w:r w:rsidR="00C31746">
        <w:rPr>
          <w:rFonts w:ascii="Arial" w:hAnsi="Arial" w:cs="Arial"/>
          <w:sz w:val="24"/>
          <w:szCs w:val="24"/>
        </w:rPr>
        <w:t xml:space="preserve"> финансового управления</w:t>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00C31746">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r>
      <w:r w:rsidRPr="00441FCA">
        <w:rPr>
          <w:rFonts w:ascii="Arial" w:hAnsi="Arial" w:cs="Arial"/>
          <w:sz w:val="24"/>
          <w:szCs w:val="24"/>
        </w:rPr>
        <w:tab/>
        <w:t>Н.Ф. Соловьева</w:t>
      </w:r>
    </w:p>
    <w:sectPr w:rsidR="00A11AD0" w:rsidRPr="00441FCA" w:rsidSect="00441FCA">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DA6C9A"/>
    <w:lvl w:ilvl="0">
      <w:numFmt w:val="bullet"/>
      <w:lvlText w:val="*"/>
      <w:lvlJc w:val="left"/>
    </w:lvl>
  </w:abstractNum>
  <w:abstractNum w:abstractNumId="1">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nsid w:val="1747288E"/>
    <w:multiLevelType w:val="hybridMultilevel"/>
    <w:tmpl w:val="288287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4671B80"/>
    <w:multiLevelType w:val="hybridMultilevel"/>
    <w:tmpl w:val="90FC8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F90E89"/>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0997F8D"/>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4CF6E37"/>
    <w:multiLevelType w:val="hybridMultilevel"/>
    <w:tmpl w:val="35127C42"/>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60F1458"/>
    <w:multiLevelType w:val="hybridMultilevel"/>
    <w:tmpl w:val="F84E7CA4"/>
    <w:lvl w:ilvl="0" w:tplc="5F466D14">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0">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1">
    <w:nsid w:val="783B4EB1"/>
    <w:multiLevelType w:val="hybridMultilevel"/>
    <w:tmpl w:val="456CB418"/>
    <w:lvl w:ilvl="0" w:tplc="09288C42">
      <w:start w:val="1"/>
      <w:numFmt w:val="decimal"/>
      <w:lvlText w:val="%1."/>
      <w:lvlJc w:val="left"/>
      <w:pPr>
        <w:ind w:left="720" w:hanging="360"/>
      </w:pPr>
      <w:rPr>
        <w:rFonts w:hint="default"/>
        <w:b/>
        <w:bCs/>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586109"/>
    <w:multiLevelType w:val="hybridMultilevel"/>
    <w:tmpl w:val="B39E445E"/>
    <w:lvl w:ilvl="0" w:tplc="FFFFFFFF">
      <w:start w:val="1"/>
      <w:numFmt w:val="bullet"/>
      <w:lvlText w:val=""/>
      <w:lvlJc w:val="left"/>
      <w:pPr>
        <w:tabs>
          <w:tab w:val="num" w:pos="284"/>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8"/>
  </w:num>
  <w:num w:numId="3">
    <w:abstractNumId w:val="10"/>
  </w:num>
  <w:num w:numId="4">
    <w:abstractNumId w:val="0"/>
    <w:lvlOverride w:ilvl="0">
      <w:lvl w:ilvl="0">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1">
    <w:abstractNumId w:val="9"/>
  </w:num>
  <w:num w:numId="12">
    <w:abstractNumId w:val="11"/>
  </w:num>
  <w:num w:numId="13">
    <w:abstractNumId w:val="2"/>
  </w:num>
  <w:num w:numId="14">
    <w:abstractNumId w:val="12"/>
  </w:num>
  <w:num w:numId="15">
    <w:abstractNumId w:val="3"/>
  </w:num>
  <w:num w:numId="16">
    <w:abstractNumId w:val="4"/>
  </w:num>
  <w:num w:numId="17">
    <w:abstractNumId w:val="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137"/>
    <w:rsid w:val="000019B9"/>
    <w:rsid w:val="00002433"/>
    <w:rsid w:val="0001001F"/>
    <w:rsid w:val="000112DE"/>
    <w:rsid w:val="00011850"/>
    <w:rsid w:val="000145CF"/>
    <w:rsid w:val="0001644E"/>
    <w:rsid w:val="000168BA"/>
    <w:rsid w:val="00016D67"/>
    <w:rsid w:val="000172E5"/>
    <w:rsid w:val="00021EF3"/>
    <w:rsid w:val="0002238F"/>
    <w:rsid w:val="00024C76"/>
    <w:rsid w:val="00027294"/>
    <w:rsid w:val="00027A16"/>
    <w:rsid w:val="00030E7F"/>
    <w:rsid w:val="00033FEC"/>
    <w:rsid w:val="000347C1"/>
    <w:rsid w:val="00034B2F"/>
    <w:rsid w:val="00035754"/>
    <w:rsid w:val="00035DA7"/>
    <w:rsid w:val="000363FF"/>
    <w:rsid w:val="00036C26"/>
    <w:rsid w:val="00037115"/>
    <w:rsid w:val="00041F75"/>
    <w:rsid w:val="000446DA"/>
    <w:rsid w:val="00045617"/>
    <w:rsid w:val="00045C81"/>
    <w:rsid w:val="00045F49"/>
    <w:rsid w:val="0004651D"/>
    <w:rsid w:val="00046732"/>
    <w:rsid w:val="00047454"/>
    <w:rsid w:val="00047DA0"/>
    <w:rsid w:val="00055961"/>
    <w:rsid w:val="00056538"/>
    <w:rsid w:val="00061D23"/>
    <w:rsid w:val="00061EF1"/>
    <w:rsid w:val="0006366F"/>
    <w:rsid w:val="00063BF2"/>
    <w:rsid w:val="00065472"/>
    <w:rsid w:val="000659D2"/>
    <w:rsid w:val="00065BF5"/>
    <w:rsid w:val="00066ACA"/>
    <w:rsid w:val="00070CE9"/>
    <w:rsid w:val="00071711"/>
    <w:rsid w:val="000717EA"/>
    <w:rsid w:val="00072FB1"/>
    <w:rsid w:val="00073938"/>
    <w:rsid w:val="000748FB"/>
    <w:rsid w:val="00074C66"/>
    <w:rsid w:val="00077B52"/>
    <w:rsid w:val="00080961"/>
    <w:rsid w:val="00082510"/>
    <w:rsid w:val="00083804"/>
    <w:rsid w:val="0008448F"/>
    <w:rsid w:val="00084F90"/>
    <w:rsid w:val="00086A14"/>
    <w:rsid w:val="0009023D"/>
    <w:rsid w:val="00092CC6"/>
    <w:rsid w:val="000934C2"/>
    <w:rsid w:val="00094A65"/>
    <w:rsid w:val="00097E73"/>
    <w:rsid w:val="000A06CF"/>
    <w:rsid w:val="000A0D0C"/>
    <w:rsid w:val="000A3CA9"/>
    <w:rsid w:val="000A4438"/>
    <w:rsid w:val="000A4D87"/>
    <w:rsid w:val="000A6494"/>
    <w:rsid w:val="000A7586"/>
    <w:rsid w:val="000B134E"/>
    <w:rsid w:val="000B23D6"/>
    <w:rsid w:val="000B537D"/>
    <w:rsid w:val="000B5E7D"/>
    <w:rsid w:val="000B656C"/>
    <w:rsid w:val="000B7AF8"/>
    <w:rsid w:val="000C2AE6"/>
    <w:rsid w:val="000C555E"/>
    <w:rsid w:val="000C5C4E"/>
    <w:rsid w:val="000C6CE3"/>
    <w:rsid w:val="000C738F"/>
    <w:rsid w:val="000D1EE9"/>
    <w:rsid w:val="000D2803"/>
    <w:rsid w:val="000D4350"/>
    <w:rsid w:val="000D4404"/>
    <w:rsid w:val="000D6A99"/>
    <w:rsid w:val="000E017C"/>
    <w:rsid w:val="000E0513"/>
    <w:rsid w:val="000E121A"/>
    <w:rsid w:val="000E1999"/>
    <w:rsid w:val="000E22EF"/>
    <w:rsid w:val="000E271D"/>
    <w:rsid w:val="000E3A80"/>
    <w:rsid w:val="000E3E51"/>
    <w:rsid w:val="000E652D"/>
    <w:rsid w:val="000E67C4"/>
    <w:rsid w:val="000E696E"/>
    <w:rsid w:val="000E73CA"/>
    <w:rsid w:val="000E7C2F"/>
    <w:rsid w:val="000F0AF1"/>
    <w:rsid w:val="000F0CA0"/>
    <w:rsid w:val="000F109F"/>
    <w:rsid w:val="000F6DDD"/>
    <w:rsid w:val="00100137"/>
    <w:rsid w:val="00101396"/>
    <w:rsid w:val="00102054"/>
    <w:rsid w:val="001040A3"/>
    <w:rsid w:val="00104DED"/>
    <w:rsid w:val="001060E7"/>
    <w:rsid w:val="00106999"/>
    <w:rsid w:val="00107013"/>
    <w:rsid w:val="00107622"/>
    <w:rsid w:val="00110532"/>
    <w:rsid w:val="00110918"/>
    <w:rsid w:val="00111D69"/>
    <w:rsid w:val="001120F9"/>
    <w:rsid w:val="001134FC"/>
    <w:rsid w:val="00114823"/>
    <w:rsid w:val="0011525C"/>
    <w:rsid w:val="00122A05"/>
    <w:rsid w:val="0012451C"/>
    <w:rsid w:val="00126BE8"/>
    <w:rsid w:val="00126FEC"/>
    <w:rsid w:val="00131D6A"/>
    <w:rsid w:val="00131EFA"/>
    <w:rsid w:val="001406A8"/>
    <w:rsid w:val="00143EB4"/>
    <w:rsid w:val="00143EE0"/>
    <w:rsid w:val="00144C2A"/>
    <w:rsid w:val="001467E1"/>
    <w:rsid w:val="00146E54"/>
    <w:rsid w:val="00150925"/>
    <w:rsid w:val="00151C3D"/>
    <w:rsid w:val="0015270D"/>
    <w:rsid w:val="0015422A"/>
    <w:rsid w:val="001554C9"/>
    <w:rsid w:val="00155658"/>
    <w:rsid w:val="00156121"/>
    <w:rsid w:val="00156571"/>
    <w:rsid w:val="001603F8"/>
    <w:rsid w:val="0016164A"/>
    <w:rsid w:val="001616AC"/>
    <w:rsid w:val="00161CE7"/>
    <w:rsid w:val="00162408"/>
    <w:rsid w:val="001625FE"/>
    <w:rsid w:val="00162A59"/>
    <w:rsid w:val="001637C9"/>
    <w:rsid w:val="00164219"/>
    <w:rsid w:val="00166249"/>
    <w:rsid w:val="00166B14"/>
    <w:rsid w:val="001671A1"/>
    <w:rsid w:val="001678AB"/>
    <w:rsid w:val="001701BD"/>
    <w:rsid w:val="0017174A"/>
    <w:rsid w:val="00173559"/>
    <w:rsid w:val="0017570C"/>
    <w:rsid w:val="00175E61"/>
    <w:rsid w:val="001762CC"/>
    <w:rsid w:val="00176451"/>
    <w:rsid w:val="00176E3C"/>
    <w:rsid w:val="00180730"/>
    <w:rsid w:val="0018294A"/>
    <w:rsid w:val="00182FC1"/>
    <w:rsid w:val="001836F7"/>
    <w:rsid w:val="00184C63"/>
    <w:rsid w:val="00187128"/>
    <w:rsid w:val="0018790E"/>
    <w:rsid w:val="00191799"/>
    <w:rsid w:val="00193210"/>
    <w:rsid w:val="00193BED"/>
    <w:rsid w:val="0019438B"/>
    <w:rsid w:val="001953B6"/>
    <w:rsid w:val="0019705D"/>
    <w:rsid w:val="001979D6"/>
    <w:rsid w:val="00197C9E"/>
    <w:rsid w:val="001A1001"/>
    <w:rsid w:val="001A1B4C"/>
    <w:rsid w:val="001A2F36"/>
    <w:rsid w:val="001A3AC9"/>
    <w:rsid w:val="001A5F93"/>
    <w:rsid w:val="001A6EBC"/>
    <w:rsid w:val="001A700D"/>
    <w:rsid w:val="001B0A9A"/>
    <w:rsid w:val="001B106C"/>
    <w:rsid w:val="001B1982"/>
    <w:rsid w:val="001B2818"/>
    <w:rsid w:val="001B2EA9"/>
    <w:rsid w:val="001B52DA"/>
    <w:rsid w:val="001B58FC"/>
    <w:rsid w:val="001C2D22"/>
    <w:rsid w:val="001C3328"/>
    <w:rsid w:val="001C3AEE"/>
    <w:rsid w:val="001C461F"/>
    <w:rsid w:val="001C685D"/>
    <w:rsid w:val="001D066D"/>
    <w:rsid w:val="001D18F6"/>
    <w:rsid w:val="001D2F08"/>
    <w:rsid w:val="001D2F33"/>
    <w:rsid w:val="001D3540"/>
    <w:rsid w:val="001D4928"/>
    <w:rsid w:val="001D5A45"/>
    <w:rsid w:val="001D64AE"/>
    <w:rsid w:val="001D759C"/>
    <w:rsid w:val="001E17B2"/>
    <w:rsid w:val="001E1E34"/>
    <w:rsid w:val="001E6070"/>
    <w:rsid w:val="001E6566"/>
    <w:rsid w:val="001F1101"/>
    <w:rsid w:val="001F1456"/>
    <w:rsid w:val="001F3D99"/>
    <w:rsid w:val="001F483C"/>
    <w:rsid w:val="001F495F"/>
    <w:rsid w:val="001F50ED"/>
    <w:rsid w:val="001F6C78"/>
    <w:rsid w:val="002045B0"/>
    <w:rsid w:val="0020460D"/>
    <w:rsid w:val="00205D4E"/>
    <w:rsid w:val="00210C81"/>
    <w:rsid w:val="00211333"/>
    <w:rsid w:val="00213265"/>
    <w:rsid w:val="00213C60"/>
    <w:rsid w:val="00215076"/>
    <w:rsid w:val="00217387"/>
    <w:rsid w:val="0021778F"/>
    <w:rsid w:val="00222B23"/>
    <w:rsid w:val="00223D69"/>
    <w:rsid w:val="00232044"/>
    <w:rsid w:val="00232889"/>
    <w:rsid w:val="0023311C"/>
    <w:rsid w:val="00234BAE"/>
    <w:rsid w:val="00234C85"/>
    <w:rsid w:val="00235855"/>
    <w:rsid w:val="002378CF"/>
    <w:rsid w:val="00241172"/>
    <w:rsid w:val="002429A3"/>
    <w:rsid w:val="002451BA"/>
    <w:rsid w:val="00247E25"/>
    <w:rsid w:val="00251BDE"/>
    <w:rsid w:val="0025251B"/>
    <w:rsid w:val="00254922"/>
    <w:rsid w:val="002552DF"/>
    <w:rsid w:val="002564E2"/>
    <w:rsid w:val="00256FCF"/>
    <w:rsid w:val="00261DCD"/>
    <w:rsid w:val="00263999"/>
    <w:rsid w:val="00270C86"/>
    <w:rsid w:val="00271124"/>
    <w:rsid w:val="002727C5"/>
    <w:rsid w:val="0027680A"/>
    <w:rsid w:val="00276BEB"/>
    <w:rsid w:val="00277069"/>
    <w:rsid w:val="00281EC4"/>
    <w:rsid w:val="00282729"/>
    <w:rsid w:val="00283E41"/>
    <w:rsid w:val="00284623"/>
    <w:rsid w:val="00285846"/>
    <w:rsid w:val="00291E1D"/>
    <w:rsid w:val="00294D6C"/>
    <w:rsid w:val="002A1E0A"/>
    <w:rsid w:val="002A34CA"/>
    <w:rsid w:val="002A3B98"/>
    <w:rsid w:val="002A47C9"/>
    <w:rsid w:val="002A4C56"/>
    <w:rsid w:val="002A74E7"/>
    <w:rsid w:val="002A7811"/>
    <w:rsid w:val="002A7BB4"/>
    <w:rsid w:val="002A7DFA"/>
    <w:rsid w:val="002B04CD"/>
    <w:rsid w:val="002B689E"/>
    <w:rsid w:val="002B76F3"/>
    <w:rsid w:val="002B7712"/>
    <w:rsid w:val="002C03AE"/>
    <w:rsid w:val="002C0883"/>
    <w:rsid w:val="002C1106"/>
    <w:rsid w:val="002C5276"/>
    <w:rsid w:val="002C7A43"/>
    <w:rsid w:val="002D184C"/>
    <w:rsid w:val="002D1B3D"/>
    <w:rsid w:val="002D37EF"/>
    <w:rsid w:val="002D4649"/>
    <w:rsid w:val="002D7A2B"/>
    <w:rsid w:val="002E169C"/>
    <w:rsid w:val="002E1D25"/>
    <w:rsid w:val="002E1DBE"/>
    <w:rsid w:val="002E2BBB"/>
    <w:rsid w:val="002E3BA2"/>
    <w:rsid w:val="002E4199"/>
    <w:rsid w:val="002E788D"/>
    <w:rsid w:val="002F002E"/>
    <w:rsid w:val="002F1F14"/>
    <w:rsid w:val="002F275E"/>
    <w:rsid w:val="002F2D31"/>
    <w:rsid w:val="002F3B4A"/>
    <w:rsid w:val="002F58F9"/>
    <w:rsid w:val="0030060F"/>
    <w:rsid w:val="00310940"/>
    <w:rsid w:val="00311556"/>
    <w:rsid w:val="003115C1"/>
    <w:rsid w:val="00311931"/>
    <w:rsid w:val="003119DA"/>
    <w:rsid w:val="00312E96"/>
    <w:rsid w:val="00315F79"/>
    <w:rsid w:val="00316533"/>
    <w:rsid w:val="003171A0"/>
    <w:rsid w:val="003178FB"/>
    <w:rsid w:val="00317E45"/>
    <w:rsid w:val="00322647"/>
    <w:rsid w:val="003228A8"/>
    <w:rsid w:val="003236A4"/>
    <w:rsid w:val="00326EF7"/>
    <w:rsid w:val="00327EDA"/>
    <w:rsid w:val="003321B8"/>
    <w:rsid w:val="003324F6"/>
    <w:rsid w:val="00333FDC"/>
    <w:rsid w:val="00335249"/>
    <w:rsid w:val="00336FD5"/>
    <w:rsid w:val="003418C4"/>
    <w:rsid w:val="003455BC"/>
    <w:rsid w:val="0035151C"/>
    <w:rsid w:val="003515C2"/>
    <w:rsid w:val="00351D6A"/>
    <w:rsid w:val="003527C5"/>
    <w:rsid w:val="00352ACC"/>
    <w:rsid w:val="003543EB"/>
    <w:rsid w:val="00357B2A"/>
    <w:rsid w:val="003614BA"/>
    <w:rsid w:val="0036170C"/>
    <w:rsid w:val="00362858"/>
    <w:rsid w:val="00362D71"/>
    <w:rsid w:val="0036462B"/>
    <w:rsid w:val="00365AFC"/>
    <w:rsid w:val="00365D14"/>
    <w:rsid w:val="00367826"/>
    <w:rsid w:val="003700AA"/>
    <w:rsid w:val="00372B2F"/>
    <w:rsid w:val="003734C4"/>
    <w:rsid w:val="00373A8B"/>
    <w:rsid w:val="00375B4F"/>
    <w:rsid w:val="00376001"/>
    <w:rsid w:val="00376294"/>
    <w:rsid w:val="00376643"/>
    <w:rsid w:val="00376EEC"/>
    <w:rsid w:val="00377EB4"/>
    <w:rsid w:val="0038317B"/>
    <w:rsid w:val="003867A3"/>
    <w:rsid w:val="00390835"/>
    <w:rsid w:val="0039112D"/>
    <w:rsid w:val="00391902"/>
    <w:rsid w:val="00395755"/>
    <w:rsid w:val="00395D31"/>
    <w:rsid w:val="003973F6"/>
    <w:rsid w:val="00397611"/>
    <w:rsid w:val="003A4C60"/>
    <w:rsid w:val="003A52AC"/>
    <w:rsid w:val="003A7D24"/>
    <w:rsid w:val="003B15C4"/>
    <w:rsid w:val="003B29CC"/>
    <w:rsid w:val="003B2A51"/>
    <w:rsid w:val="003B3422"/>
    <w:rsid w:val="003B570D"/>
    <w:rsid w:val="003C0AEF"/>
    <w:rsid w:val="003C29F2"/>
    <w:rsid w:val="003C3146"/>
    <w:rsid w:val="003C5FCD"/>
    <w:rsid w:val="003C6CA8"/>
    <w:rsid w:val="003D00F4"/>
    <w:rsid w:val="003D2C3A"/>
    <w:rsid w:val="003D3E69"/>
    <w:rsid w:val="003D420F"/>
    <w:rsid w:val="003D5078"/>
    <w:rsid w:val="003D5E39"/>
    <w:rsid w:val="003D7AB8"/>
    <w:rsid w:val="003E02A4"/>
    <w:rsid w:val="003E1ACD"/>
    <w:rsid w:val="003E2620"/>
    <w:rsid w:val="003E306F"/>
    <w:rsid w:val="003E54BA"/>
    <w:rsid w:val="003E5889"/>
    <w:rsid w:val="003F0047"/>
    <w:rsid w:val="003F43C3"/>
    <w:rsid w:val="003F52CB"/>
    <w:rsid w:val="003F55B5"/>
    <w:rsid w:val="003F5CB1"/>
    <w:rsid w:val="003F7230"/>
    <w:rsid w:val="003F757C"/>
    <w:rsid w:val="003F768C"/>
    <w:rsid w:val="003F76A4"/>
    <w:rsid w:val="00401B1C"/>
    <w:rsid w:val="00401CE0"/>
    <w:rsid w:val="004031E1"/>
    <w:rsid w:val="004043CB"/>
    <w:rsid w:val="0040572C"/>
    <w:rsid w:val="004068E2"/>
    <w:rsid w:val="00406C19"/>
    <w:rsid w:val="00410635"/>
    <w:rsid w:val="004107C7"/>
    <w:rsid w:val="00410E0C"/>
    <w:rsid w:val="00411423"/>
    <w:rsid w:val="00411460"/>
    <w:rsid w:val="004114A0"/>
    <w:rsid w:val="004114D0"/>
    <w:rsid w:val="00411583"/>
    <w:rsid w:val="004117B4"/>
    <w:rsid w:val="00415046"/>
    <w:rsid w:val="0041595E"/>
    <w:rsid w:val="004171FC"/>
    <w:rsid w:val="00417B7C"/>
    <w:rsid w:val="00420204"/>
    <w:rsid w:val="00421941"/>
    <w:rsid w:val="00423A37"/>
    <w:rsid w:val="00425838"/>
    <w:rsid w:val="00425CD5"/>
    <w:rsid w:val="004263CC"/>
    <w:rsid w:val="004264EE"/>
    <w:rsid w:val="004331D7"/>
    <w:rsid w:val="00435627"/>
    <w:rsid w:val="00437B71"/>
    <w:rsid w:val="0044000C"/>
    <w:rsid w:val="00441F9F"/>
    <w:rsid w:val="00441FCA"/>
    <w:rsid w:val="00441FFD"/>
    <w:rsid w:val="00442AFE"/>
    <w:rsid w:val="00443772"/>
    <w:rsid w:val="00444768"/>
    <w:rsid w:val="00445DBD"/>
    <w:rsid w:val="004540B2"/>
    <w:rsid w:val="00454204"/>
    <w:rsid w:val="0045474C"/>
    <w:rsid w:val="004570C5"/>
    <w:rsid w:val="0046176A"/>
    <w:rsid w:val="00462E8F"/>
    <w:rsid w:val="004656CE"/>
    <w:rsid w:val="0046592A"/>
    <w:rsid w:val="0047066C"/>
    <w:rsid w:val="00474033"/>
    <w:rsid w:val="0047727B"/>
    <w:rsid w:val="0047767C"/>
    <w:rsid w:val="00480AB1"/>
    <w:rsid w:val="00481DDD"/>
    <w:rsid w:val="0048355A"/>
    <w:rsid w:val="004849B2"/>
    <w:rsid w:val="00484C4B"/>
    <w:rsid w:val="0048501F"/>
    <w:rsid w:val="00486469"/>
    <w:rsid w:val="0049094B"/>
    <w:rsid w:val="0049172B"/>
    <w:rsid w:val="00492E65"/>
    <w:rsid w:val="00493391"/>
    <w:rsid w:val="004939C3"/>
    <w:rsid w:val="00493B2D"/>
    <w:rsid w:val="004941B2"/>
    <w:rsid w:val="0049470E"/>
    <w:rsid w:val="00497F80"/>
    <w:rsid w:val="004A0209"/>
    <w:rsid w:val="004A08E5"/>
    <w:rsid w:val="004A0BA7"/>
    <w:rsid w:val="004A26CC"/>
    <w:rsid w:val="004A3157"/>
    <w:rsid w:val="004A37DD"/>
    <w:rsid w:val="004A5E6A"/>
    <w:rsid w:val="004A6AE6"/>
    <w:rsid w:val="004A7467"/>
    <w:rsid w:val="004A7508"/>
    <w:rsid w:val="004A7F3C"/>
    <w:rsid w:val="004B2C66"/>
    <w:rsid w:val="004B768E"/>
    <w:rsid w:val="004B7A2A"/>
    <w:rsid w:val="004C2F8E"/>
    <w:rsid w:val="004D1322"/>
    <w:rsid w:val="004D2605"/>
    <w:rsid w:val="004D3A7D"/>
    <w:rsid w:val="004D4250"/>
    <w:rsid w:val="004D50FF"/>
    <w:rsid w:val="004D61C6"/>
    <w:rsid w:val="004D6939"/>
    <w:rsid w:val="004E21D8"/>
    <w:rsid w:val="004E21DD"/>
    <w:rsid w:val="004E271F"/>
    <w:rsid w:val="004E489A"/>
    <w:rsid w:val="004E4B0E"/>
    <w:rsid w:val="004E76A5"/>
    <w:rsid w:val="004E7B60"/>
    <w:rsid w:val="004E7D3F"/>
    <w:rsid w:val="004F0A31"/>
    <w:rsid w:val="004F41A9"/>
    <w:rsid w:val="004F4665"/>
    <w:rsid w:val="004F513F"/>
    <w:rsid w:val="004F5613"/>
    <w:rsid w:val="004F5E1A"/>
    <w:rsid w:val="004F623C"/>
    <w:rsid w:val="004F771F"/>
    <w:rsid w:val="00500BC3"/>
    <w:rsid w:val="00501673"/>
    <w:rsid w:val="00503733"/>
    <w:rsid w:val="0050473F"/>
    <w:rsid w:val="00504AD2"/>
    <w:rsid w:val="00506043"/>
    <w:rsid w:val="0050701A"/>
    <w:rsid w:val="00507E10"/>
    <w:rsid w:val="00510ABC"/>
    <w:rsid w:val="00511D4A"/>
    <w:rsid w:val="005129DD"/>
    <w:rsid w:val="00512D4E"/>
    <w:rsid w:val="00514E65"/>
    <w:rsid w:val="005175F1"/>
    <w:rsid w:val="00521C9B"/>
    <w:rsid w:val="00522742"/>
    <w:rsid w:val="0052491C"/>
    <w:rsid w:val="00533B9B"/>
    <w:rsid w:val="0053498D"/>
    <w:rsid w:val="00540554"/>
    <w:rsid w:val="00542556"/>
    <w:rsid w:val="00543910"/>
    <w:rsid w:val="00544651"/>
    <w:rsid w:val="0054648F"/>
    <w:rsid w:val="00546B6D"/>
    <w:rsid w:val="00551199"/>
    <w:rsid w:val="00551E01"/>
    <w:rsid w:val="00553C2D"/>
    <w:rsid w:val="00553F84"/>
    <w:rsid w:val="005550E7"/>
    <w:rsid w:val="00555759"/>
    <w:rsid w:val="0055615D"/>
    <w:rsid w:val="005566DA"/>
    <w:rsid w:val="00556D33"/>
    <w:rsid w:val="00561BCD"/>
    <w:rsid w:val="00563C50"/>
    <w:rsid w:val="005676F6"/>
    <w:rsid w:val="00571F7F"/>
    <w:rsid w:val="00572FB7"/>
    <w:rsid w:val="00572FEB"/>
    <w:rsid w:val="005746CD"/>
    <w:rsid w:val="00575B4F"/>
    <w:rsid w:val="00575FD0"/>
    <w:rsid w:val="00581489"/>
    <w:rsid w:val="00584732"/>
    <w:rsid w:val="005863AA"/>
    <w:rsid w:val="005877E2"/>
    <w:rsid w:val="00590C57"/>
    <w:rsid w:val="00593077"/>
    <w:rsid w:val="00593DFD"/>
    <w:rsid w:val="005940AD"/>
    <w:rsid w:val="005968AB"/>
    <w:rsid w:val="00596EE3"/>
    <w:rsid w:val="005A40ED"/>
    <w:rsid w:val="005A51D1"/>
    <w:rsid w:val="005A5719"/>
    <w:rsid w:val="005A5C57"/>
    <w:rsid w:val="005A5E63"/>
    <w:rsid w:val="005B016A"/>
    <w:rsid w:val="005B0FD6"/>
    <w:rsid w:val="005B1E3A"/>
    <w:rsid w:val="005B282B"/>
    <w:rsid w:val="005B558F"/>
    <w:rsid w:val="005C023E"/>
    <w:rsid w:val="005C4EDE"/>
    <w:rsid w:val="005C5414"/>
    <w:rsid w:val="005D041A"/>
    <w:rsid w:val="005D0599"/>
    <w:rsid w:val="005D1015"/>
    <w:rsid w:val="005D138B"/>
    <w:rsid w:val="005D74E7"/>
    <w:rsid w:val="005D7B03"/>
    <w:rsid w:val="005E1125"/>
    <w:rsid w:val="005E25EC"/>
    <w:rsid w:val="005E720C"/>
    <w:rsid w:val="005E7F67"/>
    <w:rsid w:val="005F03C2"/>
    <w:rsid w:val="005F6898"/>
    <w:rsid w:val="00600D22"/>
    <w:rsid w:val="006064CF"/>
    <w:rsid w:val="00607011"/>
    <w:rsid w:val="00610E76"/>
    <w:rsid w:val="006113C4"/>
    <w:rsid w:val="006116C7"/>
    <w:rsid w:val="00611967"/>
    <w:rsid w:val="00611B1D"/>
    <w:rsid w:val="006125E8"/>
    <w:rsid w:val="00612A2F"/>
    <w:rsid w:val="006133FE"/>
    <w:rsid w:val="006149E3"/>
    <w:rsid w:val="00617626"/>
    <w:rsid w:val="00620EAA"/>
    <w:rsid w:val="00620F03"/>
    <w:rsid w:val="00621660"/>
    <w:rsid w:val="006216BD"/>
    <w:rsid w:val="00622A90"/>
    <w:rsid w:val="00623AC9"/>
    <w:rsid w:val="006270B2"/>
    <w:rsid w:val="00635BE7"/>
    <w:rsid w:val="0064296D"/>
    <w:rsid w:val="00644022"/>
    <w:rsid w:val="00644471"/>
    <w:rsid w:val="00646085"/>
    <w:rsid w:val="006508A0"/>
    <w:rsid w:val="006536B2"/>
    <w:rsid w:val="00655B06"/>
    <w:rsid w:val="00657896"/>
    <w:rsid w:val="00657A68"/>
    <w:rsid w:val="00657CE3"/>
    <w:rsid w:val="0066010D"/>
    <w:rsid w:val="00661C9B"/>
    <w:rsid w:val="006636CB"/>
    <w:rsid w:val="00670935"/>
    <w:rsid w:val="00671B68"/>
    <w:rsid w:val="0067346D"/>
    <w:rsid w:val="00675CAB"/>
    <w:rsid w:val="00675CF8"/>
    <w:rsid w:val="006761FE"/>
    <w:rsid w:val="0067743B"/>
    <w:rsid w:val="00681F83"/>
    <w:rsid w:val="006923E1"/>
    <w:rsid w:val="006932BC"/>
    <w:rsid w:val="0069334E"/>
    <w:rsid w:val="006949B7"/>
    <w:rsid w:val="006953FD"/>
    <w:rsid w:val="00696385"/>
    <w:rsid w:val="006A0193"/>
    <w:rsid w:val="006A2FFC"/>
    <w:rsid w:val="006A31FD"/>
    <w:rsid w:val="006A3382"/>
    <w:rsid w:val="006A3BC1"/>
    <w:rsid w:val="006A446B"/>
    <w:rsid w:val="006A5BFF"/>
    <w:rsid w:val="006A7C4C"/>
    <w:rsid w:val="006B59A4"/>
    <w:rsid w:val="006B5BE5"/>
    <w:rsid w:val="006B6A49"/>
    <w:rsid w:val="006B7835"/>
    <w:rsid w:val="006C095D"/>
    <w:rsid w:val="006C0D0C"/>
    <w:rsid w:val="006C4439"/>
    <w:rsid w:val="006C6E70"/>
    <w:rsid w:val="006C7699"/>
    <w:rsid w:val="006D251A"/>
    <w:rsid w:val="006D2BFB"/>
    <w:rsid w:val="006D441B"/>
    <w:rsid w:val="006D4671"/>
    <w:rsid w:val="006D538D"/>
    <w:rsid w:val="006D7D41"/>
    <w:rsid w:val="006E3FD8"/>
    <w:rsid w:val="006E4D44"/>
    <w:rsid w:val="006E4F08"/>
    <w:rsid w:val="006E6381"/>
    <w:rsid w:val="006E6D8B"/>
    <w:rsid w:val="006F156C"/>
    <w:rsid w:val="006F3EFE"/>
    <w:rsid w:val="00700E59"/>
    <w:rsid w:val="007018E5"/>
    <w:rsid w:val="00703B4F"/>
    <w:rsid w:val="007051CC"/>
    <w:rsid w:val="0070575E"/>
    <w:rsid w:val="007061A3"/>
    <w:rsid w:val="0070661A"/>
    <w:rsid w:val="00713EE5"/>
    <w:rsid w:val="00715B1F"/>
    <w:rsid w:val="00716F2A"/>
    <w:rsid w:val="00717076"/>
    <w:rsid w:val="00720132"/>
    <w:rsid w:val="007203F2"/>
    <w:rsid w:val="00720B2A"/>
    <w:rsid w:val="007225D3"/>
    <w:rsid w:val="00722756"/>
    <w:rsid w:val="007229A9"/>
    <w:rsid w:val="00727028"/>
    <w:rsid w:val="00727B79"/>
    <w:rsid w:val="00727BF5"/>
    <w:rsid w:val="00731C8C"/>
    <w:rsid w:val="00732970"/>
    <w:rsid w:val="00732B20"/>
    <w:rsid w:val="00732B3D"/>
    <w:rsid w:val="00734FD8"/>
    <w:rsid w:val="00736DDE"/>
    <w:rsid w:val="00736F4E"/>
    <w:rsid w:val="007415B8"/>
    <w:rsid w:val="0074165C"/>
    <w:rsid w:val="00743134"/>
    <w:rsid w:val="007435A2"/>
    <w:rsid w:val="00746F66"/>
    <w:rsid w:val="007518AA"/>
    <w:rsid w:val="00752D73"/>
    <w:rsid w:val="00756EDB"/>
    <w:rsid w:val="0075761D"/>
    <w:rsid w:val="0076113E"/>
    <w:rsid w:val="0076348B"/>
    <w:rsid w:val="007635C8"/>
    <w:rsid w:val="0076363D"/>
    <w:rsid w:val="00763F02"/>
    <w:rsid w:val="00764084"/>
    <w:rsid w:val="00766D5B"/>
    <w:rsid w:val="00767BDE"/>
    <w:rsid w:val="007715CD"/>
    <w:rsid w:val="00771C3D"/>
    <w:rsid w:val="00775A62"/>
    <w:rsid w:val="00780791"/>
    <w:rsid w:val="00782B3D"/>
    <w:rsid w:val="0078549D"/>
    <w:rsid w:val="0078576E"/>
    <w:rsid w:val="00787649"/>
    <w:rsid w:val="0079079A"/>
    <w:rsid w:val="00791515"/>
    <w:rsid w:val="0079673A"/>
    <w:rsid w:val="0079702A"/>
    <w:rsid w:val="00797F68"/>
    <w:rsid w:val="007A0822"/>
    <w:rsid w:val="007A0FC8"/>
    <w:rsid w:val="007A1396"/>
    <w:rsid w:val="007A15CB"/>
    <w:rsid w:val="007A32E5"/>
    <w:rsid w:val="007A3575"/>
    <w:rsid w:val="007A4891"/>
    <w:rsid w:val="007B1A14"/>
    <w:rsid w:val="007B1D61"/>
    <w:rsid w:val="007B27F2"/>
    <w:rsid w:val="007B40FC"/>
    <w:rsid w:val="007B58C5"/>
    <w:rsid w:val="007B5C09"/>
    <w:rsid w:val="007B6E48"/>
    <w:rsid w:val="007C0A16"/>
    <w:rsid w:val="007C1D3E"/>
    <w:rsid w:val="007C693F"/>
    <w:rsid w:val="007D1BB2"/>
    <w:rsid w:val="007D4B08"/>
    <w:rsid w:val="007D4B17"/>
    <w:rsid w:val="007E3EB1"/>
    <w:rsid w:val="007E3F0F"/>
    <w:rsid w:val="007E6E94"/>
    <w:rsid w:val="007F218C"/>
    <w:rsid w:val="007F735B"/>
    <w:rsid w:val="00800794"/>
    <w:rsid w:val="00801684"/>
    <w:rsid w:val="0080206A"/>
    <w:rsid w:val="00802A2D"/>
    <w:rsid w:val="00803EF6"/>
    <w:rsid w:val="008048DF"/>
    <w:rsid w:val="00806BFC"/>
    <w:rsid w:val="008104D3"/>
    <w:rsid w:val="00811057"/>
    <w:rsid w:val="00812F9F"/>
    <w:rsid w:val="00814048"/>
    <w:rsid w:val="00817316"/>
    <w:rsid w:val="00831730"/>
    <w:rsid w:val="00833F55"/>
    <w:rsid w:val="00834E0E"/>
    <w:rsid w:val="00836D52"/>
    <w:rsid w:val="0083790E"/>
    <w:rsid w:val="008412F0"/>
    <w:rsid w:val="00843138"/>
    <w:rsid w:val="00843AA8"/>
    <w:rsid w:val="00844452"/>
    <w:rsid w:val="00846D45"/>
    <w:rsid w:val="00846D47"/>
    <w:rsid w:val="008476F5"/>
    <w:rsid w:val="00853E54"/>
    <w:rsid w:val="00854281"/>
    <w:rsid w:val="00854DDD"/>
    <w:rsid w:val="00854F40"/>
    <w:rsid w:val="00857518"/>
    <w:rsid w:val="00857946"/>
    <w:rsid w:val="00865388"/>
    <w:rsid w:val="00866F66"/>
    <w:rsid w:val="0086722F"/>
    <w:rsid w:val="008710DD"/>
    <w:rsid w:val="00873CDF"/>
    <w:rsid w:val="008743DB"/>
    <w:rsid w:val="00876C0A"/>
    <w:rsid w:val="00876C5A"/>
    <w:rsid w:val="008826F2"/>
    <w:rsid w:val="00884B70"/>
    <w:rsid w:val="008861B5"/>
    <w:rsid w:val="008862D6"/>
    <w:rsid w:val="0088634D"/>
    <w:rsid w:val="008870D1"/>
    <w:rsid w:val="008904BB"/>
    <w:rsid w:val="008951E7"/>
    <w:rsid w:val="00895BEC"/>
    <w:rsid w:val="0089706F"/>
    <w:rsid w:val="008A05B9"/>
    <w:rsid w:val="008A4942"/>
    <w:rsid w:val="008A55A0"/>
    <w:rsid w:val="008A5D18"/>
    <w:rsid w:val="008A641B"/>
    <w:rsid w:val="008A6CA0"/>
    <w:rsid w:val="008B1576"/>
    <w:rsid w:val="008B2A30"/>
    <w:rsid w:val="008B7C38"/>
    <w:rsid w:val="008C1163"/>
    <w:rsid w:val="008C2F8D"/>
    <w:rsid w:val="008C3601"/>
    <w:rsid w:val="008C44F5"/>
    <w:rsid w:val="008D01B5"/>
    <w:rsid w:val="008D090A"/>
    <w:rsid w:val="008D102B"/>
    <w:rsid w:val="008E307E"/>
    <w:rsid w:val="008E54A6"/>
    <w:rsid w:val="008E7CE4"/>
    <w:rsid w:val="008F072D"/>
    <w:rsid w:val="008F3BF1"/>
    <w:rsid w:val="008F4E43"/>
    <w:rsid w:val="008F577B"/>
    <w:rsid w:val="008F7A55"/>
    <w:rsid w:val="00900CF2"/>
    <w:rsid w:val="00903ED5"/>
    <w:rsid w:val="0090597B"/>
    <w:rsid w:val="00905A63"/>
    <w:rsid w:val="009066F5"/>
    <w:rsid w:val="00907FE4"/>
    <w:rsid w:val="0091028C"/>
    <w:rsid w:val="00913DFF"/>
    <w:rsid w:val="00913E32"/>
    <w:rsid w:val="0091482D"/>
    <w:rsid w:val="0091667A"/>
    <w:rsid w:val="0091767A"/>
    <w:rsid w:val="009237BB"/>
    <w:rsid w:val="009240AD"/>
    <w:rsid w:val="009249F5"/>
    <w:rsid w:val="00931640"/>
    <w:rsid w:val="00935FC1"/>
    <w:rsid w:val="009366A4"/>
    <w:rsid w:val="00936FE4"/>
    <w:rsid w:val="0094048F"/>
    <w:rsid w:val="0094106B"/>
    <w:rsid w:val="00941FC5"/>
    <w:rsid w:val="0094312F"/>
    <w:rsid w:val="00954062"/>
    <w:rsid w:val="00954739"/>
    <w:rsid w:val="00956F9C"/>
    <w:rsid w:val="0096015A"/>
    <w:rsid w:val="009604CC"/>
    <w:rsid w:val="009611CE"/>
    <w:rsid w:val="00962417"/>
    <w:rsid w:val="0096568C"/>
    <w:rsid w:val="009657C1"/>
    <w:rsid w:val="009658AD"/>
    <w:rsid w:val="00967427"/>
    <w:rsid w:val="00967958"/>
    <w:rsid w:val="00972058"/>
    <w:rsid w:val="00972690"/>
    <w:rsid w:val="009746C8"/>
    <w:rsid w:val="0097475F"/>
    <w:rsid w:val="00977424"/>
    <w:rsid w:val="00980C57"/>
    <w:rsid w:val="00983171"/>
    <w:rsid w:val="009835B7"/>
    <w:rsid w:val="00985B10"/>
    <w:rsid w:val="00990728"/>
    <w:rsid w:val="0099249E"/>
    <w:rsid w:val="00992A8E"/>
    <w:rsid w:val="00994024"/>
    <w:rsid w:val="009949ED"/>
    <w:rsid w:val="00996792"/>
    <w:rsid w:val="009969C2"/>
    <w:rsid w:val="009A0420"/>
    <w:rsid w:val="009A0FBD"/>
    <w:rsid w:val="009A2052"/>
    <w:rsid w:val="009A369F"/>
    <w:rsid w:val="009A6F02"/>
    <w:rsid w:val="009B096A"/>
    <w:rsid w:val="009B218E"/>
    <w:rsid w:val="009B436E"/>
    <w:rsid w:val="009B50E3"/>
    <w:rsid w:val="009B5694"/>
    <w:rsid w:val="009B56BB"/>
    <w:rsid w:val="009B7EBE"/>
    <w:rsid w:val="009C0C9D"/>
    <w:rsid w:val="009C5E80"/>
    <w:rsid w:val="009C6D2B"/>
    <w:rsid w:val="009C7119"/>
    <w:rsid w:val="009D1784"/>
    <w:rsid w:val="009D2AB7"/>
    <w:rsid w:val="009D4AE2"/>
    <w:rsid w:val="009D4F3A"/>
    <w:rsid w:val="009E11BA"/>
    <w:rsid w:val="009E22AF"/>
    <w:rsid w:val="009E23F1"/>
    <w:rsid w:val="009E25AA"/>
    <w:rsid w:val="009E260B"/>
    <w:rsid w:val="009E2D01"/>
    <w:rsid w:val="009E5006"/>
    <w:rsid w:val="009E549D"/>
    <w:rsid w:val="009E64F6"/>
    <w:rsid w:val="009E780E"/>
    <w:rsid w:val="009F09FD"/>
    <w:rsid w:val="009F0C0F"/>
    <w:rsid w:val="009F3AE2"/>
    <w:rsid w:val="009F3C8D"/>
    <w:rsid w:val="009F6E9E"/>
    <w:rsid w:val="009F7046"/>
    <w:rsid w:val="009F789E"/>
    <w:rsid w:val="009F7E2F"/>
    <w:rsid w:val="00A00BAB"/>
    <w:rsid w:val="00A02A60"/>
    <w:rsid w:val="00A03A93"/>
    <w:rsid w:val="00A03CC0"/>
    <w:rsid w:val="00A04C14"/>
    <w:rsid w:val="00A10FFB"/>
    <w:rsid w:val="00A11AD0"/>
    <w:rsid w:val="00A13613"/>
    <w:rsid w:val="00A1411D"/>
    <w:rsid w:val="00A151A4"/>
    <w:rsid w:val="00A15478"/>
    <w:rsid w:val="00A2000B"/>
    <w:rsid w:val="00A20A22"/>
    <w:rsid w:val="00A215D0"/>
    <w:rsid w:val="00A227B8"/>
    <w:rsid w:val="00A2311D"/>
    <w:rsid w:val="00A23774"/>
    <w:rsid w:val="00A33471"/>
    <w:rsid w:val="00A33BA3"/>
    <w:rsid w:val="00A34D73"/>
    <w:rsid w:val="00A3539C"/>
    <w:rsid w:val="00A35B57"/>
    <w:rsid w:val="00A369BE"/>
    <w:rsid w:val="00A36EB5"/>
    <w:rsid w:val="00A37D8E"/>
    <w:rsid w:val="00A401D5"/>
    <w:rsid w:val="00A430F5"/>
    <w:rsid w:val="00A43244"/>
    <w:rsid w:val="00A457D4"/>
    <w:rsid w:val="00A45F80"/>
    <w:rsid w:val="00A47354"/>
    <w:rsid w:val="00A5076C"/>
    <w:rsid w:val="00A51925"/>
    <w:rsid w:val="00A5200D"/>
    <w:rsid w:val="00A539BB"/>
    <w:rsid w:val="00A57FB6"/>
    <w:rsid w:val="00A60E54"/>
    <w:rsid w:val="00A61D2D"/>
    <w:rsid w:val="00A6202B"/>
    <w:rsid w:val="00A639F0"/>
    <w:rsid w:val="00A65F5A"/>
    <w:rsid w:val="00A675C4"/>
    <w:rsid w:val="00A67EEE"/>
    <w:rsid w:val="00A702BA"/>
    <w:rsid w:val="00A70476"/>
    <w:rsid w:val="00A70927"/>
    <w:rsid w:val="00A717C4"/>
    <w:rsid w:val="00A7184C"/>
    <w:rsid w:val="00A72646"/>
    <w:rsid w:val="00A738AE"/>
    <w:rsid w:val="00A74127"/>
    <w:rsid w:val="00A742CD"/>
    <w:rsid w:val="00A748E3"/>
    <w:rsid w:val="00A765AB"/>
    <w:rsid w:val="00A8066D"/>
    <w:rsid w:val="00A821A7"/>
    <w:rsid w:val="00A82ECC"/>
    <w:rsid w:val="00A83F92"/>
    <w:rsid w:val="00A84EDD"/>
    <w:rsid w:val="00A8622C"/>
    <w:rsid w:val="00A864AE"/>
    <w:rsid w:val="00A94377"/>
    <w:rsid w:val="00AA1014"/>
    <w:rsid w:val="00AA49D9"/>
    <w:rsid w:val="00AA5A16"/>
    <w:rsid w:val="00AB0A6D"/>
    <w:rsid w:val="00AB6FAF"/>
    <w:rsid w:val="00AC0CAF"/>
    <w:rsid w:val="00AC37BB"/>
    <w:rsid w:val="00AD01DE"/>
    <w:rsid w:val="00AD1461"/>
    <w:rsid w:val="00AD14DF"/>
    <w:rsid w:val="00AD2A76"/>
    <w:rsid w:val="00AD4DCB"/>
    <w:rsid w:val="00AD7487"/>
    <w:rsid w:val="00AE16D8"/>
    <w:rsid w:val="00AE1ABE"/>
    <w:rsid w:val="00AE27B1"/>
    <w:rsid w:val="00AE301D"/>
    <w:rsid w:val="00AE3B3C"/>
    <w:rsid w:val="00AE5B53"/>
    <w:rsid w:val="00AE6581"/>
    <w:rsid w:val="00AE6CE5"/>
    <w:rsid w:val="00AE6F19"/>
    <w:rsid w:val="00AE7AF3"/>
    <w:rsid w:val="00AE7B33"/>
    <w:rsid w:val="00AF1CE8"/>
    <w:rsid w:val="00AF1D46"/>
    <w:rsid w:val="00AF708A"/>
    <w:rsid w:val="00AF7EE5"/>
    <w:rsid w:val="00B03D39"/>
    <w:rsid w:val="00B04A68"/>
    <w:rsid w:val="00B05F11"/>
    <w:rsid w:val="00B07174"/>
    <w:rsid w:val="00B071A2"/>
    <w:rsid w:val="00B0731F"/>
    <w:rsid w:val="00B11FC7"/>
    <w:rsid w:val="00B11FF0"/>
    <w:rsid w:val="00B12331"/>
    <w:rsid w:val="00B12FB4"/>
    <w:rsid w:val="00B150FB"/>
    <w:rsid w:val="00B17FA0"/>
    <w:rsid w:val="00B21257"/>
    <w:rsid w:val="00B24153"/>
    <w:rsid w:val="00B24FE8"/>
    <w:rsid w:val="00B2558C"/>
    <w:rsid w:val="00B35690"/>
    <w:rsid w:val="00B36313"/>
    <w:rsid w:val="00B36849"/>
    <w:rsid w:val="00B36B31"/>
    <w:rsid w:val="00B37081"/>
    <w:rsid w:val="00B40313"/>
    <w:rsid w:val="00B41B32"/>
    <w:rsid w:val="00B4285B"/>
    <w:rsid w:val="00B452C5"/>
    <w:rsid w:val="00B515C5"/>
    <w:rsid w:val="00B51AFB"/>
    <w:rsid w:val="00B52B3E"/>
    <w:rsid w:val="00B531CE"/>
    <w:rsid w:val="00B5384C"/>
    <w:rsid w:val="00B54813"/>
    <w:rsid w:val="00B54D0B"/>
    <w:rsid w:val="00B609F4"/>
    <w:rsid w:val="00B613A3"/>
    <w:rsid w:val="00B61A40"/>
    <w:rsid w:val="00B6565F"/>
    <w:rsid w:val="00B65BA1"/>
    <w:rsid w:val="00B66F46"/>
    <w:rsid w:val="00B676EB"/>
    <w:rsid w:val="00B723A5"/>
    <w:rsid w:val="00B76727"/>
    <w:rsid w:val="00B80290"/>
    <w:rsid w:val="00B80C1D"/>
    <w:rsid w:val="00B81940"/>
    <w:rsid w:val="00B81CAF"/>
    <w:rsid w:val="00B84BD9"/>
    <w:rsid w:val="00B872EF"/>
    <w:rsid w:val="00B87892"/>
    <w:rsid w:val="00B87923"/>
    <w:rsid w:val="00B87969"/>
    <w:rsid w:val="00B9060E"/>
    <w:rsid w:val="00B91674"/>
    <w:rsid w:val="00B93764"/>
    <w:rsid w:val="00B94D49"/>
    <w:rsid w:val="00B952BE"/>
    <w:rsid w:val="00B97DCE"/>
    <w:rsid w:val="00BA2667"/>
    <w:rsid w:val="00BA51D6"/>
    <w:rsid w:val="00BA5B0A"/>
    <w:rsid w:val="00BA6AD6"/>
    <w:rsid w:val="00BB185E"/>
    <w:rsid w:val="00BB6C26"/>
    <w:rsid w:val="00BC0792"/>
    <w:rsid w:val="00BC23F1"/>
    <w:rsid w:val="00BC2D3B"/>
    <w:rsid w:val="00BC448E"/>
    <w:rsid w:val="00BC56B9"/>
    <w:rsid w:val="00BC56E3"/>
    <w:rsid w:val="00BC5CDE"/>
    <w:rsid w:val="00BC612C"/>
    <w:rsid w:val="00BC7E4E"/>
    <w:rsid w:val="00BD0B40"/>
    <w:rsid w:val="00BD0FDB"/>
    <w:rsid w:val="00BD1BA0"/>
    <w:rsid w:val="00BD4601"/>
    <w:rsid w:val="00BD5558"/>
    <w:rsid w:val="00BD57A8"/>
    <w:rsid w:val="00BD63C7"/>
    <w:rsid w:val="00BE1F85"/>
    <w:rsid w:val="00BE22C9"/>
    <w:rsid w:val="00BE41C0"/>
    <w:rsid w:val="00BE6295"/>
    <w:rsid w:val="00BE7A36"/>
    <w:rsid w:val="00BF13F8"/>
    <w:rsid w:val="00BF34B3"/>
    <w:rsid w:val="00BF4585"/>
    <w:rsid w:val="00BF54F2"/>
    <w:rsid w:val="00C00958"/>
    <w:rsid w:val="00C00D42"/>
    <w:rsid w:val="00C025E6"/>
    <w:rsid w:val="00C032F2"/>
    <w:rsid w:val="00C04E33"/>
    <w:rsid w:val="00C059C3"/>
    <w:rsid w:val="00C068CE"/>
    <w:rsid w:val="00C06E38"/>
    <w:rsid w:val="00C107FF"/>
    <w:rsid w:val="00C13691"/>
    <w:rsid w:val="00C158C0"/>
    <w:rsid w:val="00C158CC"/>
    <w:rsid w:val="00C20951"/>
    <w:rsid w:val="00C20C42"/>
    <w:rsid w:val="00C21162"/>
    <w:rsid w:val="00C2140F"/>
    <w:rsid w:val="00C217D8"/>
    <w:rsid w:val="00C22B0A"/>
    <w:rsid w:val="00C2366C"/>
    <w:rsid w:val="00C2735D"/>
    <w:rsid w:val="00C30999"/>
    <w:rsid w:val="00C30CD9"/>
    <w:rsid w:val="00C31746"/>
    <w:rsid w:val="00C325D5"/>
    <w:rsid w:val="00C3318F"/>
    <w:rsid w:val="00C349EB"/>
    <w:rsid w:val="00C37B93"/>
    <w:rsid w:val="00C4213B"/>
    <w:rsid w:val="00C42823"/>
    <w:rsid w:val="00C4675E"/>
    <w:rsid w:val="00C46AE3"/>
    <w:rsid w:val="00C4730F"/>
    <w:rsid w:val="00C47794"/>
    <w:rsid w:val="00C506B2"/>
    <w:rsid w:val="00C56F30"/>
    <w:rsid w:val="00C62D2D"/>
    <w:rsid w:val="00C65781"/>
    <w:rsid w:val="00C6720D"/>
    <w:rsid w:val="00C676C3"/>
    <w:rsid w:val="00C702E8"/>
    <w:rsid w:val="00C710F0"/>
    <w:rsid w:val="00C71602"/>
    <w:rsid w:val="00C7179D"/>
    <w:rsid w:val="00C73CFA"/>
    <w:rsid w:val="00C73D8D"/>
    <w:rsid w:val="00C77752"/>
    <w:rsid w:val="00C80679"/>
    <w:rsid w:val="00C83E57"/>
    <w:rsid w:val="00C85A12"/>
    <w:rsid w:val="00C902C2"/>
    <w:rsid w:val="00C93428"/>
    <w:rsid w:val="00C93BA9"/>
    <w:rsid w:val="00C93E7A"/>
    <w:rsid w:val="00C94EF6"/>
    <w:rsid w:val="00C9588D"/>
    <w:rsid w:val="00C959E3"/>
    <w:rsid w:val="00CA0395"/>
    <w:rsid w:val="00CA0475"/>
    <w:rsid w:val="00CA09F0"/>
    <w:rsid w:val="00CA4A3F"/>
    <w:rsid w:val="00CB013E"/>
    <w:rsid w:val="00CB42C0"/>
    <w:rsid w:val="00CB5CA3"/>
    <w:rsid w:val="00CC02C2"/>
    <w:rsid w:val="00CC0B78"/>
    <w:rsid w:val="00CC36B1"/>
    <w:rsid w:val="00CC52AA"/>
    <w:rsid w:val="00CC7425"/>
    <w:rsid w:val="00CC7CC8"/>
    <w:rsid w:val="00CC7F97"/>
    <w:rsid w:val="00CD2B30"/>
    <w:rsid w:val="00CD3C7E"/>
    <w:rsid w:val="00CD616D"/>
    <w:rsid w:val="00CD6CC8"/>
    <w:rsid w:val="00CE0AD8"/>
    <w:rsid w:val="00CE2624"/>
    <w:rsid w:val="00CE2818"/>
    <w:rsid w:val="00CE318B"/>
    <w:rsid w:val="00CE457F"/>
    <w:rsid w:val="00CE48E2"/>
    <w:rsid w:val="00CE635A"/>
    <w:rsid w:val="00CF45EE"/>
    <w:rsid w:val="00CF5004"/>
    <w:rsid w:val="00CF5516"/>
    <w:rsid w:val="00CF5D0E"/>
    <w:rsid w:val="00D01B3E"/>
    <w:rsid w:val="00D02011"/>
    <w:rsid w:val="00D040FD"/>
    <w:rsid w:val="00D0507C"/>
    <w:rsid w:val="00D07FC9"/>
    <w:rsid w:val="00D10EB1"/>
    <w:rsid w:val="00D11BE0"/>
    <w:rsid w:val="00D123F6"/>
    <w:rsid w:val="00D12E8A"/>
    <w:rsid w:val="00D13875"/>
    <w:rsid w:val="00D14D2B"/>
    <w:rsid w:val="00D1690A"/>
    <w:rsid w:val="00D216DD"/>
    <w:rsid w:val="00D21806"/>
    <w:rsid w:val="00D23AF7"/>
    <w:rsid w:val="00D256C5"/>
    <w:rsid w:val="00D27122"/>
    <w:rsid w:val="00D27289"/>
    <w:rsid w:val="00D32270"/>
    <w:rsid w:val="00D32374"/>
    <w:rsid w:val="00D32931"/>
    <w:rsid w:val="00D33852"/>
    <w:rsid w:val="00D344DC"/>
    <w:rsid w:val="00D35585"/>
    <w:rsid w:val="00D35B13"/>
    <w:rsid w:val="00D35DCA"/>
    <w:rsid w:val="00D3644A"/>
    <w:rsid w:val="00D36F10"/>
    <w:rsid w:val="00D3758A"/>
    <w:rsid w:val="00D37DBA"/>
    <w:rsid w:val="00D4022B"/>
    <w:rsid w:val="00D41F72"/>
    <w:rsid w:val="00D46C72"/>
    <w:rsid w:val="00D46D74"/>
    <w:rsid w:val="00D51208"/>
    <w:rsid w:val="00D515BA"/>
    <w:rsid w:val="00D5384A"/>
    <w:rsid w:val="00D5386A"/>
    <w:rsid w:val="00D53ADA"/>
    <w:rsid w:val="00D542A2"/>
    <w:rsid w:val="00D55DB5"/>
    <w:rsid w:val="00D55FF4"/>
    <w:rsid w:val="00D5678F"/>
    <w:rsid w:val="00D62DEB"/>
    <w:rsid w:val="00D6431C"/>
    <w:rsid w:val="00D64FA6"/>
    <w:rsid w:val="00D66428"/>
    <w:rsid w:val="00D677FC"/>
    <w:rsid w:val="00D7081F"/>
    <w:rsid w:val="00D70E3F"/>
    <w:rsid w:val="00D70F20"/>
    <w:rsid w:val="00D72C8F"/>
    <w:rsid w:val="00D72DD2"/>
    <w:rsid w:val="00D73972"/>
    <w:rsid w:val="00D747AD"/>
    <w:rsid w:val="00D75005"/>
    <w:rsid w:val="00D77A0C"/>
    <w:rsid w:val="00D811EB"/>
    <w:rsid w:val="00D81DA0"/>
    <w:rsid w:val="00D83556"/>
    <w:rsid w:val="00D91F6C"/>
    <w:rsid w:val="00D920D8"/>
    <w:rsid w:val="00D95FBC"/>
    <w:rsid w:val="00D976A5"/>
    <w:rsid w:val="00D97E9B"/>
    <w:rsid w:val="00DA2D42"/>
    <w:rsid w:val="00DA3FBE"/>
    <w:rsid w:val="00DA4F4E"/>
    <w:rsid w:val="00DA620A"/>
    <w:rsid w:val="00DB1F44"/>
    <w:rsid w:val="00DB404D"/>
    <w:rsid w:val="00DB5A91"/>
    <w:rsid w:val="00DB5B36"/>
    <w:rsid w:val="00DB7A75"/>
    <w:rsid w:val="00DC0563"/>
    <w:rsid w:val="00DC1C17"/>
    <w:rsid w:val="00DC1C9A"/>
    <w:rsid w:val="00DC1E07"/>
    <w:rsid w:val="00DC39E0"/>
    <w:rsid w:val="00DC4BA0"/>
    <w:rsid w:val="00DC7426"/>
    <w:rsid w:val="00DC784B"/>
    <w:rsid w:val="00DC7970"/>
    <w:rsid w:val="00DD05B3"/>
    <w:rsid w:val="00DD4AD7"/>
    <w:rsid w:val="00DD5889"/>
    <w:rsid w:val="00DD76A4"/>
    <w:rsid w:val="00DE28E6"/>
    <w:rsid w:val="00DE2B82"/>
    <w:rsid w:val="00DE3BD4"/>
    <w:rsid w:val="00DE4072"/>
    <w:rsid w:val="00DE414A"/>
    <w:rsid w:val="00DE561C"/>
    <w:rsid w:val="00DE7292"/>
    <w:rsid w:val="00DE777B"/>
    <w:rsid w:val="00DE7AB7"/>
    <w:rsid w:val="00DE7B21"/>
    <w:rsid w:val="00DF04A4"/>
    <w:rsid w:val="00DF0C7B"/>
    <w:rsid w:val="00DF2C54"/>
    <w:rsid w:val="00DF5205"/>
    <w:rsid w:val="00DF5C7B"/>
    <w:rsid w:val="00E01624"/>
    <w:rsid w:val="00E03506"/>
    <w:rsid w:val="00E05E1B"/>
    <w:rsid w:val="00E10F07"/>
    <w:rsid w:val="00E12617"/>
    <w:rsid w:val="00E13D70"/>
    <w:rsid w:val="00E168AC"/>
    <w:rsid w:val="00E16946"/>
    <w:rsid w:val="00E20010"/>
    <w:rsid w:val="00E238CC"/>
    <w:rsid w:val="00E23C13"/>
    <w:rsid w:val="00E2460F"/>
    <w:rsid w:val="00E251C2"/>
    <w:rsid w:val="00E2530A"/>
    <w:rsid w:val="00E27816"/>
    <w:rsid w:val="00E301E7"/>
    <w:rsid w:val="00E31AAF"/>
    <w:rsid w:val="00E31E1B"/>
    <w:rsid w:val="00E33F88"/>
    <w:rsid w:val="00E36AD1"/>
    <w:rsid w:val="00E372B1"/>
    <w:rsid w:val="00E37408"/>
    <w:rsid w:val="00E40885"/>
    <w:rsid w:val="00E41060"/>
    <w:rsid w:val="00E44A2E"/>
    <w:rsid w:val="00E45AF3"/>
    <w:rsid w:val="00E47689"/>
    <w:rsid w:val="00E4781B"/>
    <w:rsid w:val="00E47E4F"/>
    <w:rsid w:val="00E50C2C"/>
    <w:rsid w:val="00E514FD"/>
    <w:rsid w:val="00E51B44"/>
    <w:rsid w:val="00E558FF"/>
    <w:rsid w:val="00E56107"/>
    <w:rsid w:val="00E56859"/>
    <w:rsid w:val="00E60CEB"/>
    <w:rsid w:val="00E6379B"/>
    <w:rsid w:val="00E67140"/>
    <w:rsid w:val="00E71C85"/>
    <w:rsid w:val="00E71C97"/>
    <w:rsid w:val="00E72B89"/>
    <w:rsid w:val="00E72C90"/>
    <w:rsid w:val="00E73040"/>
    <w:rsid w:val="00E73BB2"/>
    <w:rsid w:val="00E75CCC"/>
    <w:rsid w:val="00E77180"/>
    <w:rsid w:val="00E8015C"/>
    <w:rsid w:val="00E80FBD"/>
    <w:rsid w:val="00E817DF"/>
    <w:rsid w:val="00E84B09"/>
    <w:rsid w:val="00E8501A"/>
    <w:rsid w:val="00E855CE"/>
    <w:rsid w:val="00E862F1"/>
    <w:rsid w:val="00E911E5"/>
    <w:rsid w:val="00E92566"/>
    <w:rsid w:val="00E93EAC"/>
    <w:rsid w:val="00E94118"/>
    <w:rsid w:val="00E96E64"/>
    <w:rsid w:val="00E97237"/>
    <w:rsid w:val="00E972F2"/>
    <w:rsid w:val="00E97E20"/>
    <w:rsid w:val="00EA17BD"/>
    <w:rsid w:val="00EA1F08"/>
    <w:rsid w:val="00EA1F2D"/>
    <w:rsid w:val="00EA30CD"/>
    <w:rsid w:val="00EA33D8"/>
    <w:rsid w:val="00EA3EF8"/>
    <w:rsid w:val="00EA61D2"/>
    <w:rsid w:val="00EA6649"/>
    <w:rsid w:val="00EA667F"/>
    <w:rsid w:val="00EA7272"/>
    <w:rsid w:val="00EB09F2"/>
    <w:rsid w:val="00EB111B"/>
    <w:rsid w:val="00EB42D0"/>
    <w:rsid w:val="00EB51DF"/>
    <w:rsid w:val="00EB5655"/>
    <w:rsid w:val="00EB5B49"/>
    <w:rsid w:val="00EB7814"/>
    <w:rsid w:val="00EC25C6"/>
    <w:rsid w:val="00EC3497"/>
    <w:rsid w:val="00EC4339"/>
    <w:rsid w:val="00EC7014"/>
    <w:rsid w:val="00EC7F49"/>
    <w:rsid w:val="00ED11CB"/>
    <w:rsid w:val="00ED2D2F"/>
    <w:rsid w:val="00ED5108"/>
    <w:rsid w:val="00ED69B8"/>
    <w:rsid w:val="00ED719E"/>
    <w:rsid w:val="00ED755F"/>
    <w:rsid w:val="00EE21A7"/>
    <w:rsid w:val="00EE2B72"/>
    <w:rsid w:val="00EE3A7F"/>
    <w:rsid w:val="00EE41D2"/>
    <w:rsid w:val="00EE43F5"/>
    <w:rsid w:val="00EF0644"/>
    <w:rsid w:val="00EF2F55"/>
    <w:rsid w:val="00EF4F84"/>
    <w:rsid w:val="00EF576D"/>
    <w:rsid w:val="00F01E75"/>
    <w:rsid w:val="00F03A2B"/>
    <w:rsid w:val="00F0531D"/>
    <w:rsid w:val="00F107F4"/>
    <w:rsid w:val="00F16C37"/>
    <w:rsid w:val="00F17490"/>
    <w:rsid w:val="00F17AE6"/>
    <w:rsid w:val="00F23F46"/>
    <w:rsid w:val="00F25818"/>
    <w:rsid w:val="00F25E73"/>
    <w:rsid w:val="00F26F95"/>
    <w:rsid w:val="00F26FAC"/>
    <w:rsid w:val="00F27EA0"/>
    <w:rsid w:val="00F300B0"/>
    <w:rsid w:val="00F31E5D"/>
    <w:rsid w:val="00F3201F"/>
    <w:rsid w:val="00F3219D"/>
    <w:rsid w:val="00F32E40"/>
    <w:rsid w:val="00F35CAF"/>
    <w:rsid w:val="00F37F58"/>
    <w:rsid w:val="00F40AC0"/>
    <w:rsid w:val="00F4373E"/>
    <w:rsid w:val="00F43D58"/>
    <w:rsid w:val="00F453B7"/>
    <w:rsid w:val="00F4598C"/>
    <w:rsid w:val="00F47936"/>
    <w:rsid w:val="00F47F44"/>
    <w:rsid w:val="00F509F0"/>
    <w:rsid w:val="00F52A8B"/>
    <w:rsid w:val="00F53008"/>
    <w:rsid w:val="00F5347B"/>
    <w:rsid w:val="00F5382A"/>
    <w:rsid w:val="00F554B3"/>
    <w:rsid w:val="00F55944"/>
    <w:rsid w:val="00F57CC9"/>
    <w:rsid w:val="00F610EB"/>
    <w:rsid w:val="00F61F7E"/>
    <w:rsid w:val="00F629A8"/>
    <w:rsid w:val="00F6453E"/>
    <w:rsid w:val="00F65475"/>
    <w:rsid w:val="00F670AE"/>
    <w:rsid w:val="00F728DA"/>
    <w:rsid w:val="00F742F4"/>
    <w:rsid w:val="00F77DAD"/>
    <w:rsid w:val="00F82A79"/>
    <w:rsid w:val="00F832BF"/>
    <w:rsid w:val="00F864D3"/>
    <w:rsid w:val="00F877ED"/>
    <w:rsid w:val="00F93B0B"/>
    <w:rsid w:val="00F94B35"/>
    <w:rsid w:val="00F96190"/>
    <w:rsid w:val="00F96308"/>
    <w:rsid w:val="00F964B8"/>
    <w:rsid w:val="00F965E5"/>
    <w:rsid w:val="00F97620"/>
    <w:rsid w:val="00FA0F51"/>
    <w:rsid w:val="00FA5B57"/>
    <w:rsid w:val="00FB17BA"/>
    <w:rsid w:val="00FB2AA8"/>
    <w:rsid w:val="00FB49A0"/>
    <w:rsid w:val="00FB65A5"/>
    <w:rsid w:val="00FB6CAA"/>
    <w:rsid w:val="00FC1AEB"/>
    <w:rsid w:val="00FC24A0"/>
    <w:rsid w:val="00FC3E7A"/>
    <w:rsid w:val="00FC665B"/>
    <w:rsid w:val="00FC6674"/>
    <w:rsid w:val="00FC7075"/>
    <w:rsid w:val="00FD04C4"/>
    <w:rsid w:val="00FD3F27"/>
    <w:rsid w:val="00FD477D"/>
    <w:rsid w:val="00FF065C"/>
    <w:rsid w:val="00FF30D6"/>
    <w:rsid w:val="00FF63F4"/>
    <w:rsid w:val="00FF67C3"/>
    <w:rsid w:val="00FF7368"/>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7"/>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0137"/>
    <w:rPr>
      <w:rFonts w:ascii="Times New Roman" w:hAnsi="Times New Roman" w:cs="Times New Roman"/>
      <w:b/>
      <w:bCs/>
      <w:sz w:val="28"/>
      <w:szCs w:val="28"/>
      <w:lang w:eastAsia="ru-RU"/>
    </w:rPr>
  </w:style>
  <w:style w:type="character" w:customStyle="1" w:styleId="40">
    <w:name w:val="Заголовок 4 Знак"/>
    <w:link w:val="4"/>
    <w:uiPriority w:val="99"/>
    <w:semiHidden/>
    <w:locked/>
    <w:rsid w:val="00100137"/>
    <w:rPr>
      <w:rFonts w:ascii="Times New Roman" w:hAnsi="Times New Roman" w:cs="Times New Roman"/>
      <w:b/>
      <w:bCs/>
      <w:spacing w:val="-8"/>
      <w:sz w:val="28"/>
      <w:szCs w:val="28"/>
      <w:u w:val="single"/>
      <w:lang w:eastAsia="ru-RU"/>
    </w:rPr>
  </w:style>
  <w:style w:type="character" w:customStyle="1" w:styleId="60">
    <w:name w:val="Заголовок 6 Знак"/>
    <w:link w:val="6"/>
    <w:uiPriority w:val="99"/>
    <w:semiHidden/>
    <w:locked/>
    <w:rsid w:val="00100137"/>
    <w:rPr>
      <w:rFonts w:ascii="Times New Roman" w:hAnsi="Times New Roman" w:cs="Times New Roman"/>
      <w:b/>
      <w:bCs/>
      <w:sz w:val="52"/>
      <w:szCs w:val="52"/>
      <w:lang w:eastAsia="ru-RU"/>
    </w:rPr>
  </w:style>
  <w:style w:type="paragraph" w:styleId="a3">
    <w:name w:val="List Paragraph"/>
    <w:basedOn w:val="a"/>
    <w:uiPriority w:val="99"/>
    <w:qFormat/>
    <w:rsid w:val="00100137"/>
    <w:pPr>
      <w:ind w:left="720"/>
    </w:pPr>
  </w:style>
  <w:style w:type="table" w:styleId="a4">
    <w:name w:val="Table Grid"/>
    <w:basedOn w:val="a1"/>
    <w:uiPriority w:val="99"/>
    <w:rsid w:val="0010013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100137"/>
    <w:pPr>
      <w:tabs>
        <w:tab w:val="center" w:pos="4677"/>
        <w:tab w:val="right" w:pos="9355"/>
      </w:tabs>
    </w:pPr>
  </w:style>
  <w:style w:type="character" w:customStyle="1" w:styleId="a6">
    <w:name w:val="Верхний колонтитул Знак"/>
    <w:link w:val="a5"/>
    <w:uiPriority w:val="99"/>
    <w:semiHidden/>
    <w:locked/>
    <w:rsid w:val="00100137"/>
    <w:rPr>
      <w:rFonts w:ascii="Times New Roman" w:hAnsi="Times New Roman" w:cs="Times New Roman"/>
      <w:sz w:val="20"/>
      <w:szCs w:val="20"/>
      <w:lang w:eastAsia="ru-RU"/>
    </w:rPr>
  </w:style>
  <w:style w:type="paragraph" w:styleId="a7">
    <w:name w:val="footer"/>
    <w:basedOn w:val="a"/>
    <w:link w:val="a8"/>
    <w:uiPriority w:val="99"/>
    <w:semiHidden/>
    <w:rsid w:val="00100137"/>
    <w:pPr>
      <w:tabs>
        <w:tab w:val="center" w:pos="4677"/>
        <w:tab w:val="right" w:pos="9355"/>
      </w:tabs>
    </w:pPr>
  </w:style>
  <w:style w:type="character" w:customStyle="1" w:styleId="a8">
    <w:name w:val="Нижний колонтитул Знак"/>
    <w:link w:val="a7"/>
    <w:uiPriority w:val="99"/>
    <w:semiHidden/>
    <w:locked/>
    <w:rsid w:val="00100137"/>
    <w:rPr>
      <w:rFonts w:ascii="Times New Roman" w:hAnsi="Times New Roman" w:cs="Times New Roman"/>
      <w:sz w:val="20"/>
      <w:szCs w:val="20"/>
      <w:lang w:eastAsia="ru-RU"/>
    </w:rPr>
  </w:style>
  <w:style w:type="paragraph" w:styleId="a9">
    <w:name w:val="caption"/>
    <w:basedOn w:val="a"/>
    <w:next w:val="a"/>
    <w:uiPriority w:val="99"/>
    <w:qFormat/>
    <w:rsid w:val="00100137"/>
    <w:pPr>
      <w:framePr w:w="9353" w:h="2352" w:hSpace="180" w:wrap="auto" w:vAnchor="text" w:hAnchor="page" w:x="1445" w:y="284"/>
      <w:autoSpaceDE/>
      <w:autoSpaceDN/>
      <w:adjustRightInd/>
      <w:jc w:val="center"/>
    </w:pPr>
    <w:rPr>
      <w:b/>
      <w:bCs/>
      <w:caps/>
    </w:rPr>
  </w:style>
  <w:style w:type="paragraph" w:styleId="aa">
    <w:name w:val="Balloon Text"/>
    <w:basedOn w:val="a"/>
    <w:link w:val="ab"/>
    <w:uiPriority w:val="99"/>
    <w:semiHidden/>
    <w:rsid w:val="00100137"/>
    <w:rPr>
      <w:rFonts w:ascii="Tahoma" w:hAnsi="Tahoma" w:cs="Tahoma"/>
      <w:sz w:val="16"/>
      <w:szCs w:val="16"/>
    </w:rPr>
  </w:style>
  <w:style w:type="character" w:customStyle="1" w:styleId="ab">
    <w:name w:val="Текст выноски Знак"/>
    <w:link w:val="aa"/>
    <w:uiPriority w:val="99"/>
    <w:semiHidden/>
    <w:locked/>
    <w:rsid w:val="00100137"/>
    <w:rPr>
      <w:rFonts w:ascii="Tahoma" w:hAnsi="Tahoma" w:cs="Tahoma"/>
      <w:sz w:val="16"/>
      <w:szCs w:val="16"/>
      <w:lang w:eastAsia="ru-RU"/>
    </w:rPr>
  </w:style>
  <w:style w:type="paragraph" w:customStyle="1" w:styleId="ac">
    <w:name w:val="Знак Знак Знак Знак"/>
    <w:basedOn w:val="a"/>
    <w:uiPriority w:val="99"/>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110532"/>
    <w:pPr>
      <w:autoSpaceDE w:val="0"/>
      <w:autoSpaceDN w:val="0"/>
      <w:adjustRightInd w:val="0"/>
    </w:pPr>
    <w:rPr>
      <w:rFonts w:ascii="Courier New" w:hAnsi="Courier New" w:cs="Courier New"/>
      <w:lang w:eastAsia="en-US"/>
    </w:rPr>
  </w:style>
  <w:style w:type="paragraph" w:customStyle="1" w:styleId="ConsNormal">
    <w:name w:val="ConsNormal"/>
    <w:uiPriority w:val="99"/>
    <w:rsid w:val="009746C8"/>
    <w:pPr>
      <w:autoSpaceDE w:val="0"/>
      <w:autoSpaceDN w:val="0"/>
      <w:adjustRightInd w:val="0"/>
      <w:ind w:right="19772" w:firstLine="720"/>
    </w:pPr>
    <w:rPr>
      <w:rFonts w:ascii="Arial" w:eastAsia="Times New Roman" w:hAnsi="Arial" w:cs="Arial"/>
    </w:rPr>
  </w:style>
  <w:style w:type="paragraph" w:customStyle="1" w:styleId="ConsPlusTitle">
    <w:name w:val="ConsPlusTitle"/>
    <w:uiPriority w:val="99"/>
    <w:rsid w:val="009746C8"/>
    <w:pPr>
      <w:widowControl w:val="0"/>
      <w:autoSpaceDE w:val="0"/>
      <w:autoSpaceDN w:val="0"/>
      <w:adjustRightInd w:val="0"/>
    </w:pPr>
    <w:rPr>
      <w:rFonts w:ascii="Times New Roman" w:eastAsia="Times New Roman" w:hAnsi="Times New Roman"/>
      <w:b/>
      <w:bCs/>
      <w:sz w:val="28"/>
      <w:szCs w:val="28"/>
    </w:rPr>
  </w:style>
  <w:style w:type="character" w:styleId="ad">
    <w:name w:val="Hyperlink"/>
    <w:uiPriority w:val="99"/>
    <w:rsid w:val="009746C8"/>
    <w:rPr>
      <w:color w:val="0000FF"/>
      <w:u w:val="single"/>
    </w:rPr>
  </w:style>
  <w:style w:type="paragraph" w:customStyle="1" w:styleId="ConsPlusNormal">
    <w:name w:val="ConsPlusNormal"/>
    <w:uiPriority w:val="99"/>
    <w:rsid w:val="00420204"/>
    <w:pPr>
      <w:widowControl w:val="0"/>
      <w:autoSpaceDE w:val="0"/>
      <w:autoSpaceDN w:val="0"/>
      <w:adjustRightInd w:val="0"/>
      <w:ind w:firstLine="720"/>
    </w:pPr>
    <w:rPr>
      <w:rFonts w:ascii="Arial" w:eastAsia="Times New Roman" w:hAnsi="Arial" w:cs="Arial"/>
    </w:rPr>
  </w:style>
  <w:style w:type="paragraph" w:styleId="ae">
    <w:name w:val="No Spacing"/>
    <w:uiPriority w:val="99"/>
    <w:qFormat/>
    <w:rsid w:val="00620EAA"/>
    <w:pPr>
      <w:widowControl w:val="0"/>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6988">
      <w:marLeft w:val="0"/>
      <w:marRight w:val="0"/>
      <w:marTop w:val="0"/>
      <w:marBottom w:val="0"/>
      <w:divBdr>
        <w:top w:val="none" w:sz="0" w:space="0" w:color="auto"/>
        <w:left w:val="none" w:sz="0" w:space="0" w:color="auto"/>
        <w:bottom w:val="none" w:sz="0" w:space="0" w:color="auto"/>
        <w:right w:val="none" w:sz="0" w:space="0" w:color="auto"/>
      </w:divBdr>
    </w:div>
    <w:div w:id="836456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274FC25B472A2A0B65F9D64104D88C9F40F128v6N3D" TargetMode="External"/><Relationship Id="rId13"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hyperlink" Target="consultantplus://offline/ref=F76009F7F1F0F51CD7FDDA8F08DD0098CD5662CDB98280CE0BABF465FCCA0B08E444C315F615EFB5qFECE" TargetMode="External"/><Relationship Id="rId12" Type="http://schemas.openxmlformats.org/officeDocument/2006/relationships/hyperlink" Target="consultantplus://offline/ref=F76009F7F1F0F51CD7FDDA8F08DD0098CD5662CDB98280CE0BABF465FCCA0B08E444C315F615EFB5qFE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5071C100583F51A8D274FC25B472A2A0B65F9D64104D88C9F40F128v6N3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695071C100583F51A8D274FC25B472A2A0B65F9D64104D88C9F40F128v6N3D" TargetMode="External"/><Relationship Id="rId4" Type="http://schemas.microsoft.com/office/2007/relationships/stylesWithEffects" Target="stylesWithEffects.xml"/><Relationship Id="rId9" Type="http://schemas.openxmlformats.org/officeDocument/2006/relationships/hyperlink" Target="consultantplus://offline/ref=A695071C100583F51A8D274FC25B472A2A0B65F9D64104D88C9F40F128v6N3D"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8D96-475B-4FCC-92BC-1A6C1498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4752</TotalTime>
  <Pages>1</Pages>
  <Words>12150</Words>
  <Characters>69255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Кадровик</cp:lastModifiedBy>
  <cp:revision>210</cp:revision>
  <cp:lastPrinted>2017-10-31T02:41:00Z</cp:lastPrinted>
  <dcterms:created xsi:type="dcterms:W3CDTF">2013-06-21T07:03:00Z</dcterms:created>
  <dcterms:modified xsi:type="dcterms:W3CDTF">2017-10-31T08:21:00Z</dcterms:modified>
</cp:coreProperties>
</file>