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5" w:rsidRPr="00A37A9C" w:rsidRDefault="00D52065" w:rsidP="00423C95">
      <w:pPr>
        <w:pStyle w:val="a3"/>
        <w:ind w:firstLine="0"/>
        <w:contextualSpacing/>
        <w:rPr>
          <w:b/>
          <w:kern w:val="2"/>
          <w:szCs w:val="28"/>
        </w:rPr>
      </w:pPr>
      <w:bookmarkStart w:id="0" w:name="_GoBack"/>
      <w:r w:rsidRPr="00A37A9C">
        <w:rPr>
          <w:noProof/>
          <w:kern w:val="2"/>
          <w:szCs w:val="28"/>
          <w:lang w:eastAsia="ru-RU"/>
        </w:rPr>
        <w:drawing>
          <wp:inline distT="0" distB="0" distL="0" distR="0" wp14:anchorId="5CFBBC1D" wp14:editId="406C7B01">
            <wp:extent cx="571500" cy="679450"/>
            <wp:effectExtent l="0" t="0" r="0" b="635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inline>
        </w:drawing>
      </w:r>
    </w:p>
    <w:p w:rsidR="00D52065" w:rsidRPr="00A37A9C" w:rsidRDefault="00D52065" w:rsidP="00423C95">
      <w:pPr>
        <w:pStyle w:val="a3"/>
        <w:ind w:firstLine="0"/>
        <w:contextualSpacing/>
        <w:rPr>
          <w:b/>
          <w:kern w:val="2"/>
          <w:szCs w:val="28"/>
        </w:rPr>
      </w:pPr>
      <w:r w:rsidRPr="00A37A9C">
        <w:rPr>
          <w:b/>
          <w:kern w:val="2"/>
          <w:szCs w:val="28"/>
        </w:rPr>
        <w:t xml:space="preserve">Администрация Боготольского района </w:t>
      </w:r>
    </w:p>
    <w:p w:rsidR="00D52065" w:rsidRPr="00A37A9C" w:rsidRDefault="00D52065" w:rsidP="00423C95">
      <w:pPr>
        <w:pStyle w:val="a3"/>
        <w:ind w:firstLine="0"/>
        <w:contextualSpacing/>
        <w:rPr>
          <w:b/>
          <w:kern w:val="2"/>
          <w:szCs w:val="28"/>
        </w:rPr>
      </w:pPr>
      <w:r w:rsidRPr="00A37A9C">
        <w:rPr>
          <w:b/>
          <w:kern w:val="2"/>
          <w:szCs w:val="28"/>
        </w:rPr>
        <w:t xml:space="preserve">Красноярского края </w:t>
      </w:r>
    </w:p>
    <w:p w:rsidR="00D52065" w:rsidRPr="00A37A9C" w:rsidRDefault="00D52065" w:rsidP="00423C95">
      <w:pPr>
        <w:pStyle w:val="a3"/>
        <w:ind w:firstLine="0"/>
        <w:contextualSpacing/>
        <w:rPr>
          <w:b/>
          <w:kern w:val="2"/>
          <w:szCs w:val="28"/>
        </w:rPr>
      </w:pPr>
    </w:p>
    <w:p w:rsidR="00D52065" w:rsidRPr="00A37A9C" w:rsidRDefault="00D52065" w:rsidP="00423C95">
      <w:pPr>
        <w:pStyle w:val="a3"/>
        <w:ind w:firstLine="0"/>
        <w:contextualSpacing/>
        <w:rPr>
          <w:b/>
          <w:kern w:val="2"/>
          <w:szCs w:val="28"/>
        </w:rPr>
      </w:pPr>
      <w:r w:rsidRPr="00A37A9C">
        <w:rPr>
          <w:b/>
          <w:kern w:val="2"/>
          <w:szCs w:val="28"/>
        </w:rPr>
        <w:t xml:space="preserve">ПОСТАНОВЛЕНИЕ </w:t>
      </w:r>
    </w:p>
    <w:p w:rsidR="00D52065" w:rsidRPr="00A37A9C" w:rsidRDefault="00D52065" w:rsidP="00423C95">
      <w:pPr>
        <w:pStyle w:val="a3"/>
        <w:ind w:firstLine="0"/>
        <w:contextualSpacing/>
        <w:rPr>
          <w:b/>
          <w:kern w:val="2"/>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81"/>
        <w:gridCol w:w="3253"/>
      </w:tblGrid>
      <w:tr w:rsidR="00D52065" w:rsidRPr="00A37A9C" w:rsidTr="00423C95">
        <w:tc>
          <w:tcPr>
            <w:tcW w:w="3510" w:type="dxa"/>
          </w:tcPr>
          <w:p w:rsidR="00D52065" w:rsidRPr="00A37A9C" w:rsidRDefault="00423C95" w:rsidP="00423C95">
            <w:pPr>
              <w:pStyle w:val="a3"/>
              <w:ind w:firstLine="0"/>
              <w:contextualSpacing/>
              <w:jc w:val="both"/>
              <w:rPr>
                <w:rFonts w:ascii="Times New Roman" w:hAnsi="Times New Roman"/>
                <w:kern w:val="2"/>
                <w:szCs w:val="28"/>
              </w:rPr>
            </w:pPr>
            <w:r w:rsidRPr="00A37A9C">
              <w:rPr>
                <w:rFonts w:ascii="Times New Roman" w:hAnsi="Times New Roman"/>
                <w:kern w:val="2"/>
                <w:szCs w:val="28"/>
              </w:rPr>
              <w:t>«13</w:t>
            </w:r>
            <w:r w:rsidR="00D52065" w:rsidRPr="00A37A9C">
              <w:rPr>
                <w:rFonts w:ascii="Times New Roman" w:hAnsi="Times New Roman"/>
                <w:kern w:val="2"/>
                <w:szCs w:val="28"/>
              </w:rPr>
              <w:t xml:space="preserve">» </w:t>
            </w:r>
            <w:r w:rsidRPr="00A37A9C">
              <w:rPr>
                <w:rFonts w:ascii="Times New Roman" w:hAnsi="Times New Roman"/>
                <w:kern w:val="2"/>
                <w:szCs w:val="28"/>
              </w:rPr>
              <w:t xml:space="preserve">октября </w:t>
            </w:r>
            <w:r w:rsidR="00D52065" w:rsidRPr="00A37A9C">
              <w:rPr>
                <w:rFonts w:ascii="Times New Roman" w:hAnsi="Times New Roman"/>
                <w:kern w:val="2"/>
                <w:szCs w:val="28"/>
              </w:rPr>
              <w:t xml:space="preserve">2017 года </w:t>
            </w:r>
          </w:p>
        </w:tc>
        <w:tc>
          <w:tcPr>
            <w:tcW w:w="2581" w:type="dxa"/>
          </w:tcPr>
          <w:p w:rsidR="00D52065" w:rsidRPr="00A37A9C" w:rsidRDefault="00D52065" w:rsidP="00D52065">
            <w:pPr>
              <w:pStyle w:val="a3"/>
              <w:ind w:left="33" w:firstLine="0"/>
              <w:contextualSpacing/>
              <w:rPr>
                <w:rFonts w:ascii="Times New Roman" w:hAnsi="Times New Roman"/>
                <w:kern w:val="2"/>
                <w:szCs w:val="28"/>
              </w:rPr>
            </w:pPr>
            <w:r w:rsidRPr="00A37A9C">
              <w:rPr>
                <w:rFonts w:ascii="Times New Roman" w:hAnsi="Times New Roman"/>
                <w:kern w:val="2"/>
                <w:szCs w:val="28"/>
              </w:rPr>
              <w:t xml:space="preserve">г. Боготол </w:t>
            </w:r>
          </w:p>
        </w:tc>
        <w:tc>
          <w:tcPr>
            <w:tcW w:w="3253" w:type="dxa"/>
          </w:tcPr>
          <w:p w:rsidR="00D52065" w:rsidRPr="00A37A9C" w:rsidRDefault="00D52065" w:rsidP="00423C95">
            <w:pPr>
              <w:pStyle w:val="a3"/>
              <w:ind w:firstLine="0"/>
              <w:contextualSpacing/>
              <w:jc w:val="right"/>
              <w:rPr>
                <w:rFonts w:ascii="Times New Roman" w:hAnsi="Times New Roman"/>
                <w:kern w:val="2"/>
                <w:szCs w:val="28"/>
              </w:rPr>
            </w:pPr>
            <w:r w:rsidRPr="00A37A9C">
              <w:rPr>
                <w:rFonts w:ascii="Times New Roman" w:hAnsi="Times New Roman"/>
                <w:kern w:val="2"/>
                <w:szCs w:val="28"/>
              </w:rPr>
              <w:t>№</w:t>
            </w:r>
            <w:r w:rsidR="00423C95" w:rsidRPr="00A37A9C">
              <w:rPr>
                <w:rFonts w:ascii="Times New Roman" w:hAnsi="Times New Roman"/>
                <w:kern w:val="2"/>
                <w:szCs w:val="28"/>
              </w:rPr>
              <w:t>469</w:t>
            </w:r>
            <w:r w:rsidRPr="00A37A9C">
              <w:rPr>
                <w:rFonts w:ascii="Times New Roman" w:hAnsi="Times New Roman"/>
                <w:kern w:val="2"/>
                <w:szCs w:val="28"/>
              </w:rPr>
              <w:t xml:space="preserve">-п </w:t>
            </w:r>
          </w:p>
        </w:tc>
      </w:tr>
    </w:tbl>
    <w:p w:rsidR="00D52065" w:rsidRPr="00A37A9C" w:rsidRDefault="00D52065" w:rsidP="00D52065">
      <w:pPr>
        <w:contextualSpacing/>
        <w:rPr>
          <w:kern w:val="2"/>
          <w:sz w:val="28"/>
          <w:szCs w:val="28"/>
        </w:rPr>
      </w:pPr>
    </w:p>
    <w:p w:rsidR="00D52065" w:rsidRPr="00A37A9C" w:rsidRDefault="00D52065" w:rsidP="00D52065">
      <w:pPr>
        <w:contextualSpacing/>
        <w:rPr>
          <w:kern w:val="2"/>
          <w:sz w:val="28"/>
          <w:szCs w:val="28"/>
        </w:rPr>
      </w:pPr>
    </w:p>
    <w:p w:rsidR="00D52065" w:rsidRPr="00A37A9C" w:rsidRDefault="00D52065" w:rsidP="00D52065">
      <w:pPr>
        <w:tabs>
          <w:tab w:val="left" w:pos="0"/>
          <w:tab w:val="left" w:pos="9356"/>
        </w:tabs>
        <w:ind w:right="-2"/>
        <w:contextualSpacing/>
        <w:jc w:val="center"/>
        <w:rPr>
          <w:b/>
          <w:kern w:val="2"/>
          <w:sz w:val="28"/>
          <w:szCs w:val="28"/>
        </w:rPr>
      </w:pPr>
      <w:r w:rsidRPr="00A37A9C">
        <w:rPr>
          <w:b/>
          <w:kern w:val="2"/>
          <w:sz w:val="28"/>
          <w:szCs w:val="28"/>
        </w:rPr>
        <w:t xml:space="preserve">Об утверждении средней рыночной стоимости одного квадратного метра общей площади жилого помещения по Боготольскому району </w:t>
      </w:r>
    </w:p>
    <w:p w:rsidR="00D52065" w:rsidRPr="00A37A9C" w:rsidRDefault="00D52065" w:rsidP="00D52065">
      <w:pPr>
        <w:contextualSpacing/>
        <w:rPr>
          <w:b/>
          <w:kern w:val="2"/>
          <w:sz w:val="28"/>
          <w:szCs w:val="28"/>
        </w:rPr>
      </w:pPr>
    </w:p>
    <w:p w:rsidR="00D52065" w:rsidRPr="00A37A9C" w:rsidRDefault="00D52065" w:rsidP="00D52065">
      <w:pPr>
        <w:pStyle w:val="ConsPlusTitle"/>
        <w:tabs>
          <w:tab w:val="left" w:pos="300"/>
        </w:tabs>
        <w:ind w:firstLine="709"/>
        <w:contextualSpacing/>
        <w:jc w:val="both"/>
        <w:rPr>
          <w:rFonts w:ascii="Times New Roman" w:hAnsi="Times New Roman" w:cs="Times New Roman"/>
          <w:b w:val="0"/>
          <w:kern w:val="2"/>
          <w:sz w:val="28"/>
          <w:szCs w:val="28"/>
        </w:rPr>
      </w:pPr>
      <w:r w:rsidRPr="00A37A9C">
        <w:rPr>
          <w:rFonts w:ascii="Times New Roman" w:hAnsi="Times New Roman" w:cs="Times New Roman"/>
          <w:b w:val="0"/>
          <w:kern w:val="2"/>
          <w:sz w:val="28"/>
          <w:szCs w:val="28"/>
        </w:rPr>
        <w:t>В соответствии с частью 6 статьи 43 Федерального закона от 06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 июня 2017 года №925/</w:t>
      </w:r>
      <w:proofErr w:type="spellStart"/>
      <w:proofErr w:type="gramStart"/>
      <w:r w:rsidRPr="00A37A9C">
        <w:rPr>
          <w:rFonts w:ascii="Times New Roman" w:hAnsi="Times New Roman" w:cs="Times New Roman"/>
          <w:b w:val="0"/>
          <w:kern w:val="2"/>
          <w:sz w:val="28"/>
          <w:szCs w:val="28"/>
        </w:rPr>
        <w:t>пр</w:t>
      </w:r>
      <w:proofErr w:type="spellEnd"/>
      <w:proofErr w:type="gramEnd"/>
      <w:r w:rsidRPr="00A37A9C">
        <w:rPr>
          <w:rFonts w:ascii="Times New Roman" w:hAnsi="Times New Roman" w:cs="Times New Roman"/>
          <w:b w:val="0"/>
          <w:kern w:val="2"/>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 руководствуясь статьей 18 Устава Боготольского района, </w:t>
      </w:r>
    </w:p>
    <w:p w:rsidR="00D52065" w:rsidRPr="00A37A9C" w:rsidRDefault="00D52065" w:rsidP="00D52065">
      <w:pPr>
        <w:pStyle w:val="ConsPlusTitle"/>
        <w:tabs>
          <w:tab w:val="left" w:pos="300"/>
        </w:tabs>
        <w:contextualSpacing/>
        <w:jc w:val="both"/>
        <w:rPr>
          <w:rFonts w:ascii="Times New Roman" w:hAnsi="Times New Roman" w:cs="Times New Roman"/>
          <w:b w:val="0"/>
          <w:kern w:val="2"/>
          <w:sz w:val="28"/>
          <w:szCs w:val="28"/>
        </w:rPr>
      </w:pPr>
    </w:p>
    <w:p w:rsidR="00D52065" w:rsidRPr="00A37A9C" w:rsidRDefault="00D52065" w:rsidP="00D52065">
      <w:pPr>
        <w:pStyle w:val="ConsPlusTitle"/>
        <w:tabs>
          <w:tab w:val="left" w:pos="300"/>
        </w:tabs>
        <w:contextualSpacing/>
        <w:jc w:val="both"/>
        <w:rPr>
          <w:rFonts w:ascii="Times New Roman" w:hAnsi="Times New Roman" w:cs="Times New Roman"/>
          <w:b w:val="0"/>
          <w:kern w:val="2"/>
          <w:sz w:val="28"/>
          <w:szCs w:val="28"/>
        </w:rPr>
      </w:pPr>
      <w:r w:rsidRPr="00A37A9C">
        <w:rPr>
          <w:rFonts w:ascii="Times New Roman" w:hAnsi="Times New Roman" w:cs="Times New Roman"/>
          <w:b w:val="0"/>
          <w:kern w:val="2"/>
          <w:sz w:val="28"/>
          <w:szCs w:val="28"/>
        </w:rPr>
        <w:t xml:space="preserve">ПОСТАНОВЛЯЮ: </w:t>
      </w:r>
    </w:p>
    <w:p w:rsidR="00D52065" w:rsidRPr="00A37A9C" w:rsidRDefault="00D52065" w:rsidP="00D52065">
      <w:pPr>
        <w:pStyle w:val="a5"/>
        <w:numPr>
          <w:ilvl w:val="0"/>
          <w:numId w:val="1"/>
        </w:numPr>
        <w:tabs>
          <w:tab w:val="left" w:pos="993"/>
        </w:tabs>
        <w:ind w:left="0" w:firstLine="709"/>
        <w:jc w:val="both"/>
        <w:rPr>
          <w:kern w:val="2"/>
          <w:sz w:val="28"/>
          <w:szCs w:val="28"/>
        </w:rPr>
      </w:pPr>
      <w:r w:rsidRPr="00A37A9C">
        <w:rPr>
          <w:kern w:val="2"/>
          <w:sz w:val="28"/>
          <w:szCs w:val="28"/>
        </w:rPr>
        <w:t xml:space="preserve">Утвердить среднюю рыночную стоимость одного квадратного метра общей площади жилого помещения по Боготольскому району на 2018 год для расчета размеров социальных выплат на приобретение (строительство) жилых помещений за счет средств федерального, краевого и местного бюджетов в размере 17 906 (семнадцать тысяч девятьсот шесть) рублей 40 копеек. </w:t>
      </w:r>
    </w:p>
    <w:p w:rsidR="00D52065" w:rsidRPr="00A37A9C" w:rsidRDefault="00D52065" w:rsidP="00D52065">
      <w:pPr>
        <w:pStyle w:val="a5"/>
        <w:numPr>
          <w:ilvl w:val="0"/>
          <w:numId w:val="1"/>
        </w:numPr>
        <w:tabs>
          <w:tab w:val="left" w:pos="993"/>
        </w:tabs>
        <w:ind w:left="0" w:firstLine="709"/>
        <w:jc w:val="both"/>
        <w:rPr>
          <w:kern w:val="2"/>
          <w:sz w:val="28"/>
          <w:szCs w:val="28"/>
        </w:rPr>
      </w:pPr>
      <w:proofErr w:type="gramStart"/>
      <w:r w:rsidRPr="00A37A9C">
        <w:rPr>
          <w:kern w:val="2"/>
          <w:sz w:val="28"/>
          <w:szCs w:val="28"/>
        </w:rPr>
        <w:t>Контроль за</w:t>
      </w:r>
      <w:proofErr w:type="gramEnd"/>
      <w:r w:rsidRPr="00A37A9C">
        <w:rPr>
          <w:kern w:val="2"/>
          <w:sz w:val="28"/>
          <w:szCs w:val="28"/>
        </w:rPr>
        <w:t xml:space="preserve"> исполнением настоящего Постановления оставляю за собой. </w:t>
      </w:r>
    </w:p>
    <w:p w:rsidR="00D52065" w:rsidRPr="00A37A9C" w:rsidRDefault="00D52065" w:rsidP="00D52065">
      <w:pPr>
        <w:pStyle w:val="a5"/>
        <w:numPr>
          <w:ilvl w:val="0"/>
          <w:numId w:val="1"/>
        </w:numPr>
        <w:tabs>
          <w:tab w:val="left" w:pos="993"/>
        </w:tabs>
        <w:ind w:left="0" w:firstLine="709"/>
        <w:jc w:val="both"/>
        <w:rPr>
          <w:kern w:val="2"/>
          <w:sz w:val="28"/>
          <w:szCs w:val="28"/>
        </w:rPr>
      </w:pPr>
      <w:r w:rsidRPr="00A37A9C">
        <w:rPr>
          <w:kern w:val="2"/>
          <w:sz w:val="28"/>
          <w:szCs w:val="28"/>
        </w:rPr>
        <w:t xml:space="preserve">Опубликовать настоящее Постановление в периодическом печатном издании «Официальный вестник Боготольского района» и </w:t>
      </w:r>
      <w:proofErr w:type="gramStart"/>
      <w:r w:rsidRPr="00A37A9C">
        <w:rPr>
          <w:kern w:val="2"/>
          <w:sz w:val="28"/>
          <w:szCs w:val="28"/>
        </w:rPr>
        <w:t>разместить его</w:t>
      </w:r>
      <w:proofErr w:type="gramEnd"/>
      <w:r w:rsidRPr="00A37A9C">
        <w:rPr>
          <w:kern w:val="2"/>
          <w:sz w:val="28"/>
          <w:szCs w:val="28"/>
        </w:rPr>
        <w:t xml:space="preserve"> на официальном сайте Боготольского района в сети Интернет – </w:t>
      </w:r>
      <w:hyperlink r:id="rId9" w:history="1">
        <w:r w:rsidRPr="00A37A9C">
          <w:rPr>
            <w:rStyle w:val="a9"/>
            <w:kern w:val="2"/>
            <w:sz w:val="28"/>
            <w:szCs w:val="28"/>
          </w:rPr>
          <w:t>www.</w:t>
        </w:r>
        <w:r w:rsidRPr="00A37A9C">
          <w:rPr>
            <w:rStyle w:val="a9"/>
            <w:kern w:val="2"/>
            <w:sz w:val="28"/>
            <w:szCs w:val="28"/>
            <w:lang w:val="en-US"/>
          </w:rPr>
          <w:t>bogotol</w:t>
        </w:r>
        <w:r w:rsidRPr="00A37A9C">
          <w:rPr>
            <w:rStyle w:val="a9"/>
            <w:kern w:val="2"/>
            <w:sz w:val="28"/>
            <w:szCs w:val="28"/>
          </w:rPr>
          <w:t>-</w:t>
        </w:r>
        <w:r w:rsidRPr="00A37A9C">
          <w:rPr>
            <w:rStyle w:val="a9"/>
            <w:kern w:val="2"/>
            <w:sz w:val="28"/>
            <w:szCs w:val="28"/>
            <w:lang w:val="en-US"/>
          </w:rPr>
          <w:t>r</w:t>
        </w:r>
        <w:r w:rsidRPr="00A37A9C">
          <w:rPr>
            <w:rStyle w:val="a9"/>
            <w:kern w:val="2"/>
            <w:sz w:val="28"/>
            <w:szCs w:val="28"/>
          </w:rPr>
          <w:t>.</w:t>
        </w:r>
        <w:proofErr w:type="spellStart"/>
        <w:r w:rsidRPr="00A37A9C">
          <w:rPr>
            <w:rStyle w:val="a9"/>
            <w:kern w:val="2"/>
            <w:sz w:val="28"/>
            <w:szCs w:val="28"/>
          </w:rPr>
          <w:t>ru</w:t>
        </w:r>
        <w:proofErr w:type="spellEnd"/>
      </w:hyperlink>
      <w:r w:rsidRPr="00A37A9C">
        <w:rPr>
          <w:kern w:val="2"/>
          <w:sz w:val="28"/>
          <w:szCs w:val="28"/>
        </w:rPr>
        <w:t xml:space="preserve"> </w:t>
      </w:r>
    </w:p>
    <w:p w:rsidR="00D52065" w:rsidRPr="00A37A9C" w:rsidRDefault="00D52065" w:rsidP="00D52065">
      <w:pPr>
        <w:pStyle w:val="a5"/>
        <w:numPr>
          <w:ilvl w:val="0"/>
          <w:numId w:val="1"/>
        </w:numPr>
        <w:tabs>
          <w:tab w:val="left" w:pos="993"/>
        </w:tabs>
        <w:ind w:left="0" w:firstLine="709"/>
        <w:jc w:val="both"/>
        <w:rPr>
          <w:kern w:val="2"/>
          <w:sz w:val="28"/>
          <w:szCs w:val="28"/>
        </w:rPr>
      </w:pPr>
      <w:r w:rsidRPr="00A37A9C">
        <w:rPr>
          <w:kern w:val="2"/>
          <w:sz w:val="28"/>
          <w:szCs w:val="28"/>
        </w:rPr>
        <w:t xml:space="preserve">Настоящее Постановление вступает в силу в день, следующий за днем его официального опубликования. </w:t>
      </w:r>
    </w:p>
    <w:p w:rsidR="00D52065" w:rsidRPr="00A37A9C" w:rsidRDefault="00D52065" w:rsidP="00D52065">
      <w:pPr>
        <w:contextualSpacing/>
        <w:jc w:val="both"/>
        <w:rPr>
          <w:kern w:val="2"/>
          <w:sz w:val="28"/>
          <w:szCs w:val="28"/>
        </w:rPr>
      </w:pPr>
    </w:p>
    <w:p w:rsidR="00D52065" w:rsidRPr="00A37A9C" w:rsidRDefault="00D52065" w:rsidP="00D52065">
      <w:pPr>
        <w:contextualSpacing/>
        <w:jc w:val="both"/>
        <w:rPr>
          <w:kern w:val="2"/>
          <w:sz w:val="28"/>
          <w:szCs w:val="28"/>
        </w:rPr>
      </w:pPr>
    </w:p>
    <w:p w:rsidR="00D53ED7" w:rsidRPr="00A37A9C" w:rsidRDefault="00D52065" w:rsidP="00D52065">
      <w:pPr>
        <w:contextualSpacing/>
        <w:jc w:val="both"/>
        <w:rPr>
          <w:kern w:val="2"/>
          <w:sz w:val="28"/>
          <w:szCs w:val="28"/>
        </w:rPr>
      </w:pPr>
      <w:r w:rsidRPr="00A37A9C">
        <w:rPr>
          <w:kern w:val="2"/>
          <w:sz w:val="28"/>
          <w:szCs w:val="28"/>
        </w:rPr>
        <w:t xml:space="preserve">Глава Боготольского района                                                                   А.В. Белов </w:t>
      </w:r>
      <w:bookmarkEnd w:id="0"/>
    </w:p>
    <w:sectPr w:rsidR="00D53ED7" w:rsidRPr="00A37A9C" w:rsidSect="000D5E51">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8F" w:rsidRDefault="00B74B8F">
      <w:r>
        <w:separator/>
      </w:r>
    </w:p>
  </w:endnote>
  <w:endnote w:type="continuationSeparator" w:id="0">
    <w:p w:rsidR="00B74B8F" w:rsidRDefault="00B7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8F" w:rsidRDefault="00B74B8F">
      <w:r>
        <w:separator/>
      </w:r>
    </w:p>
  </w:footnote>
  <w:footnote w:type="continuationSeparator" w:id="0">
    <w:p w:rsidR="00B74B8F" w:rsidRDefault="00B7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73585775"/>
      <w:docPartObj>
        <w:docPartGallery w:val="Page Numbers (Top of Page)"/>
        <w:docPartUnique/>
      </w:docPartObj>
    </w:sdtPr>
    <w:sdtEndPr/>
    <w:sdtContent>
      <w:p w:rsidR="000818ED" w:rsidRPr="000D5E51" w:rsidRDefault="00D52065" w:rsidP="000D5E51">
        <w:pPr>
          <w:pStyle w:val="a6"/>
          <w:jc w:val="center"/>
          <w:rPr>
            <w:sz w:val="24"/>
          </w:rPr>
        </w:pPr>
        <w:r w:rsidRPr="000D5E51">
          <w:rPr>
            <w:sz w:val="24"/>
          </w:rPr>
          <w:fldChar w:fldCharType="begin"/>
        </w:r>
        <w:r w:rsidRPr="000D5E51">
          <w:rPr>
            <w:sz w:val="24"/>
          </w:rPr>
          <w:instrText>PAGE   \* MERGEFORMAT</w:instrText>
        </w:r>
        <w:r w:rsidRPr="000D5E51">
          <w:rPr>
            <w:sz w:val="24"/>
          </w:rPr>
          <w:fldChar w:fldCharType="separate"/>
        </w:r>
        <w:r>
          <w:rPr>
            <w:noProof/>
            <w:sz w:val="24"/>
          </w:rPr>
          <w:t>2</w:t>
        </w:r>
        <w:r w:rsidRPr="000D5E51">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23"/>
    <w:multiLevelType w:val="hybridMultilevel"/>
    <w:tmpl w:val="FFE490E4"/>
    <w:lvl w:ilvl="0" w:tplc="5164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5"/>
    <w:rsid w:val="003F77BC"/>
    <w:rsid w:val="00411DD8"/>
    <w:rsid w:val="00423C95"/>
    <w:rsid w:val="00A37A9C"/>
    <w:rsid w:val="00B74B8F"/>
    <w:rsid w:val="00C04A52"/>
    <w:rsid w:val="00D52065"/>
    <w:rsid w:val="00D5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65"/>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2065"/>
    <w:pPr>
      <w:ind w:firstLine="539"/>
      <w:jc w:val="center"/>
    </w:pPr>
    <w:rPr>
      <w:sz w:val="28"/>
    </w:rPr>
  </w:style>
  <w:style w:type="character" w:customStyle="1" w:styleId="a4">
    <w:name w:val="Название Знак"/>
    <w:basedOn w:val="a0"/>
    <w:link w:val="a3"/>
    <w:rsid w:val="00D52065"/>
    <w:rPr>
      <w:rFonts w:cs="Times New Roman"/>
      <w:szCs w:val="20"/>
    </w:rPr>
  </w:style>
  <w:style w:type="paragraph" w:customStyle="1" w:styleId="ConsPlusTitle">
    <w:name w:val="ConsPlusTitle"/>
    <w:uiPriority w:val="99"/>
    <w:rsid w:val="00D52065"/>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D52065"/>
    <w:pPr>
      <w:ind w:left="720"/>
      <w:contextualSpacing/>
    </w:pPr>
  </w:style>
  <w:style w:type="paragraph" w:styleId="a6">
    <w:name w:val="header"/>
    <w:basedOn w:val="a"/>
    <w:link w:val="a7"/>
    <w:uiPriority w:val="99"/>
    <w:unhideWhenUsed/>
    <w:rsid w:val="00D52065"/>
    <w:pPr>
      <w:tabs>
        <w:tab w:val="center" w:pos="4677"/>
        <w:tab w:val="right" w:pos="9355"/>
      </w:tabs>
    </w:pPr>
  </w:style>
  <w:style w:type="character" w:customStyle="1" w:styleId="a7">
    <w:name w:val="Верхний колонтитул Знак"/>
    <w:basedOn w:val="a0"/>
    <w:link w:val="a6"/>
    <w:uiPriority w:val="99"/>
    <w:rsid w:val="00D52065"/>
    <w:rPr>
      <w:rFonts w:cs="Times New Roman"/>
      <w:sz w:val="20"/>
      <w:szCs w:val="20"/>
    </w:rPr>
  </w:style>
  <w:style w:type="table" w:styleId="a8">
    <w:name w:val="Table Grid"/>
    <w:basedOn w:val="a1"/>
    <w:uiPriority w:val="39"/>
    <w:rsid w:val="00D52065"/>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52065"/>
    <w:rPr>
      <w:color w:val="0000FF" w:themeColor="hyperlink"/>
      <w:u w:val="single"/>
    </w:rPr>
  </w:style>
  <w:style w:type="paragraph" w:styleId="aa">
    <w:name w:val="Balloon Text"/>
    <w:basedOn w:val="a"/>
    <w:link w:val="ab"/>
    <w:uiPriority w:val="99"/>
    <w:semiHidden/>
    <w:unhideWhenUsed/>
    <w:rsid w:val="00D52065"/>
    <w:rPr>
      <w:rFonts w:ascii="Tahoma" w:hAnsi="Tahoma" w:cs="Tahoma"/>
      <w:sz w:val="16"/>
      <w:szCs w:val="16"/>
    </w:rPr>
  </w:style>
  <w:style w:type="character" w:customStyle="1" w:styleId="ab">
    <w:name w:val="Текст выноски Знак"/>
    <w:basedOn w:val="a0"/>
    <w:link w:val="aa"/>
    <w:uiPriority w:val="99"/>
    <w:semiHidden/>
    <w:rsid w:val="00D52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65"/>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2065"/>
    <w:pPr>
      <w:ind w:firstLine="539"/>
      <w:jc w:val="center"/>
    </w:pPr>
    <w:rPr>
      <w:sz w:val="28"/>
    </w:rPr>
  </w:style>
  <w:style w:type="character" w:customStyle="1" w:styleId="a4">
    <w:name w:val="Название Знак"/>
    <w:basedOn w:val="a0"/>
    <w:link w:val="a3"/>
    <w:rsid w:val="00D52065"/>
    <w:rPr>
      <w:rFonts w:cs="Times New Roman"/>
      <w:szCs w:val="20"/>
    </w:rPr>
  </w:style>
  <w:style w:type="paragraph" w:customStyle="1" w:styleId="ConsPlusTitle">
    <w:name w:val="ConsPlusTitle"/>
    <w:uiPriority w:val="99"/>
    <w:rsid w:val="00D52065"/>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D52065"/>
    <w:pPr>
      <w:ind w:left="720"/>
      <w:contextualSpacing/>
    </w:pPr>
  </w:style>
  <w:style w:type="paragraph" w:styleId="a6">
    <w:name w:val="header"/>
    <w:basedOn w:val="a"/>
    <w:link w:val="a7"/>
    <w:uiPriority w:val="99"/>
    <w:unhideWhenUsed/>
    <w:rsid w:val="00D52065"/>
    <w:pPr>
      <w:tabs>
        <w:tab w:val="center" w:pos="4677"/>
        <w:tab w:val="right" w:pos="9355"/>
      </w:tabs>
    </w:pPr>
  </w:style>
  <w:style w:type="character" w:customStyle="1" w:styleId="a7">
    <w:name w:val="Верхний колонтитул Знак"/>
    <w:basedOn w:val="a0"/>
    <w:link w:val="a6"/>
    <w:uiPriority w:val="99"/>
    <w:rsid w:val="00D52065"/>
    <w:rPr>
      <w:rFonts w:cs="Times New Roman"/>
      <w:sz w:val="20"/>
      <w:szCs w:val="20"/>
    </w:rPr>
  </w:style>
  <w:style w:type="table" w:styleId="a8">
    <w:name w:val="Table Grid"/>
    <w:basedOn w:val="a1"/>
    <w:uiPriority w:val="39"/>
    <w:rsid w:val="00D52065"/>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52065"/>
    <w:rPr>
      <w:color w:val="0000FF" w:themeColor="hyperlink"/>
      <w:u w:val="single"/>
    </w:rPr>
  </w:style>
  <w:style w:type="paragraph" w:styleId="aa">
    <w:name w:val="Balloon Text"/>
    <w:basedOn w:val="a"/>
    <w:link w:val="ab"/>
    <w:uiPriority w:val="99"/>
    <w:semiHidden/>
    <w:unhideWhenUsed/>
    <w:rsid w:val="00D52065"/>
    <w:rPr>
      <w:rFonts w:ascii="Tahoma" w:hAnsi="Tahoma" w:cs="Tahoma"/>
      <w:sz w:val="16"/>
      <w:szCs w:val="16"/>
    </w:rPr>
  </w:style>
  <w:style w:type="character" w:customStyle="1" w:styleId="ab">
    <w:name w:val="Текст выноски Знак"/>
    <w:basedOn w:val="a0"/>
    <w:link w:val="aa"/>
    <w:uiPriority w:val="99"/>
    <w:semiHidden/>
    <w:rsid w:val="00D52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MakapoB</cp:lastModifiedBy>
  <cp:revision>5</cp:revision>
  <dcterms:created xsi:type="dcterms:W3CDTF">2017-10-03T07:40:00Z</dcterms:created>
  <dcterms:modified xsi:type="dcterms:W3CDTF">2017-10-13T03:59:00Z</dcterms:modified>
</cp:coreProperties>
</file>