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4" w:rsidRPr="00136244" w:rsidRDefault="00136244" w:rsidP="00136244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  <w:r w:rsidRPr="00136244">
        <w:rPr>
          <w:rFonts w:ascii="Times New Roman" w:hAnsi="Times New Roman" w:cs="Times New Roman"/>
          <w:b/>
          <w:sz w:val="52"/>
          <w:szCs w:val="52"/>
        </w:rPr>
        <w:t>Незаконная</w:t>
      </w:r>
      <w:r w:rsidRPr="0013624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торговля алкоголем обойдется в полмиллиона с 2014 года</w:t>
      </w:r>
    </w:p>
    <w:p w:rsidR="00136244" w:rsidRPr="00136244" w:rsidRDefault="00136244" w:rsidP="00136244"/>
    <w:p w:rsidR="00136244" w:rsidRPr="00136244" w:rsidRDefault="00136244" w:rsidP="00136244">
      <w:pPr>
        <w:jc w:val="both"/>
        <w:rPr>
          <w:rFonts w:ascii="Times New Roman" w:hAnsi="Times New Roman" w:cs="Times New Roman"/>
          <w:sz w:val="28"/>
          <w:szCs w:val="28"/>
        </w:rPr>
      </w:pPr>
      <w:r w:rsidRPr="00136244">
        <w:rPr>
          <w:rFonts w:ascii="Times New Roman" w:hAnsi="Times New Roman" w:cs="Times New Roman"/>
          <w:sz w:val="28"/>
          <w:szCs w:val="28"/>
        </w:rPr>
        <w:t xml:space="preserve">С 2014 года штраф за незаконную торговлю алкогольными напитками может увеличиться до 500 тысяч рублей, сообщает «Интерфакс» со ссылкой на заявление главы департамента торговли и услуг Москвы Алексея </w:t>
      </w:r>
      <w:proofErr w:type="spellStart"/>
      <w:r w:rsidRPr="00136244">
        <w:rPr>
          <w:rFonts w:ascii="Times New Roman" w:hAnsi="Times New Roman" w:cs="Times New Roman"/>
          <w:sz w:val="28"/>
          <w:szCs w:val="28"/>
        </w:rPr>
        <w:t>Немерюка</w:t>
      </w:r>
      <w:proofErr w:type="spellEnd"/>
      <w:r w:rsidRPr="00136244">
        <w:rPr>
          <w:rFonts w:ascii="Times New Roman" w:hAnsi="Times New Roman" w:cs="Times New Roman"/>
          <w:sz w:val="28"/>
          <w:szCs w:val="28"/>
        </w:rPr>
        <w:t xml:space="preserve"> на пресс-конференции.</w:t>
      </w:r>
    </w:p>
    <w:p w:rsidR="00136244" w:rsidRPr="00136244" w:rsidRDefault="00136244" w:rsidP="00136244">
      <w:pPr>
        <w:jc w:val="both"/>
        <w:rPr>
          <w:rFonts w:ascii="Times New Roman" w:hAnsi="Times New Roman" w:cs="Times New Roman"/>
          <w:sz w:val="28"/>
          <w:szCs w:val="28"/>
        </w:rPr>
      </w:pPr>
      <w:r w:rsidRPr="00136244">
        <w:rPr>
          <w:rFonts w:ascii="Times New Roman" w:hAnsi="Times New Roman" w:cs="Times New Roman"/>
          <w:sz w:val="28"/>
          <w:szCs w:val="28"/>
        </w:rPr>
        <w:t>«Мы стоим на жестком правиле, что за безлицензионную торговлю нужно наказывать. Я надеюсь, что проект поправок, который вносится в Кодекс об административных правонарушениях, будет принят Государственной Думой. </w:t>
      </w:r>
    </w:p>
    <w:p w:rsidR="00136244" w:rsidRPr="00136244" w:rsidRDefault="00136244" w:rsidP="00136244">
      <w:pPr>
        <w:jc w:val="both"/>
        <w:rPr>
          <w:rFonts w:ascii="Times New Roman" w:hAnsi="Times New Roman" w:cs="Times New Roman"/>
          <w:sz w:val="28"/>
          <w:szCs w:val="28"/>
        </w:rPr>
      </w:pPr>
      <w:r w:rsidRPr="00136244">
        <w:rPr>
          <w:rFonts w:ascii="Times New Roman" w:hAnsi="Times New Roman" w:cs="Times New Roman"/>
          <w:sz w:val="28"/>
          <w:szCs w:val="28"/>
        </w:rPr>
        <w:t xml:space="preserve">Мы надеемся его поднять до полумиллиона рублей, чтобы было неповадно незаконно торговать алкоголем», – сказал </w:t>
      </w:r>
      <w:proofErr w:type="spellStart"/>
      <w:r w:rsidRPr="00136244">
        <w:rPr>
          <w:rFonts w:ascii="Times New Roman" w:hAnsi="Times New Roman" w:cs="Times New Roman"/>
          <w:sz w:val="28"/>
          <w:szCs w:val="28"/>
        </w:rPr>
        <w:t>Немерюк</w:t>
      </w:r>
      <w:proofErr w:type="spellEnd"/>
      <w:r w:rsidRPr="00136244">
        <w:rPr>
          <w:rFonts w:ascii="Times New Roman" w:hAnsi="Times New Roman" w:cs="Times New Roman"/>
          <w:sz w:val="28"/>
          <w:szCs w:val="28"/>
        </w:rPr>
        <w:t xml:space="preserve">, добавив, что за 11 прошедших месяцев было приостановлено действие 236 лицензий за </w:t>
      </w:r>
      <w:proofErr w:type="spellStart"/>
      <w:r w:rsidRPr="0013624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36244">
        <w:rPr>
          <w:rFonts w:ascii="Times New Roman" w:hAnsi="Times New Roman" w:cs="Times New Roman"/>
          <w:sz w:val="28"/>
          <w:szCs w:val="28"/>
        </w:rPr>
        <w:t xml:space="preserve"> деклараций и аннулировали 62 лицензии. «Более тысячи декларантов, к сожалению, уклоняются от подачи деклараций. Многие ссылаются на забывчивость», – пояснил </w:t>
      </w:r>
      <w:proofErr w:type="spellStart"/>
      <w:r w:rsidRPr="00136244">
        <w:rPr>
          <w:rFonts w:ascii="Times New Roman" w:hAnsi="Times New Roman" w:cs="Times New Roman"/>
          <w:sz w:val="28"/>
          <w:szCs w:val="28"/>
        </w:rPr>
        <w:t>Немерюк</w:t>
      </w:r>
      <w:proofErr w:type="spellEnd"/>
      <w:r w:rsidRPr="00136244">
        <w:rPr>
          <w:rFonts w:ascii="Times New Roman" w:hAnsi="Times New Roman" w:cs="Times New Roman"/>
          <w:sz w:val="28"/>
          <w:szCs w:val="28"/>
        </w:rPr>
        <w:t>.</w:t>
      </w:r>
    </w:p>
    <w:p w:rsidR="00136244" w:rsidRPr="00136244" w:rsidRDefault="00136244" w:rsidP="00136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244">
        <w:rPr>
          <w:rFonts w:ascii="Times New Roman" w:hAnsi="Times New Roman" w:cs="Times New Roman"/>
          <w:sz w:val="28"/>
          <w:szCs w:val="28"/>
        </w:rPr>
        <w:t>Он также сказал, что, по результатам проверок продавцов алкоголя в этом году приостановлено действие 495 лицензий. При этом в Москве продажей алкоголя занимается 10,4 тыс. предприятий, в том числе 5,1 тыс. магазинов и 5,3 тыс. предприятий общепита.</w:t>
      </w:r>
      <w:r w:rsidRPr="00136244">
        <w:rPr>
          <w:rFonts w:ascii="Times New Roman" w:hAnsi="Times New Roman"/>
        </w:rPr>
        <w:t xml:space="preserve"> </w:t>
      </w:r>
      <w:r w:rsidRPr="00136244">
        <w:rPr>
          <w:rFonts w:ascii="Times New Roman" w:hAnsi="Times New Roman"/>
          <w:sz w:val="28"/>
          <w:szCs w:val="28"/>
        </w:rPr>
        <w:t xml:space="preserve">// </w:t>
      </w:r>
      <w:r w:rsidRPr="00136244">
        <w:rPr>
          <w:rFonts w:ascii="Times New Roman" w:hAnsi="Times New Roman"/>
          <w:color w:val="000000"/>
          <w:sz w:val="28"/>
          <w:szCs w:val="28"/>
        </w:rPr>
        <w:t>www.bishelp.ru</w:t>
      </w:r>
    </w:p>
    <w:p w:rsidR="00136244" w:rsidRPr="00136244" w:rsidRDefault="00136244" w:rsidP="00136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244" w:rsidRDefault="00136244" w:rsidP="00136244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136244" w:rsidRDefault="00136244" w:rsidP="00136244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Радченко О.М.</w:t>
      </w:r>
    </w:p>
    <w:p w:rsidR="00136244" w:rsidRPr="00AB0EA7" w:rsidRDefault="00136244" w:rsidP="00136244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Библиограф МБУК ЦБС.</w:t>
      </w:r>
    </w:p>
    <w:p w:rsidR="00136244" w:rsidRPr="00136244" w:rsidRDefault="00136244" w:rsidP="00136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A88" w:rsidRPr="00136244" w:rsidRDefault="00FF0ECD" w:rsidP="001362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A88" w:rsidRPr="001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45"/>
    <w:rsid w:val="00136244"/>
    <w:rsid w:val="001E1B45"/>
    <w:rsid w:val="00C91D88"/>
    <w:rsid w:val="00E56E61"/>
    <w:rsid w:val="00F41FFC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244"/>
  </w:style>
  <w:style w:type="paragraph" w:styleId="a4">
    <w:name w:val="Balloon Text"/>
    <w:basedOn w:val="a"/>
    <w:link w:val="a5"/>
    <w:uiPriority w:val="99"/>
    <w:semiHidden/>
    <w:unhideWhenUsed/>
    <w:rsid w:val="0013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244"/>
  </w:style>
  <w:style w:type="paragraph" w:styleId="a4">
    <w:name w:val="Balloon Text"/>
    <w:basedOn w:val="a"/>
    <w:link w:val="a5"/>
    <w:uiPriority w:val="99"/>
    <w:semiHidden/>
    <w:unhideWhenUsed/>
    <w:rsid w:val="0013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2013-12-25T00:20:00Z</dcterms:created>
  <dcterms:modified xsi:type="dcterms:W3CDTF">2013-12-25T00:20:00Z</dcterms:modified>
</cp:coreProperties>
</file>