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w:t>
      </w:r>
      <w:r w:rsidR="001A3953">
        <w:rPr>
          <w:sz w:val="24"/>
          <w:szCs w:val="24"/>
          <w:lang w:eastAsia="ru-RU"/>
        </w:rPr>
        <w:t>ых</w:t>
      </w:r>
      <w:r w:rsidRPr="00DA5A15">
        <w:rPr>
          <w:sz w:val="24"/>
          <w:szCs w:val="24"/>
          <w:lang w:eastAsia="ru-RU"/>
        </w:rPr>
        <w:t xml:space="preserve"> участк</w:t>
      </w:r>
      <w:r w:rsidR="001A3953">
        <w:rPr>
          <w:sz w:val="24"/>
          <w:szCs w:val="24"/>
          <w:lang w:eastAsia="ru-RU"/>
        </w:rPr>
        <w:t>ов</w:t>
      </w:r>
      <w:r w:rsidRPr="00DA5A15">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w:t>
      </w:r>
      <w:r w:rsidR="0085240E">
        <w:rPr>
          <w:sz w:val="24"/>
          <w:szCs w:val="24"/>
          <w:lang w:eastAsia="ru-RU"/>
        </w:rPr>
        <w:t>проведении торгов: Постановления</w:t>
      </w:r>
      <w:r w:rsidRPr="00DA5A15">
        <w:rPr>
          <w:sz w:val="24"/>
          <w:szCs w:val="24"/>
          <w:lang w:eastAsia="ru-RU"/>
        </w:rPr>
        <w:t xml:space="preserve">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1A3953">
        <w:rPr>
          <w:sz w:val="24"/>
          <w:szCs w:val="24"/>
          <w:lang w:eastAsia="ko-KR"/>
        </w:rPr>
        <w:t>283</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D77BED">
        <w:rPr>
          <w:sz w:val="24"/>
          <w:szCs w:val="24"/>
          <w:lang w:eastAsia="ko-KR"/>
        </w:rPr>
        <w:t>06</w:t>
      </w:r>
      <w:r w:rsidR="004A7136">
        <w:rPr>
          <w:sz w:val="24"/>
          <w:szCs w:val="24"/>
          <w:lang w:eastAsia="ko-KR"/>
        </w:rPr>
        <w:t>.</w:t>
      </w:r>
      <w:r w:rsidR="00D77BED">
        <w:rPr>
          <w:sz w:val="24"/>
          <w:szCs w:val="24"/>
          <w:lang w:eastAsia="ko-KR"/>
        </w:rPr>
        <w:t>05</w:t>
      </w:r>
      <w:r w:rsidR="0085240E">
        <w:rPr>
          <w:sz w:val="24"/>
          <w:szCs w:val="24"/>
          <w:lang w:eastAsia="ko-KR"/>
        </w:rPr>
        <w:t>.</w:t>
      </w:r>
      <w:r w:rsidR="004A7136">
        <w:rPr>
          <w:sz w:val="24"/>
          <w:szCs w:val="24"/>
          <w:lang w:eastAsia="ko-KR"/>
        </w:rPr>
        <w:t>201</w:t>
      </w:r>
      <w:r w:rsidR="0085240E">
        <w:rPr>
          <w:sz w:val="24"/>
          <w:szCs w:val="24"/>
          <w:lang w:eastAsia="ko-KR"/>
        </w:rPr>
        <w:t>9</w:t>
      </w:r>
      <w:r w:rsidR="00335CB7">
        <w:rPr>
          <w:sz w:val="24"/>
          <w:szCs w:val="24"/>
          <w:lang w:eastAsia="ko-KR"/>
        </w:rPr>
        <w:t xml:space="preserve"> г</w:t>
      </w:r>
      <w:r w:rsidR="004A7136">
        <w:rPr>
          <w:sz w:val="24"/>
          <w:szCs w:val="24"/>
          <w:lang w:eastAsia="ko-KR"/>
        </w:rPr>
        <w:t>.</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DA5A15" w:rsidRDefault="006F4D38" w:rsidP="00E93D39">
      <w:pPr>
        <w:pStyle w:val="a3"/>
        <w:ind w:firstLine="708"/>
        <w:rPr>
          <w:sz w:val="24"/>
          <w:szCs w:val="24"/>
        </w:rPr>
      </w:pPr>
      <w:r w:rsidRPr="00DA5A15">
        <w:rPr>
          <w:sz w:val="24"/>
          <w:szCs w:val="24"/>
          <w:lang w:eastAsia="ru-RU"/>
        </w:rPr>
        <w:t xml:space="preserve">4. Предмет аукциона: право на заключение договора </w:t>
      </w:r>
      <w:r w:rsidRPr="00DA5A15">
        <w:rPr>
          <w:sz w:val="24"/>
          <w:szCs w:val="24"/>
          <w:lang w:eastAsia="ko-KR"/>
        </w:rPr>
        <w:t>аренды земельного участка</w:t>
      </w:r>
      <w:r w:rsidR="00EC6238" w:rsidRPr="00DA5A15">
        <w:rPr>
          <w:sz w:val="24"/>
          <w:szCs w:val="24"/>
          <w:lang w:eastAsia="ko-KR"/>
        </w:rPr>
        <w:t>:</w:t>
      </w:r>
      <w:r w:rsidR="00620A78" w:rsidRPr="00DA5A15">
        <w:rPr>
          <w:sz w:val="24"/>
          <w:szCs w:val="24"/>
        </w:rPr>
        <w:t xml:space="preserve"> </w:t>
      </w:r>
    </w:p>
    <w:p w:rsidR="00500A8D" w:rsidRPr="00500A8D" w:rsidRDefault="00335CB7" w:rsidP="00500A8D">
      <w:pPr>
        <w:pStyle w:val="a3"/>
        <w:rPr>
          <w:sz w:val="24"/>
          <w:szCs w:val="24"/>
        </w:rPr>
      </w:pPr>
      <w:r>
        <w:rPr>
          <w:sz w:val="24"/>
          <w:szCs w:val="24"/>
        </w:rPr>
        <w:t xml:space="preserve">            </w:t>
      </w:r>
      <w:r w:rsidR="00DA5A15" w:rsidRPr="00DA5A15">
        <w:rPr>
          <w:sz w:val="24"/>
          <w:szCs w:val="24"/>
        </w:rPr>
        <w:t>4.1. Лот № 1: из земель населенных пунктов,</w:t>
      </w:r>
      <w:r w:rsidR="00AD2E23" w:rsidRPr="00AD2E23">
        <w:t xml:space="preserve"> </w:t>
      </w:r>
      <w:r w:rsidR="00500A8D" w:rsidRPr="00500A8D">
        <w:rPr>
          <w:sz w:val="24"/>
          <w:szCs w:val="24"/>
        </w:rPr>
        <w:t xml:space="preserve">с кадастровым номером 24:06:4601010:328, расположенного: Российская Федерация, Красноярский край, Боготольский район, с. </w:t>
      </w:r>
      <w:proofErr w:type="spellStart"/>
      <w:r w:rsidR="00500A8D" w:rsidRPr="00500A8D">
        <w:rPr>
          <w:sz w:val="24"/>
          <w:szCs w:val="24"/>
        </w:rPr>
        <w:t>Критово</w:t>
      </w:r>
      <w:proofErr w:type="spellEnd"/>
      <w:r w:rsidR="00500A8D" w:rsidRPr="00500A8D">
        <w:rPr>
          <w:sz w:val="24"/>
          <w:szCs w:val="24"/>
        </w:rPr>
        <w:t>, участок находится примерно в 0,6 км от ориентира по направлению на юг, площадью 3500 кв. м, разрешенное использование - хранение и переработка сельскохозяйственной продукции</w:t>
      </w:r>
    </w:p>
    <w:p w:rsidR="00500A8D" w:rsidRPr="00500A8D" w:rsidRDefault="00500A8D" w:rsidP="00500A8D">
      <w:pPr>
        <w:pStyle w:val="a3"/>
        <w:rPr>
          <w:sz w:val="24"/>
          <w:szCs w:val="24"/>
        </w:rPr>
      </w:pPr>
      <w:r w:rsidRPr="00500A8D">
        <w:rPr>
          <w:sz w:val="24"/>
          <w:szCs w:val="24"/>
        </w:rPr>
        <w:t>Установить начальный размер годовой арендной платы в сумме 336,00 руб. (триста тридцать шесть) рубля 00 копеек, в размере 1,5 % кадастровой стоимости земельного участка.</w:t>
      </w:r>
    </w:p>
    <w:p w:rsidR="00500A8D" w:rsidRPr="00500A8D" w:rsidRDefault="00500A8D" w:rsidP="00500A8D">
      <w:pPr>
        <w:pStyle w:val="a3"/>
        <w:rPr>
          <w:sz w:val="24"/>
          <w:szCs w:val="24"/>
        </w:rPr>
      </w:pPr>
      <w:r w:rsidRPr="00500A8D">
        <w:rPr>
          <w:sz w:val="24"/>
          <w:szCs w:val="24"/>
        </w:rPr>
        <w:t>Величина повышения цены за земельный участок (шаг аукциона) 10,08 руб. (десять рублей) 08 копейка, в размере 3 % от начальной цены предмета аукциона.</w:t>
      </w:r>
    </w:p>
    <w:p w:rsidR="00500A8D" w:rsidRPr="00500A8D" w:rsidRDefault="00500A8D" w:rsidP="00500A8D">
      <w:pPr>
        <w:pStyle w:val="a3"/>
        <w:rPr>
          <w:sz w:val="24"/>
          <w:szCs w:val="24"/>
        </w:rPr>
      </w:pPr>
      <w:r w:rsidRPr="00500A8D">
        <w:rPr>
          <w:sz w:val="24"/>
          <w:szCs w:val="24"/>
        </w:rPr>
        <w:t>Задаток за участие в аукционе 16,80 руб. (</w:t>
      </w:r>
      <w:proofErr w:type="gramStart"/>
      <w:r w:rsidRPr="00500A8D">
        <w:rPr>
          <w:sz w:val="24"/>
          <w:szCs w:val="24"/>
        </w:rPr>
        <w:t>шестнадцать</w:t>
      </w:r>
      <w:proofErr w:type="gramEnd"/>
      <w:r w:rsidRPr="00500A8D">
        <w:rPr>
          <w:sz w:val="24"/>
          <w:szCs w:val="24"/>
        </w:rPr>
        <w:t xml:space="preserve"> рублей) 80 копеек в размере 5 % от начальной цены предмета аукциона.</w:t>
      </w:r>
    </w:p>
    <w:p w:rsidR="00500A8D" w:rsidRPr="00500A8D" w:rsidRDefault="00335CB7" w:rsidP="00500A8D">
      <w:pPr>
        <w:pStyle w:val="a3"/>
        <w:rPr>
          <w:sz w:val="24"/>
          <w:szCs w:val="24"/>
          <w:lang w:eastAsia="ko-KR"/>
        </w:rPr>
      </w:pPr>
      <w:r>
        <w:rPr>
          <w:sz w:val="24"/>
          <w:szCs w:val="24"/>
          <w:lang w:eastAsia="ko-KR"/>
        </w:rPr>
        <w:t xml:space="preserve">            </w:t>
      </w:r>
      <w:r w:rsidR="00DA5A15">
        <w:rPr>
          <w:sz w:val="24"/>
          <w:szCs w:val="24"/>
          <w:lang w:eastAsia="ko-KR"/>
        </w:rPr>
        <w:t xml:space="preserve">4.2. Лот № 2: </w:t>
      </w:r>
      <w:r w:rsidR="00DA5A15" w:rsidRPr="00DA5A15">
        <w:rPr>
          <w:sz w:val="24"/>
          <w:szCs w:val="24"/>
          <w:lang w:eastAsia="ko-KR"/>
        </w:rPr>
        <w:t xml:space="preserve">из земель населенных пунктов, </w:t>
      </w:r>
      <w:r w:rsidR="00500A8D" w:rsidRPr="00500A8D">
        <w:rPr>
          <w:sz w:val="24"/>
          <w:szCs w:val="24"/>
          <w:lang w:eastAsia="ko-KR"/>
        </w:rPr>
        <w:t>с кадастровым номером 24:06:4401003:142, расположенного: Российская Федерация, Красноярский край, Боготольский район, участок расположен примерно в 6,7 км на северо-запад от п. Каштан, площадью 52531 кв. м, разрешенное использование – питомники</w:t>
      </w:r>
    </w:p>
    <w:p w:rsidR="00500A8D" w:rsidRPr="00500A8D" w:rsidRDefault="00500A8D" w:rsidP="00500A8D">
      <w:pPr>
        <w:pStyle w:val="a3"/>
        <w:rPr>
          <w:sz w:val="24"/>
          <w:szCs w:val="24"/>
          <w:lang w:eastAsia="ko-KR"/>
        </w:rPr>
      </w:pPr>
      <w:r w:rsidRPr="00500A8D">
        <w:rPr>
          <w:sz w:val="24"/>
          <w:szCs w:val="24"/>
          <w:lang w:eastAsia="ko-KR"/>
        </w:rPr>
        <w:t>Установить начальный размер годовой арендной платы в сумме 3293, 69 руб. (три тысячи двести девяносто три) рубля 69 копеек, в размере 1,5 % кадастровой стоимости земельного участка.</w:t>
      </w:r>
    </w:p>
    <w:p w:rsidR="00500A8D" w:rsidRPr="00500A8D" w:rsidRDefault="00500A8D" w:rsidP="00500A8D">
      <w:pPr>
        <w:pStyle w:val="a3"/>
        <w:rPr>
          <w:sz w:val="24"/>
          <w:szCs w:val="24"/>
          <w:lang w:eastAsia="ko-KR"/>
        </w:rPr>
      </w:pPr>
      <w:r w:rsidRPr="00500A8D">
        <w:rPr>
          <w:sz w:val="24"/>
          <w:szCs w:val="24"/>
          <w:lang w:eastAsia="ko-KR"/>
        </w:rPr>
        <w:t>Величина повышения цены за земельный участок (шаг аукциона) 98,81 руб. (девяносто восемь рублей) 81 копейка, в размере 3 % от начальной цены предмета аукциона.</w:t>
      </w:r>
    </w:p>
    <w:p w:rsidR="00500A8D" w:rsidRDefault="00500A8D" w:rsidP="00500A8D">
      <w:pPr>
        <w:pStyle w:val="a3"/>
        <w:ind w:firstLine="708"/>
        <w:rPr>
          <w:sz w:val="24"/>
          <w:szCs w:val="24"/>
          <w:lang w:eastAsia="ko-KR"/>
        </w:rPr>
      </w:pPr>
      <w:r w:rsidRPr="00500A8D">
        <w:rPr>
          <w:sz w:val="24"/>
          <w:szCs w:val="24"/>
          <w:lang w:eastAsia="ko-KR"/>
        </w:rPr>
        <w:t>Задаток за участие в аукционе 164,68 руб. (сто шестьдесят четыре рубля) 68 копеек в размере 5 % от начальной цены предмета аукциона</w:t>
      </w:r>
    </w:p>
    <w:p w:rsidR="00E93D39" w:rsidRPr="00DA5A15" w:rsidRDefault="00DA5A15" w:rsidP="00500A8D">
      <w:pPr>
        <w:pStyle w:val="a3"/>
        <w:ind w:firstLine="708"/>
        <w:rPr>
          <w:sz w:val="24"/>
          <w:szCs w:val="24"/>
          <w:lang w:eastAsia="ko-KR"/>
        </w:rPr>
      </w:pPr>
      <w:r>
        <w:rPr>
          <w:sz w:val="24"/>
          <w:szCs w:val="24"/>
          <w:lang w:eastAsia="ko-KR"/>
        </w:rPr>
        <w:t>4.</w:t>
      </w:r>
      <w:r w:rsidR="00500A8D">
        <w:rPr>
          <w:sz w:val="24"/>
          <w:szCs w:val="24"/>
          <w:lang w:eastAsia="ko-KR"/>
        </w:rPr>
        <w:t>3</w:t>
      </w:r>
      <w:r>
        <w:rPr>
          <w:sz w:val="24"/>
          <w:szCs w:val="24"/>
          <w:lang w:eastAsia="ko-KR"/>
        </w:rPr>
        <w:t xml:space="preserve">. </w:t>
      </w:r>
      <w:r w:rsidR="00E93D39" w:rsidRPr="00DA5A15">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энергопринимающих устройств, мощностью не превышающей 15 кВт составляет 550 руб. </w:t>
      </w:r>
    </w:p>
    <w:p w:rsidR="00E93D39" w:rsidRPr="00DA5A15" w:rsidRDefault="00E93D39" w:rsidP="00E93D39">
      <w:pPr>
        <w:pStyle w:val="a3"/>
        <w:ind w:firstLine="708"/>
        <w:rPr>
          <w:sz w:val="24"/>
          <w:szCs w:val="24"/>
          <w:lang w:eastAsia="ko-KR"/>
        </w:rPr>
      </w:pPr>
      <w:r w:rsidRPr="00DA5A15">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DA5A15" w:rsidRDefault="00E93D39" w:rsidP="00E93D39">
      <w:pPr>
        <w:pStyle w:val="a3"/>
        <w:ind w:firstLine="708"/>
        <w:rPr>
          <w:sz w:val="24"/>
          <w:szCs w:val="24"/>
          <w:lang w:eastAsia="ko-KR"/>
        </w:rPr>
      </w:pPr>
      <w:r w:rsidRPr="00DA5A15">
        <w:rPr>
          <w:sz w:val="24"/>
          <w:szCs w:val="24"/>
          <w:lang w:eastAsia="ko-KR"/>
        </w:rPr>
        <w:t xml:space="preserve">Срок аренды земельного участка </w:t>
      </w:r>
      <w:r w:rsidR="0079045E">
        <w:rPr>
          <w:sz w:val="24"/>
          <w:szCs w:val="24"/>
          <w:lang w:eastAsia="ko-KR"/>
        </w:rPr>
        <w:t>–</w:t>
      </w:r>
      <w:r w:rsidRPr="00DA5A15">
        <w:rPr>
          <w:sz w:val="24"/>
          <w:szCs w:val="24"/>
          <w:lang w:eastAsia="ko-KR"/>
        </w:rPr>
        <w:t xml:space="preserve"> </w:t>
      </w:r>
      <w:r w:rsidR="0079045E">
        <w:rPr>
          <w:sz w:val="24"/>
          <w:szCs w:val="24"/>
          <w:lang w:eastAsia="ko-KR"/>
        </w:rPr>
        <w:t xml:space="preserve">по лотам </w:t>
      </w:r>
      <w:r w:rsidR="00335CB7">
        <w:rPr>
          <w:sz w:val="24"/>
          <w:szCs w:val="24"/>
          <w:lang w:eastAsia="ko-KR"/>
        </w:rPr>
        <w:t>№1</w:t>
      </w:r>
      <w:r w:rsidR="00500A8D">
        <w:rPr>
          <w:sz w:val="24"/>
          <w:szCs w:val="24"/>
          <w:lang w:eastAsia="ko-KR"/>
        </w:rPr>
        <w:t>-</w:t>
      </w:r>
      <w:r w:rsidR="00500A8D" w:rsidRPr="00500A8D">
        <w:rPr>
          <w:sz w:val="24"/>
          <w:szCs w:val="24"/>
          <w:lang w:eastAsia="ko-KR"/>
        </w:rPr>
        <w:t xml:space="preserve">20 (двадцать) </w:t>
      </w:r>
      <w:proofErr w:type="gramStart"/>
      <w:r w:rsidR="00500A8D" w:rsidRPr="00500A8D">
        <w:rPr>
          <w:sz w:val="24"/>
          <w:szCs w:val="24"/>
          <w:lang w:eastAsia="ko-KR"/>
        </w:rPr>
        <w:t>лет</w:t>
      </w:r>
      <w:r w:rsidR="00500A8D">
        <w:rPr>
          <w:sz w:val="24"/>
          <w:szCs w:val="24"/>
          <w:lang w:eastAsia="ko-KR"/>
        </w:rPr>
        <w:t xml:space="preserve"> </w:t>
      </w:r>
      <w:r w:rsidR="00335CB7">
        <w:rPr>
          <w:sz w:val="24"/>
          <w:szCs w:val="24"/>
          <w:lang w:eastAsia="ko-KR"/>
        </w:rPr>
        <w:t>;</w:t>
      </w:r>
      <w:proofErr w:type="gramEnd"/>
      <w:r w:rsidR="00335CB7">
        <w:rPr>
          <w:sz w:val="24"/>
          <w:szCs w:val="24"/>
          <w:lang w:eastAsia="ko-KR"/>
        </w:rPr>
        <w:t xml:space="preserve"> </w:t>
      </w:r>
      <w:r w:rsidR="0079045E">
        <w:rPr>
          <w:sz w:val="24"/>
          <w:szCs w:val="24"/>
          <w:lang w:eastAsia="ko-KR"/>
        </w:rPr>
        <w:t>№2</w:t>
      </w:r>
      <w:r w:rsidR="00143E7E">
        <w:rPr>
          <w:sz w:val="24"/>
          <w:szCs w:val="24"/>
          <w:lang w:eastAsia="ko-KR"/>
        </w:rPr>
        <w:t xml:space="preserve"> </w:t>
      </w:r>
      <w:r w:rsidR="0079045E">
        <w:rPr>
          <w:sz w:val="24"/>
          <w:szCs w:val="24"/>
          <w:lang w:eastAsia="ko-KR"/>
        </w:rPr>
        <w:t xml:space="preserve">- </w:t>
      </w:r>
      <w:r w:rsidR="00500A8D">
        <w:rPr>
          <w:sz w:val="24"/>
          <w:szCs w:val="24"/>
          <w:lang w:eastAsia="ko-KR"/>
        </w:rPr>
        <w:t>49</w:t>
      </w:r>
      <w:r w:rsidRPr="00DA5A15">
        <w:rPr>
          <w:sz w:val="24"/>
          <w:szCs w:val="24"/>
          <w:lang w:eastAsia="ko-KR"/>
        </w:rPr>
        <w:t xml:space="preserve"> (</w:t>
      </w:r>
      <w:r w:rsidR="00500A8D">
        <w:rPr>
          <w:sz w:val="24"/>
          <w:szCs w:val="24"/>
          <w:lang w:eastAsia="ko-KR"/>
        </w:rPr>
        <w:t>сорок девять</w:t>
      </w:r>
      <w:r w:rsidRPr="00DA5A15">
        <w:rPr>
          <w:sz w:val="24"/>
          <w:szCs w:val="24"/>
          <w:lang w:eastAsia="ko-KR"/>
        </w:rPr>
        <w:t xml:space="preserve">) лет. </w:t>
      </w:r>
    </w:p>
    <w:p w:rsidR="00E93D39" w:rsidRPr="00DA5A15" w:rsidRDefault="00E93D39" w:rsidP="00E93D39">
      <w:pPr>
        <w:pStyle w:val="a3"/>
        <w:ind w:firstLine="708"/>
        <w:rPr>
          <w:sz w:val="24"/>
          <w:szCs w:val="24"/>
          <w:lang w:eastAsia="ko-KR"/>
        </w:rPr>
      </w:pPr>
      <w:r w:rsidRPr="00DA5A15">
        <w:rPr>
          <w:sz w:val="24"/>
          <w:szCs w:val="24"/>
          <w:lang w:eastAsia="ko-KR"/>
        </w:rPr>
        <w:t>Ограничения (обременения) прав на земельном участке: отсутствуют.</w:t>
      </w:r>
    </w:p>
    <w:p w:rsidR="00EC6238" w:rsidRPr="00DA5A15" w:rsidRDefault="00E93D39" w:rsidP="00E93D39">
      <w:pPr>
        <w:pStyle w:val="a3"/>
        <w:ind w:firstLine="708"/>
        <w:rPr>
          <w:color w:val="000000"/>
          <w:sz w:val="24"/>
          <w:szCs w:val="24"/>
        </w:rPr>
      </w:pPr>
      <w:r w:rsidRPr="00DA5A15">
        <w:rPr>
          <w:sz w:val="24"/>
          <w:szCs w:val="24"/>
          <w:lang w:eastAsia="ko-KR"/>
        </w:rPr>
        <w:t>Форма платежа – единовременная.</w:t>
      </w:r>
      <w:r w:rsidR="00DA5A15">
        <w:rPr>
          <w:sz w:val="24"/>
          <w:szCs w:val="24"/>
          <w:lang w:eastAsia="ko-KR"/>
        </w:rPr>
        <w:t xml:space="preserve"> </w:t>
      </w:r>
      <w:r w:rsidR="00EC6238" w:rsidRPr="00DA5A15">
        <w:rPr>
          <w:color w:val="000000"/>
          <w:sz w:val="24"/>
          <w:szCs w:val="24"/>
        </w:rPr>
        <w:t>Срок подачи заявок - 25 дней с момента публикации информационного сообщения.</w:t>
      </w:r>
    </w:p>
    <w:p w:rsidR="00FA4429" w:rsidRPr="00DA5A15" w:rsidRDefault="00FA4429" w:rsidP="00707215">
      <w:pPr>
        <w:pStyle w:val="a3"/>
        <w:ind w:firstLine="708"/>
        <w:rPr>
          <w:sz w:val="24"/>
          <w:szCs w:val="24"/>
          <w:lang w:eastAsia="ko-KR"/>
        </w:rPr>
      </w:pPr>
    </w:p>
    <w:p w:rsidR="006F4D38" w:rsidRPr="000002B4" w:rsidRDefault="006F4D38" w:rsidP="004A26C4">
      <w:pPr>
        <w:pStyle w:val="a3"/>
        <w:ind w:firstLine="708"/>
        <w:rPr>
          <w:sz w:val="24"/>
          <w:szCs w:val="24"/>
          <w:lang w:eastAsia="ru-RU"/>
        </w:rPr>
      </w:pPr>
      <w:r w:rsidRPr="000002B4">
        <w:rPr>
          <w:bCs/>
          <w:sz w:val="24"/>
          <w:szCs w:val="24"/>
          <w:lang w:eastAsia="ru-RU"/>
        </w:rPr>
        <w:t>5</w:t>
      </w:r>
      <w:r w:rsidRPr="000002B4">
        <w:rPr>
          <w:sz w:val="24"/>
          <w:szCs w:val="24"/>
          <w:lang w:eastAsia="ru-RU"/>
        </w:rPr>
        <w:t>.</w:t>
      </w:r>
      <w:r w:rsidRPr="000002B4">
        <w:rPr>
          <w:bCs/>
          <w:sz w:val="24"/>
          <w:szCs w:val="24"/>
          <w:lang w:eastAsia="ru-RU"/>
        </w:rPr>
        <w:t xml:space="preserve"> Дата начала приема заявок </w:t>
      </w:r>
      <w:r w:rsidRPr="000002B4">
        <w:rPr>
          <w:sz w:val="24"/>
          <w:szCs w:val="24"/>
          <w:lang w:eastAsia="ru-RU"/>
        </w:rPr>
        <w:t>–</w:t>
      </w:r>
      <w:r w:rsidR="00AC55E3">
        <w:rPr>
          <w:sz w:val="24"/>
          <w:szCs w:val="24"/>
          <w:lang w:eastAsia="ru-RU"/>
        </w:rPr>
        <w:t>08</w:t>
      </w:r>
      <w:r w:rsidR="00844F21" w:rsidRPr="000002B4">
        <w:rPr>
          <w:sz w:val="24"/>
          <w:szCs w:val="24"/>
          <w:lang w:eastAsia="ru-RU"/>
        </w:rPr>
        <w:t>.</w:t>
      </w:r>
      <w:r w:rsidR="001A3953">
        <w:rPr>
          <w:sz w:val="24"/>
          <w:szCs w:val="24"/>
          <w:lang w:eastAsia="ru-RU"/>
        </w:rPr>
        <w:t>05</w:t>
      </w:r>
      <w:r w:rsidR="00381FD7" w:rsidRPr="000002B4">
        <w:rPr>
          <w:sz w:val="24"/>
          <w:szCs w:val="24"/>
          <w:lang w:eastAsia="ru-RU"/>
        </w:rPr>
        <w:t>.201</w:t>
      </w:r>
      <w:r w:rsidR="00844F21" w:rsidRPr="000002B4">
        <w:rPr>
          <w:sz w:val="24"/>
          <w:szCs w:val="24"/>
          <w:lang w:eastAsia="ru-RU"/>
        </w:rPr>
        <w:t>9</w:t>
      </w:r>
    </w:p>
    <w:p w:rsidR="006F4D38" w:rsidRPr="000002B4" w:rsidRDefault="006F4D38" w:rsidP="004A26C4">
      <w:pPr>
        <w:pStyle w:val="a3"/>
        <w:ind w:firstLine="708"/>
        <w:rPr>
          <w:sz w:val="24"/>
          <w:szCs w:val="24"/>
          <w:lang w:eastAsia="ru-RU"/>
        </w:rPr>
      </w:pPr>
      <w:r w:rsidRPr="000002B4">
        <w:rPr>
          <w:sz w:val="24"/>
          <w:szCs w:val="24"/>
          <w:lang w:eastAsia="ru-RU"/>
        </w:rPr>
        <w:t>6.</w:t>
      </w:r>
      <w:r w:rsidRPr="000002B4">
        <w:rPr>
          <w:bCs/>
          <w:sz w:val="24"/>
          <w:szCs w:val="24"/>
          <w:lang w:eastAsia="ru-RU"/>
        </w:rPr>
        <w:t xml:space="preserve"> Дата окончания приема заявок </w:t>
      </w:r>
      <w:r w:rsidRPr="000002B4">
        <w:rPr>
          <w:sz w:val="24"/>
          <w:szCs w:val="24"/>
          <w:lang w:eastAsia="ru-RU"/>
        </w:rPr>
        <w:t>–</w:t>
      </w:r>
      <w:r w:rsidR="00AC55E3">
        <w:rPr>
          <w:sz w:val="24"/>
          <w:szCs w:val="24"/>
          <w:lang w:eastAsia="ru-RU"/>
        </w:rPr>
        <w:t>03</w:t>
      </w:r>
      <w:r w:rsidR="00844F21" w:rsidRPr="000002B4">
        <w:rPr>
          <w:sz w:val="24"/>
          <w:szCs w:val="24"/>
          <w:lang w:eastAsia="ru-RU"/>
        </w:rPr>
        <w:t>.</w:t>
      </w:r>
      <w:r w:rsidR="00AC55E3">
        <w:rPr>
          <w:sz w:val="24"/>
          <w:szCs w:val="24"/>
          <w:lang w:eastAsia="ru-RU"/>
        </w:rPr>
        <w:t>06</w:t>
      </w:r>
      <w:r w:rsidRPr="000002B4">
        <w:rPr>
          <w:sz w:val="24"/>
          <w:szCs w:val="24"/>
          <w:lang w:eastAsia="ru-RU"/>
        </w:rPr>
        <w:t>.201</w:t>
      </w:r>
      <w:r w:rsidR="00844F21" w:rsidRPr="000002B4">
        <w:rPr>
          <w:sz w:val="24"/>
          <w:szCs w:val="24"/>
          <w:lang w:eastAsia="ru-RU"/>
        </w:rPr>
        <w:t>9</w:t>
      </w:r>
      <w:r w:rsidRPr="000002B4">
        <w:rPr>
          <w:sz w:val="24"/>
          <w:szCs w:val="24"/>
          <w:lang w:eastAsia="ru-RU"/>
        </w:rPr>
        <w:t>.</w:t>
      </w:r>
    </w:p>
    <w:p w:rsidR="006F4D38" w:rsidRPr="00DA5A15" w:rsidRDefault="006F4D38" w:rsidP="004A26C4">
      <w:pPr>
        <w:pStyle w:val="a3"/>
        <w:ind w:firstLine="708"/>
        <w:rPr>
          <w:sz w:val="24"/>
          <w:szCs w:val="24"/>
          <w:lang w:eastAsia="ru-RU"/>
        </w:rPr>
      </w:pPr>
    </w:p>
    <w:p w:rsidR="006F4D38" w:rsidRPr="00DA5A15" w:rsidRDefault="006F4D38" w:rsidP="00C61E96">
      <w:pPr>
        <w:pStyle w:val="a3"/>
        <w:ind w:left="567" w:right="-2" w:firstLine="708"/>
        <w:rPr>
          <w:sz w:val="24"/>
          <w:szCs w:val="24"/>
          <w:lang w:eastAsia="ru-RU"/>
        </w:rPr>
      </w:pPr>
      <w:r w:rsidRPr="00DA5A15">
        <w:rPr>
          <w:sz w:val="24"/>
          <w:szCs w:val="24"/>
          <w:lang w:eastAsia="ru-RU"/>
        </w:rPr>
        <w:t xml:space="preserve">7. Место и время подачи заявок на участие в аукционе: Красноярский </w:t>
      </w:r>
      <w:proofErr w:type="gramStart"/>
      <w:r w:rsidRPr="00DA5A15">
        <w:rPr>
          <w:sz w:val="24"/>
          <w:szCs w:val="24"/>
          <w:lang w:eastAsia="ru-RU"/>
        </w:rPr>
        <w:t xml:space="preserve">край, </w:t>
      </w:r>
      <w:r w:rsidR="008B7044" w:rsidRPr="00DA5A15">
        <w:rPr>
          <w:sz w:val="24"/>
          <w:szCs w:val="24"/>
          <w:lang w:eastAsia="ru-RU"/>
        </w:rPr>
        <w:t xml:space="preserve">  </w:t>
      </w:r>
      <w:proofErr w:type="gramEnd"/>
      <w:r w:rsidR="008B7044" w:rsidRPr="00DA5A15">
        <w:rPr>
          <w:sz w:val="24"/>
          <w:szCs w:val="24"/>
          <w:lang w:eastAsia="ru-RU"/>
        </w:rPr>
        <w:t xml:space="preserve">                                  </w:t>
      </w:r>
      <w:r w:rsidRPr="00DA5A15">
        <w:rPr>
          <w:sz w:val="24"/>
          <w:szCs w:val="24"/>
          <w:lang w:eastAsia="ru-RU"/>
        </w:rPr>
        <w:t xml:space="preserve">г. Боготол, ул. Комсомольская, д. 2, </w:t>
      </w:r>
      <w:proofErr w:type="spellStart"/>
      <w:r w:rsidRPr="00DA5A15">
        <w:rPr>
          <w:sz w:val="24"/>
          <w:szCs w:val="24"/>
          <w:lang w:eastAsia="ru-RU"/>
        </w:rPr>
        <w:t>каб</w:t>
      </w:r>
      <w:proofErr w:type="spellEnd"/>
      <w:r w:rsidRPr="00DA5A15">
        <w:rPr>
          <w:sz w:val="24"/>
          <w:szCs w:val="24"/>
          <w:lang w:eastAsia="ru-RU"/>
        </w:rPr>
        <w:t xml:space="preserve">. 26. Заявки принимаются ежедневно с 9-00 до </w:t>
      </w:r>
      <w:r w:rsidR="00143E7E">
        <w:rPr>
          <w:sz w:val="24"/>
          <w:szCs w:val="24"/>
          <w:lang w:eastAsia="ru-RU"/>
        </w:rPr>
        <w:t>17</w:t>
      </w:r>
      <w:r w:rsidRPr="00DA5A15">
        <w:rPr>
          <w:sz w:val="24"/>
          <w:szCs w:val="24"/>
          <w:lang w:eastAsia="ru-RU"/>
        </w:rPr>
        <w:t>-</w:t>
      </w:r>
      <w:r w:rsidRPr="00DA5A15">
        <w:rPr>
          <w:sz w:val="24"/>
          <w:szCs w:val="24"/>
          <w:lang w:eastAsia="ru-RU"/>
        </w:rPr>
        <w:lastRenderedPageBreak/>
        <w:t xml:space="preserve">00 часов, обед с 12-00 до 13-00 часов, кроме выходных и праздничных дней. Контактный телефон: (8-39157) 2-53-91. </w:t>
      </w:r>
    </w:p>
    <w:p w:rsidR="006F4D38" w:rsidRPr="00DA5A15" w:rsidRDefault="006F4D38" w:rsidP="00C61E96">
      <w:pPr>
        <w:pStyle w:val="a3"/>
        <w:ind w:left="567" w:right="-569" w:firstLine="708"/>
        <w:rPr>
          <w:sz w:val="24"/>
          <w:szCs w:val="24"/>
          <w:lang w:eastAsia="ru-RU"/>
        </w:rPr>
      </w:pPr>
      <w:r w:rsidRPr="00DA5A15">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DA5A15">
        <w:rPr>
          <w:sz w:val="24"/>
          <w:szCs w:val="24"/>
          <w:bdr w:val="none" w:sz="0" w:space="0" w:color="auto" w:frame="1"/>
          <w:lang w:eastAsia="ru-RU"/>
        </w:rPr>
        <w:t>05193005390</w:t>
      </w:r>
      <w:r w:rsidRPr="00DA5A15">
        <w:rPr>
          <w:sz w:val="24"/>
          <w:szCs w:val="24"/>
          <w:lang w:eastAsia="ru-RU"/>
        </w:rPr>
        <w:t xml:space="preserve"> ИНН 2406000492, КПП 244401001. Банковские реквизиты: р/с </w:t>
      </w:r>
      <w:r w:rsidRPr="00DA5A15">
        <w:rPr>
          <w:sz w:val="24"/>
          <w:szCs w:val="24"/>
          <w:bdr w:val="none" w:sz="0" w:space="0" w:color="auto" w:frame="1"/>
          <w:lang w:eastAsia="ru-RU"/>
        </w:rPr>
        <w:t>40302810900003000180</w:t>
      </w:r>
      <w:r w:rsidRPr="00DA5A15">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DA5A15" w:rsidRDefault="006F4D38" w:rsidP="00C61E96">
      <w:pPr>
        <w:pStyle w:val="a3"/>
        <w:ind w:left="567" w:right="-569" w:firstLine="708"/>
        <w:rPr>
          <w:bCs/>
          <w:sz w:val="24"/>
          <w:szCs w:val="24"/>
          <w:lang w:eastAsia="ru-RU"/>
        </w:rPr>
      </w:pPr>
    </w:p>
    <w:p w:rsidR="006F4D38" w:rsidRPr="000002B4" w:rsidRDefault="006F4D38" w:rsidP="00C61E96">
      <w:pPr>
        <w:pStyle w:val="a3"/>
        <w:ind w:left="567" w:right="-569" w:firstLine="708"/>
        <w:rPr>
          <w:sz w:val="24"/>
          <w:szCs w:val="24"/>
          <w:lang w:eastAsia="ru-RU"/>
        </w:rPr>
      </w:pPr>
      <w:r w:rsidRPr="00DA5A15">
        <w:rPr>
          <w:bCs/>
          <w:sz w:val="24"/>
          <w:szCs w:val="24"/>
          <w:lang w:eastAsia="ru-RU"/>
        </w:rPr>
        <w:t xml:space="preserve">8. Место, дата, время </w:t>
      </w:r>
      <w:r w:rsidRPr="000002B4">
        <w:rPr>
          <w:bCs/>
          <w:sz w:val="24"/>
          <w:szCs w:val="24"/>
          <w:lang w:eastAsia="ru-RU"/>
        </w:rPr>
        <w:t xml:space="preserve">определения участников аукциона: </w:t>
      </w:r>
      <w:r w:rsidRPr="000002B4">
        <w:rPr>
          <w:sz w:val="24"/>
          <w:szCs w:val="24"/>
          <w:lang w:eastAsia="ru-RU"/>
        </w:rPr>
        <w:t xml:space="preserve">Красноярский </w:t>
      </w:r>
      <w:proofErr w:type="gramStart"/>
      <w:r w:rsidRPr="000002B4">
        <w:rPr>
          <w:sz w:val="24"/>
          <w:szCs w:val="24"/>
          <w:lang w:eastAsia="ru-RU"/>
        </w:rPr>
        <w:t xml:space="preserve">край, </w:t>
      </w:r>
      <w:r w:rsidR="00B03B94" w:rsidRPr="000002B4">
        <w:rPr>
          <w:sz w:val="24"/>
          <w:szCs w:val="24"/>
          <w:lang w:eastAsia="ru-RU"/>
        </w:rPr>
        <w:t xml:space="preserve">  </w:t>
      </w:r>
      <w:proofErr w:type="gramEnd"/>
      <w:r w:rsidR="00B03B94" w:rsidRPr="000002B4">
        <w:rPr>
          <w:sz w:val="24"/>
          <w:szCs w:val="24"/>
          <w:lang w:eastAsia="ru-RU"/>
        </w:rPr>
        <w:t xml:space="preserve">                      </w:t>
      </w:r>
      <w:r w:rsidRPr="000002B4">
        <w:rPr>
          <w:sz w:val="24"/>
          <w:szCs w:val="24"/>
          <w:lang w:eastAsia="ru-RU"/>
        </w:rPr>
        <w:t xml:space="preserve">г. Боготол, ул. Комсомольская, д. 2, </w:t>
      </w:r>
      <w:proofErr w:type="spellStart"/>
      <w:r w:rsidRPr="000002B4">
        <w:rPr>
          <w:sz w:val="24"/>
          <w:szCs w:val="24"/>
          <w:lang w:eastAsia="ru-RU"/>
        </w:rPr>
        <w:t>каб</w:t>
      </w:r>
      <w:proofErr w:type="spellEnd"/>
      <w:r w:rsidRPr="000002B4">
        <w:rPr>
          <w:sz w:val="24"/>
          <w:szCs w:val="24"/>
          <w:lang w:eastAsia="ru-RU"/>
        </w:rPr>
        <w:t>. 26,</w:t>
      </w:r>
      <w:r w:rsidR="00D3596D" w:rsidRPr="000002B4">
        <w:rPr>
          <w:sz w:val="24"/>
          <w:szCs w:val="24"/>
          <w:lang w:eastAsia="ru-RU"/>
        </w:rPr>
        <w:t xml:space="preserve"> </w:t>
      </w:r>
      <w:r w:rsidR="00AC55E3">
        <w:rPr>
          <w:sz w:val="24"/>
          <w:szCs w:val="24"/>
          <w:lang w:eastAsia="ru-RU"/>
        </w:rPr>
        <w:t>04</w:t>
      </w:r>
      <w:bookmarkStart w:id="0" w:name="_GoBack"/>
      <w:bookmarkEnd w:id="0"/>
      <w:r w:rsidR="00143E7E" w:rsidRPr="000002B4">
        <w:rPr>
          <w:sz w:val="24"/>
          <w:szCs w:val="24"/>
          <w:lang w:eastAsia="ru-RU"/>
        </w:rPr>
        <w:t>.</w:t>
      </w:r>
      <w:r w:rsidR="001A3953">
        <w:rPr>
          <w:sz w:val="24"/>
          <w:szCs w:val="24"/>
          <w:lang w:eastAsia="ru-RU"/>
        </w:rPr>
        <w:t>06</w:t>
      </w:r>
      <w:r w:rsidRPr="000002B4">
        <w:rPr>
          <w:sz w:val="24"/>
          <w:szCs w:val="24"/>
          <w:lang w:eastAsia="ru-RU"/>
        </w:rPr>
        <w:t>.201</w:t>
      </w:r>
      <w:r w:rsidR="00834340" w:rsidRPr="000002B4">
        <w:rPr>
          <w:sz w:val="24"/>
          <w:szCs w:val="24"/>
          <w:lang w:eastAsia="ru-RU"/>
        </w:rPr>
        <w:t>9</w:t>
      </w:r>
      <w:r w:rsidRPr="000002B4">
        <w:rPr>
          <w:sz w:val="24"/>
          <w:szCs w:val="24"/>
          <w:lang w:eastAsia="ru-RU"/>
        </w:rPr>
        <w:t xml:space="preserve"> с </w:t>
      </w:r>
      <w:r w:rsidR="00E3234D" w:rsidRPr="000002B4">
        <w:rPr>
          <w:sz w:val="24"/>
          <w:szCs w:val="24"/>
          <w:lang w:eastAsia="ru-RU"/>
        </w:rPr>
        <w:t>9</w:t>
      </w:r>
      <w:r w:rsidRPr="000002B4">
        <w:rPr>
          <w:sz w:val="24"/>
          <w:szCs w:val="24"/>
          <w:lang w:eastAsia="ru-RU"/>
        </w:rPr>
        <w:t xml:space="preserve"> час. 00 мин. до </w:t>
      </w:r>
      <w:r w:rsidR="00E3234D" w:rsidRPr="000002B4">
        <w:rPr>
          <w:sz w:val="24"/>
          <w:szCs w:val="24"/>
          <w:lang w:eastAsia="ru-RU"/>
        </w:rPr>
        <w:t>10</w:t>
      </w:r>
      <w:r w:rsidRPr="000002B4">
        <w:rPr>
          <w:sz w:val="24"/>
          <w:szCs w:val="24"/>
          <w:lang w:eastAsia="ru-RU"/>
        </w:rPr>
        <w:t xml:space="preserve"> час. 00.</w:t>
      </w:r>
    </w:p>
    <w:p w:rsidR="006F4D38" w:rsidRPr="000002B4" w:rsidRDefault="006F4D38" w:rsidP="00C61E96">
      <w:pPr>
        <w:pStyle w:val="a3"/>
        <w:ind w:left="567" w:right="-569" w:firstLine="708"/>
        <w:rPr>
          <w:sz w:val="24"/>
          <w:szCs w:val="24"/>
          <w:lang w:eastAsia="ru-RU"/>
        </w:rPr>
      </w:pPr>
    </w:p>
    <w:p w:rsidR="006F4D38" w:rsidRPr="000002B4" w:rsidRDefault="006F4D38" w:rsidP="00C61E96">
      <w:pPr>
        <w:pStyle w:val="a3"/>
        <w:ind w:left="567" w:right="-569" w:firstLine="708"/>
        <w:rPr>
          <w:sz w:val="24"/>
          <w:szCs w:val="24"/>
          <w:lang w:eastAsia="ru-RU"/>
        </w:rPr>
      </w:pPr>
      <w:r w:rsidRPr="000002B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1A3953">
        <w:rPr>
          <w:sz w:val="24"/>
          <w:szCs w:val="24"/>
          <w:lang w:eastAsia="ru-RU"/>
        </w:rPr>
        <w:t>10</w:t>
      </w:r>
      <w:r w:rsidR="00143E7E" w:rsidRPr="000002B4">
        <w:rPr>
          <w:sz w:val="24"/>
          <w:szCs w:val="24"/>
          <w:lang w:eastAsia="ru-RU"/>
        </w:rPr>
        <w:t>.</w:t>
      </w:r>
      <w:r w:rsidR="001A3953">
        <w:rPr>
          <w:sz w:val="24"/>
          <w:szCs w:val="24"/>
          <w:lang w:eastAsia="ru-RU"/>
        </w:rPr>
        <w:t>06</w:t>
      </w:r>
      <w:r w:rsidRPr="000002B4">
        <w:rPr>
          <w:sz w:val="24"/>
          <w:szCs w:val="24"/>
          <w:lang w:eastAsia="ru-RU"/>
        </w:rPr>
        <w:t>.201</w:t>
      </w:r>
      <w:r w:rsidR="00E972A2" w:rsidRPr="000002B4">
        <w:rPr>
          <w:sz w:val="24"/>
          <w:szCs w:val="24"/>
          <w:lang w:eastAsia="ru-RU"/>
        </w:rPr>
        <w:t>9</w:t>
      </w:r>
      <w:r w:rsidRPr="000002B4">
        <w:rPr>
          <w:sz w:val="24"/>
          <w:szCs w:val="24"/>
          <w:lang w:eastAsia="ru-RU"/>
        </w:rPr>
        <w:t xml:space="preserve"> в </w:t>
      </w:r>
      <w:r w:rsidR="00620A78" w:rsidRPr="000002B4">
        <w:rPr>
          <w:sz w:val="24"/>
          <w:szCs w:val="24"/>
          <w:lang w:eastAsia="ru-RU"/>
        </w:rPr>
        <w:t>13</w:t>
      </w:r>
      <w:r w:rsidRPr="000002B4">
        <w:rPr>
          <w:sz w:val="24"/>
          <w:szCs w:val="24"/>
          <w:lang w:eastAsia="ru-RU"/>
        </w:rPr>
        <w:t xml:space="preserve"> час. 00 мин (время местное).</w:t>
      </w:r>
    </w:p>
    <w:p w:rsidR="006F4D38" w:rsidRPr="000002B4" w:rsidRDefault="006F4D38" w:rsidP="00C61E96">
      <w:pPr>
        <w:pStyle w:val="a3"/>
        <w:ind w:left="567" w:right="-569" w:firstLine="708"/>
        <w:rPr>
          <w:sz w:val="24"/>
          <w:szCs w:val="24"/>
          <w:lang w:eastAsia="ru-RU"/>
        </w:rPr>
      </w:pPr>
    </w:p>
    <w:p w:rsidR="006F4D38" w:rsidRPr="00DA5A15" w:rsidRDefault="006F4D38" w:rsidP="00C61E96">
      <w:pPr>
        <w:pStyle w:val="a3"/>
        <w:ind w:left="567" w:right="-569" w:firstLine="708"/>
        <w:rPr>
          <w:sz w:val="24"/>
          <w:szCs w:val="24"/>
          <w:lang w:eastAsia="ru-RU"/>
        </w:rPr>
      </w:pPr>
      <w:r w:rsidRPr="000002B4">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002B4">
        <w:rPr>
          <w:sz w:val="24"/>
          <w:szCs w:val="24"/>
          <w:lang w:eastAsia="ru-RU"/>
        </w:rPr>
        <w:t>актовый зал</w:t>
      </w:r>
      <w:r w:rsidRPr="000002B4">
        <w:rPr>
          <w:sz w:val="24"/>
          <w:szCs w:val="24"/>
          <w:lang w:eastAsia="ru-RU"/>
        </w:rPr>
        <w:t xml:space="preserve">, </w:t>
      </w:r>
      <w:r w:rsidR="001A3953">
        <w:rPr>
          <w:sz w:val="24"/>
          <w:szCs w:val="24"/>
          <w:lang w:eastAsia="ru-RU"/>
        </w:rPr>
        <w:t>10</w:t>
      </w:r>
      <w:r w:rsidR="00143E7E" w:rsidRPr="000002B4">
        <w:rPr>
          <w:sz w:val="24"/>
          <w:szCs w:val="24"/>
          <w:lang w:eastAsia="ru-RU"/>
        </w:rPr>
        <w:t>.</w:t>
      </w:r>
      <w:r w:rsidR="001A3953">
        <w:rPr>
          <w:sz w:val="24"/>
          <w:szCs w:val="24"/>
          <w:lang w:eastAsia="ru-RU"/>
        </w:rPr>
        <w:t>06</w:t>
      </w:r>
      <w:r w:rsidR="002D5170" w:rsidRPr="000002B4">
        <w:rPr>
          <w:sz w:val="24"/>
          <w:szCs w:val="24"/>
          <w:lang w:eastAsia="ru-RU"/>
        </w:rPr>
        <w:t>.2019</w:t>
      </w:r>
      <w:r w:rsidRPr="000002B4">
        <w:rPr>
          <w:sz w:val="24"/>
          <w:szCs w:val="24"/>
          <w:lang w:eastAsia="ru-RU"/>
        </w:rPr>
        <w:t xml:space="preserve"> в </w:t>
      </w:r>
      <w:r w:rsidR="00620A78" w:rsidRPr="000002B4">
        <w:rPr>
          <w:sz w:val="24"/>
          <w:szCs w:val="24"/>
          <w:lang w:eastAsia="ru-RU"/>
        </w:rPr>
        <w:t>14</w:t>
      </w:r>
      <w:r w:rsidRPr="000002B4">
        <w:rPr>
          <w:sz w:val="24"/>
          <w:szCs w:val="24"/>
          <w:lang w:eastAsia="ru-RU"/>
        </w:rPr>
        <w:t xml:space="preserve"> час. 00 мин (время местное).</w:t>
      </w:r>
    </w:p>
    <w:p w:rsidR="006F4D38" w:rsidRPr="00DA5A15" w:rsidRDefault="006F4D38" w:rsidP="00C61E96">
      <w:pPr>
        <w:pStyle w:val="a3"/>
        <w:ind w:left="567" w:right="-569" w:firstLine="708"/>
        <w:rPr>
          <w:sz w:val="24"/>
          <w:szCs w:val="24"/>
          <w:shd w:val="clear" w:color="auto" w:fill="FFFFFF"/>
          <w:lang w:eastAsia="ru-RU"/>
        </w:rPr>
      </w:pPr>
    </w:p>
    <w:p w:rsidR="006F4D38" w:rsidRPr="00DA5A15" w:rsidRDefault="006F4D38" w:rsidP="00C61E96">
      <w:pPr>
        <w:pStyle w:val="a3"/>
        <w:ind w:left="567" w:right="-569" w:firstLine="708"/>
        <w:rPr>
          <w:sz w:val="24"/>
          <w:szCs w:val="24"/>
          <w:lang w:eastAsia="ru-RU"/>
        </w:rPr>
      </w:pPr>
      <w:r w:rsidRPr="00DA5A15">
        <w:rPr>
          <w:sz w:val="24"/>
          <w:szCs w:val="24"/>
          <w:shd w:val="clear" w:color="auto" w:fill="FFFFFF"/>
          <w:lang w:eastAsia="ru-RU"/>
        </w:rPr>
        <w:t>11.</w:t>
      </w:r>
      <w:r w:rsidRPr="00DA5A15">
        <w:rPr>
          <w:color w:val="000000"/>
          <w:sz w:val="24"/>
          <w:szCs w:val="24"/>
          <w:lang w:eastAsia="ru-RU"/>
        </w:rPr>
        <w:t xml:space="preserve"> Организатор аукциона вправе </w:t>
      </w:r>
      <w:r w:rsidRPr="00DA5A15">
        <w:rPr>
          <w:sz w:val="24"/>
          <w:szCs w:val="24"/>
          <w:lang w:eastAsia="ru-RU"/>
        </w:rPr>
        <w:t xml:space="preserve">принять решение об отказе в проведении </w:t>
      </w:r>
      <w:r w:rsidRPr="00DA5A15">
        <w:rPr>
          <w:color w:val="000000"/>
          <w:sz w:val="24"/>
          <w:szCs w:val="24"/>
          <w:lang w:eastAsia="ru-RU"/>
        </w:rPr>
        <w:t xml:space="preserve">аукциона в любое время, но </w:t>
      </w:r>
      <w:r w:rsidRPr="00DA5A15">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942198" w:rsidRDefault="00942198" w:rsidP="00C61E96">
      <w:pPr>
        <w:tabs>
          <w:tab w:val="num" w:pos="0"/>
          <w:tab w:val="left" w:pos="993"/>
          <w:tab w:val="left" w:pos="1134"/>
        </w:tabs>
        <w:ind w:left="567" w:right="-569" w:firstLine="708"/>
        <w:jc w:val="both"/>
        <w:rPr>
          <w:rFonts w:eastAsiaTheme="minorHAnsi"/>
          <w:sz w:val="24"/>
          <w:szCs w:val="24"/>
          <w:shd w:val="clear" w:color="auto" w:fill="FFFFFF"/>
        </w:rPr>
      </w:pPr>
      <w:bookmarkStart w:id="1" w:name="Par0"/>
      <w:bookmarkEnd w:id="1"/>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12. Порядок проведения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1</w:t>
      </w:r>
      <w:r w:rsidR="000E1233">
        <w:rPr>
          <w:rFonts w:eastAsiaTheme="minorHAnsi"/>
          <w:sz w:val="24"/>
          <w:szCs w:val="24"/>
          <w:shd w:val="clear" w:color="auto" w:fill="FFFFFF"/>
        </w:rPr>
        <w:t xml:space="preserve">2.1 </w:t>
      </w:r>
      <w:r w:rsidRPr="00DA5A15">
        <w:rPr>
          <w:rFonts w:eastAsiaTheme="minorHAnsi"/>
          <w:sz w:val="24"/>
          <w:szCs w:val="24"/>
          <w:shd w:val="clear" w:color="auto" w:fill="FFFFFF"/>
        </w:rPr>
        <w:t>Порядок и форма подачи заявок на участие в аукционе.</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DA5A15">
        <w:rPr>
          <w:rFonts w:eastAsiaTheme="minorHAnsi"/>
          <w:sz w:val="24"/>
          <w:szCs w:val="24"/>
          <w:shd w:val="clear" w:color="auto" w:fill="FFFFFF"/>
        </w:rPr>
        <w:t>у организатора аукциона, другой</w:t>
      </w:r>
      <w:r w:rsidRPr="00DA5A15">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DA5A15" w:rsidRDefault="00620A78"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начиная с даты</w:t>
      </w:r>
      <w:r w:rsidR="00B03B94" w:rsidRPr="00DA5A15">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DA5A15" w:rsidRDefault="00B03B94" w:rsidP="00C61E96">
      <w:pPr>
        <w:tabs>
          <w:tab w:val="num" w:pos="0"/>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12.2. Перечень требуемых документов, представляемых претендентами для участия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копии документов, удостоверяющих личность заявителя (для граждан);</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0002B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0002B4">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2) не</w:t>
      </w:r>
      <w:r w:rsidR="00143E7E">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xml:space="preserve">, уведомляются о принятом решении не позднее следующего рабочего дня </w:t>
      </w:r>
      <w:r w:rsidRPr="00DA5A15">
        <w:rPr>
          <w:rFonts w:eastAsiaTheme="minorHAnsi"/>
          <w:sz w:val="24"/>
          <w:szCs w:val="24"/>
          <w:shd w:val="clear" w:color="auto" w:fill="FFFFFF"/>
        </w:rPr>
        <w:lastRenderedPageBreak/>
        <w:t>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0E1233" w:rsidRDefault="000E1233"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C61E96">
      <w:pPr>
        <w:tabs>
          <w:tab w:val="left" w:pos="993"/>
          <w:tab w:val="left" w:pos="1134"/>
        </w:tabs>
        <w:ind w:left="567" w:right="-569"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C61E96">
      <w:pPr>
        <w:tabs>
          <w:tab w:val="left" w:pos="993"/>
          <w:tab w:val="left" w:pos="1134"/>
        </w:tabs>
        <w:ind w:left="567"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DA5A15" w:rsidRDefault="00B03B94">
      <w:pPr>
        <w:tabs>
          <w:tab w:val="num" w:pos="0"/>
          <w:tab w:val="left" w:pos="993"/>
          <w:tab w:val="left" w:pos="1134"/>
        </w:tabs>
        <w:ind w:firstLine="708"/>
        <w:jc w:val="both"/>
        <w:rPr>
          <w:sz w:val="24"/>
          <w:szCs w:val="24"/>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9525DA" w:rsidRPr="00DA5A15" w:rsidRDefault="009525DA"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818"/>
        <w:gridCol w:w="4819"/>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lastRenderedPageBreak/>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C61E96">
      <w:pPr>
        <w:ind w:left="567" w:right="-569"/>
        <w:jc w:val="center"/>
        <w:rPr>
          <w:rFonts w:eastAsiaTheme="minorHAnsi"/>
          <w:sz w:val="24"/>
          <w:szCs w:val="24"/>
        </w:rPr>
      </w:pPr>
      <w:r w:rsidRPr="00B3101F">
        <w:rPr>
          <w:rFonts w:eastAsiaTheme="minorHAnsi"/>
          <w:sz w:val="24"/>
          <w:szCs w:val="24"/>
        </w:rPr>
        <w:t>2. Срок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C61E96">
      <w:pPr>
        <w:ind w:left="567" w:right="-569"/>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C61E96">
      <w:pPr>
        <w:ind w:left="567" w:right="-569"/>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C61E96">
      <w:pPr>
        <w:ind w:left="567" w:right="-569"/>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C61E96">
      <w:pPr>
        <w:ind w:left="567" w:right="-569"/>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C61E96">
      <w:pPr>
        <w:ind w:left="567" w:right="-569"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C61E96">
      <w:pPr>
        <w:ind w:left="567" w:right="-569"/>
        <w:jc w:val="both"/>
        <w:rPr>
          <w:rFonts w:eastAsiaTheme="minorHAnsi"/>
          <w:sz w:val="24"/>
          <w:szCs w:val="24"/>
        </w:rPr>
      </w:pPr>
    </w:p>
    <w:p w:rsidR="00B3101F" w:rsidRPr="00B3101F" w:rsidRDefault="00B3101F" w:rsidP="00C61E96">
      <w:pPr>
        <w:ind w:left="567" w:right="-569"/>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C61E96">
      <w:pPr>
        <w:ind w:left="567" w:right="-569"/>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C61E96">
      <w:pPr>
        <w:ind w:left="567"/>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C61E96">
      <w:pPr>
        <w:ind w:left="567"/>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C61E96">
      <w:pPr>
        <w:ind w:left="567"/>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0A8D" w:rsidRDefault="00500A8D" w:rsidP="00B3101F">
      <w:pPr>
        <w:jc w:val="center"/>
        <w:rPr>
          <w:rFonts w:eastAsiaTheme="minorHAnsi"/>
          <w:b/>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lastRenderedPageBreak/>
        <w:t>6. Изменение, расторжение и прекращение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C61E96">
      <w:pPr>
        <w:ind w:left="567"/>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C61E96">
      <w:pPr>
        <w:ind w:left="567"/>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C61E96">
      <w:pPr>
        <w:ind w:left="567"/>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C61E96">
      <w:pPr>
        <w:ind w:left="567"/>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C61E96">
      <w:pPr>
        <w:ind w:left="567"/>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C61E96">
      <w:pPr>
        <w:ind w:left="567"/>
        <w:jc w:val="both"/>
        <w:rPr>
          <w:rFonts w:eastAsiaTheme="minorHAnsi"/>
          <w:b/>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253"/>
        <w:gridCol w:w="784"/>
        <w:gridCol w:w="4600"/>
      </w:tblGrid>
      <w:tr w:rsidR="00B3101F" w:rsidRPr="00B3101F" w:rsidTr="00744802">
        <w:tc>
          <w:tcPr>
            <w:tcW w:w="4302" w:type="dxa"/>
          </w:tcPr>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p>
        </w:tc>
        <w:tc>
          <w:tcPr>
            <w:tcW w:w="387" w:type="dxa"/>
          </w:tcPr>
          <w:p w:rsidR="00B3101F" w:rsidRPr="00B3101F" w:rsidRDefault="00B3101F" w:rsidP="00C61E96">
            <w:pPr>
              <w:spacing w:after="160" w:line="259" w:lineRule="auto"/>
              <w:ind w:left="567"/>
              <w:rPr>
                <w:rFonts w:eastAsiaTheme="minorHAnsi"/>
                <w:sz w:val="24"/>
                <w:szCs w:val="24"/>
              </w:rPr>
            </w:pPr>
          </w:p>
          <w:p w:rsidR="00B3101F" w:rsidRPr="00B3101F" w:rsidRDefault="00B3101F" w:rsidP="00C61E96">
            <w:pPr>
              <w:ind w:left="567"/>
              <w:jc w:val="both"/>
              <w:rPr>
                <w:rFonts w:eastAsiaTheme="minorHAnsi"/>
                <w:sz w:val="24"/>
                <w:szCs w:val="24"/>
              </w:rPr>
            </w:pPr>
          </w:p>
        </w:tc>
        <w:tc>
          <w:tcPr>
            <w:tcW w:w="4665" w:type="dxa"/>
          </w:tcPr>
          <w:p w:rsidR="00B3101F" w:rsidRPr="00B3101F" w:rsidRDefault="00B3101F" w:rsidP="00C61E96">
            <w:pPr>
              <w:ind w:left="567"/>
              <w:jc w:val="both"/>
              <w:rPr>
                <w:rFonts w:eastAsiaTheme="minorHAnsi"/>
                <w:sz w:val="24"/>
                <w:szCs w:val="24"/>
              </w:rPr>
            </w:pPr>
            <w:r w:rsidRPr="00B3101F">
              <w:rPr>
                <w:rFonts w:eastAsiaTheme="minorHAnsi"/>
                <w:sz w:val="24"/>
                <w:szCs w:val="24"/>
              </w:rPr>
              <w:t>Арендатор:</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1</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C61E96">
      <w:pPr>
        <w:ind w:left="567"/>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C61E96">
            <w:pPr>
              <w:ind w:left="567"/>
              <w:rPr>
                <w:sz w:val="24"/>
                <w:szCs w:val="24"/>
              </w:rPr>
            </w:pPr>
            <w:r w:rsidRPr="00B3101F">
              <w:rPr>
                <w:sz w:val="24"/>
                <w:szCs w:val="24"/>
              </w:rPr>
              <w:t>Размер годовой арендной платы согласно протокол</w:t>
            </w:r>
            <w:r w:rsidR="00143E7E">
              <w:rPr>
                <w:sz w:val="24"/>
                <w:szCs w:val="24"/>
              </w:rPr>
              <w:t>а</w:t>
            </w:r>
            <w:r w:rsidRPr="00B3101F">
              <w:rPr>
                <w:sz w:val="24"/>
                <w:szCs w:val="24"/>
              </w:rPr>
              <w:t xml:space="preserve"> о результатах проведения торгов (руб.)</w:t>
            </w:r>
          </w:p>
        </w:tc>
        <w:tc>
          <w:tcPr>
            <w:tcW w:w="5245" w:type="dxa"/>
          </w:tcPr>
          <w:p w:rsidR="00B3101F" w:rsidRPr="00B3101F" w:rsidRDefault="00B3101F" w:rsidP="00C61E96">
            <w:pPr>
              <w:ind w:left="567"/>
              <w:rPr>
                <w:sz w:val="24"/>
                <w:szCs w:val="24"/>
              </w:rPr>
            </w:pPr>
          </w:p>
        </w:tc>
      </w:tr>
      <w:tr w:rsidR="00B3101F" w:rsidRPr="00B3101F" w:rsidTr="00744802">
        <w:trPr>
          <w:trHeight w:val="345"/>
        </w:trPr>
        <w:tc>
          <w:tcPr>
            <w:tcW w:w="4678" w:type="dxa"/>
          </w:tcPr>
          <w:p w:rsidR="00B3101F" w:rsidRPr="00B3101F" w:rsidRDefault="00B3101F" w:rsidP="00C61E96">
            <w:pPr>
              <w:keepNext/>
              <w:ind w:left="567"/>
              <w:outlineLvl w:val="3"/>
              <w:rPr>
                <w:sz w:val="24"/>
                <w:szCs w:val="24"/>
                <w:highlight w:val="yellow"/>
              </w:rPr>
            </w:pPr>
            <w:r w:rsidRPr="00B3101F">
              <w:rPr>
                <w:sz w:val="24"/>
                <w:szCs w:val="24"/>
              </w:rPr>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C61E96">
            <w:pPr>
              <w:ind w:left="567"/>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ab/>
      </w:r>
    </w:p>
    <w:p w:rsidR="00B3101F" w:rsidRPr="00B3101F" w:rsidRDefault="00B3101F" w:rsidP="00C61E96">
      <w:pPr>
        <w:ind w:left="567"/>
        <w:jc w:val="both"/>
        <w:rPr>
          <w:rFonts w:eastAsiaTheme="minorHAnsi"/>
          <w:sz w:val="24"/>
          <w:szCs w:val="24"/>
        </w:rPr>
      </w:pPr>
      <w:r w:rsidRPr="00B3101F">
        <w:rPr>
          <w:rFonts w:eastAsiaTheme="minorHAnsi"/>
          <w:sz w:val="24"/>
          <w:szCs w:val="24"/>
        </w:rPr>
        <w:t>Арендодатель:</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Приложение 2</w:t>
      </w:r>
    </w:p>
    <w:p w:rsidR="00B3101F" w:rsidRPr="00B3101F" w:rsidRDefault="00B3101F" w:rsidP="00C61E96">
      <w:pPr>
        <w:ind w:left="567"/>
        <w:jc w:val="center"/>
        <w:rPr>
          <w:rFonts w:eastAsiaTheme="minorHAnsi"/>
          <w:b/>
          <w:sz w:val="24"/>
          <w:szCs w:val="24"/>
        </w:rPr>
      </w:pPr>
      <w:r w:rsidRPr="00B3101F">
        <w:rPr>
          <w:rFonts w:eastAsiaTheme="minorHAnsi"/>
          <w:b/>
          <w:sz w:val="24"/>
          <w:szCs w:val="24"/>
        </w:rPr>
        <w:t>АКТ</w:t>
      </w:r>
    </w:p>
    <w:p w:rsidR="00B3101F" w:rsidRPr="00B3101F" w:rsidRDefault="00B3101F" w:rsidP="00C61E96">
      <w:pPr>
        <w:ind w:left="567"/>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C61E96">
      <w:pPr>
        <w:ind w:left="567"/>
        <w:jc w:val="both"/>
        <w:rPr>
          <w:rFonts w:eastAsiaTheme="minorHAnsi"/>
          <w:sz w:val="24"/>
          <w:szCs w:val="24"/>
        </w:rPr>
      </w:pPr>
    </w:p>
    <w:p w:rsidR="00B3101F" w:rsidRPr="00B3101F" w:rsidRDefault="00B3101F" w:rsidP="00C61E96">
      <w:pPr>
        <w:ind w:left="567"/>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C61E96">
      <w:pPr>
        <w:ind w:left="567" w:firstLine="708"/>
        <w:jc w:val="both"/>
        <w:rPr>
          <w:rFonts w:eastAsiaTheme="minorHAnsi"/>
          <w:sz w:val="24"/>
          <w:szCs w:val="24"/>
        </w:rPr>
      </w:pPr>
      <w:r w:rsidRPr="00B3101F">
        <w:rPr>
          <w:rFonts w:eastAsiaTheme="minorHAnsi"/>
          <w:sz w:val="24"/>
          <w:szCs w:val="24"/>
        </w:rPr>
        <w:lastRenderedPageBreak/>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C61E96">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1FF" w:rsidRDefault="002811FF" w:rsidP="006855F8">
      <w:r>
        <w:separator/>
      </w:r>
    </w:p>
  </w:endnote>
  <w:endnote w:type="continuationSeparator" w:id="0">
    <w:p w:rsidR="002811FF" w:rsidRDefault="002811FF"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1FF" w:rsidRDefault="002811FF" w:rsidP="006855F8">
      <w:r>
        <w:separator/>
      </w:r>
    </w:p>
  </w:footnote>
  <w:footnote w:type="continuationSeparator" w:id="0">
    <w:p w:rsidR="002811FF" w:rsidRDefault="002811FF"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AC55E3">
          <w:rPr>
            <w:noProof/>
            <w:sz w:val="24"/>
            <w:szCs w:val="24"/>
          </w:rPr>
          <w:t>9</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002B4"/>
    <w:rsid w:val="000268F9"/>
    <w:rsid w:val="000364C3"/>
    <w:rsid w:val="00056CBA"/>
    <w:rsid w:val="000650FC"/>
    <w:rsid w:val="000D04CA"/>
    <w:rsid w:val="000E1233"/>
    <w:rsid w:val="000E3904"/>
    <w:rsid w:val="001070C1"/>
    <w:rsid w:val="00143E7E"/>
    <w:rsid w:val="001817C9"/>
    <w:rsid w:val="001A3953"/>
    <w:rsid w:val="001A49A8"/>
    <w:rsid w:val="0020163B"/>
    <w:rsid w:val="002811FF"/>
    <w:rsid w:val="002831B1"/>
    <w:rsid w:val="002832D3"/>
    <w:rsid w:val="002A54C7"/>
    <w:rsid w:val="002B5543"/>
    <w:rsid w:val="002C2FA6"/>
    <w:rsid w:val="002D5170"/>
    <w:rsid w:val="003065D9"/>
    <w:rsid w:val="0030704C"/>
    <w:rsid w:val="00322343"/>
    <w:rsid w:val="00323255"/>
    <w:rsid w:val="00335CB7"/>
    <w:rsid w:val="0036009A"/>
    <w:rsid w:val="00377F1C"/>
    <w:rsid w:val="00381FD7"/>
    <w:rsid w:val="003B2BDA"/>
    <w:rsid w:val="003B62A5"/>
    <w:rsid w:val="003C1D0C"/>
    <w:rsid w:val="00450099"/>
    <w:rsid w:val="004611AF"/>
    <w:rsid w:val="0046573F"/>
    <w:rsid w:val="00472BCC"/>
    <w:rsid w:val="0048560A"/>
    <w:rsid w:val="004A26C4"/>
    <w:rsid w:val="004A579C"/>
    <w:rsid w:val="004A7136"/>
    <w:rsid w:val="00500A8D"/>
    <w:rsid w:val="005150CE"/>
    <w:rsid w:val="00575169"/>
    <w:rsid w:val="005C5DF1"/>
    <w:rsid w:val="00600979"/>
    <w:rsid w:val="00610F5C"/>
    <w:rsid w:val="00612D39"/>
    <w:rsid w:val="00616401"/>
    <w:rsid w:val="00620A78"/>
    <w:rsid w:val="00626672"/>
    <w:rsid w:val="006855F8"/>
    <w:rsid w:val="006B07A3"/>
    <w:rsid w:val="006B1804"/>
    <w:rsid w:val="006B269E"/>
    <w:rsid w:val="006D7110"/>
    <w:rsid w:val="006F4D38"/>
    <w:rsid w:val="00707215"/>
    <w:rsid w:val="00727980"/>
    <w:rsid w:val="0076449C"/>
    <w:rsid w:val="00770885"/>
    <w:rsid w:val="0079045E"/>
    <w:rsid w:val="007934F1"/>
    <w:rsid w:val="00795C41"/>
    <w:rsid w:val="007A5354"/>
    <w:rsid w:val="007C799E"/>
    <w:rsid w:val="008008EF"/>
    <w:rsid w:val="00815AB8"/>
    <w:rsid w:val="00830538"/>
    <w:rsid w:val="00834340"/>
    <w:rsid w:val="00844F21"/>
    <w:rsid w:val="008510D5"/>
    <w:rsid w:val="0085240E"/>
    <w:rsid w:val="00890085"/>
    <w:rsid w:val="00890744"/>
    <w:rsid w:val="008B7044"/>
    <w:rsid w:val="00914819"/>
    <w:rsid w:val="00941FA6"/>
    <w:rsid w:val="00942198"/>
    <w:rsid w:val="009525DA"/>
    <w:rsid w:val="0097146C"/>
    <w:rsid w:val="009B509E"/>
    <w:rsid w:val="009C6158"/>
    <w:rsid w:val="00A35325"/>
    <w:rsid w:val="00A46DC6"/>
    <w:rsid w:val="00A54B00"/>
    <w:rsid w:val="00A66338"/>
    <w:rsid w:val="00A74DD1"/>
    <w:rsid w:val="00A93895"/>
    <w:rsid w:val="00AB7584"/>
    <w:rsid w:val="00AC55E3"/>
    <w:rsid w:val="00AD20DC"/>
    <w:rsid w:val="00AD2E23"/>
    <w:rsid w:val="00AE25BC"/>
    <w:rsid w:val="00AE5C0C"/>
    <w:rsid w:val="00B03B94"/>
    <w:rsid w:val="00B06D69"/>
    <w:rsid w:val="00B211C9"/>
    <w:rsid w:val="00B3101F"/>
    <w:rsid w:val="00B65FFD"/>
    <w:rsid w:val="00B72820"/>
    <w:rsid w:val="00B8784A"/>
    <w:rsid w:val="00B96D83"/>
    <w:rsid w:val="00BB31CD"/>
    <w:rsid w:val="00BB497C"/>
    <w:rsid w:val="00BB72DC"/>
    <w:rsid w:val="00BF528A"/>
    <w:rsid w:val="00BF6DD4"/>
    <w:rsid w:val="00C45895"/>
    <w:rsid w:val="00C61E96"/>
    <w:rsid w:val="00CA14DB"/>
    <w:rsid w:val="00D3596D"/>
    <w:rsid w:val="00D4537D"/>
    <w:rsid w:val="00D520FA"/>
    <w:rsid w:val="00D53AA5"/>
    <w:rsid w:val="00D65C64"/>
    <w:rsid w:val="00D77BED"/>
    <w:rsid w:val="00D957B4"/>
    <w:rsid w:val="00DA5A15"/>
    <w:rsid w:val="00DE23C9"/>
    <w:rsid w:val="00E3234D"/>
    <w:rsid w:val="00E93D39"/>
    <w:rsid w:val="00E972A2"/>
    <w:rsid w:val="00EA7F5C"/>
    <w:rsid w:val="00EB3A22"/>
    <w:rsid w:val="00EC6238"/>
    <w:rsid w:val="00F341BF"/>
    <w:rsid w:val="00F95E67"/>
    <w:rsid w:val="00FA4429"/>
    <w:rsid w:val="00FD2299"/>
    <w:rsid w:val="00FD3339"/>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4207-EA61-4572-8A5B-870331E5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3728</Words>
  <Characters>21254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46</cp:revision>
  <cp:lastPrinted>2017-12-13T07:13:00Z</cp:lastPrinted>
  <dcterms:created xsi:type="dcterms:W3CDTF">2017-12-13T03:45:00Z</dcterms:created>
  <dcterms:modified xsi:type="dcterms:W3CDTF">2019-05-07T02:57:00Z</dcterms:modified>
</cp:coreProperties>
</file>