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35" w:rsidRDefault="008F2935" w:rsidP="008F2935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8F2935" w:rsidRDefault="008F2935" w:rsidP="008F2935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8F2935" w:rsidRDefault="008F2935" w:rsidP="008F2935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8F2935" w:rsidRDefault="008F2935" w:rsidP="008F2935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8F2935" w:rsidRDefault="008F2935" w:rsidP="008F2935">
      <w:pPr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F2935" w:rsidRDefault="008F2935" w:rsidP="008F2935">
      <w:pPr>
        <w:rPr>
          <w:rFonts w:ascii="Times New Roman" w:hAnsi="Times New Roman"/>
          <w:sz w:val="24"/>
          <w:szCs w:val="24"/>
        </w:rPr>
      </w:pPr>
    </w:p>
    <w:p w:rsidR="008F2935" w:rsidRDefault="008F2935" w:rsidP="008F2935">
      <w:pPr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/проект/</w:t>
      </w:r>
    </w:p>
    <w:p w:rsidR="008F2935" w:rsidRDefault="008F2935" w:rsidP="008F2935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8F2935" w:rsidTr="008F2935">
        <w:tc>
          <w:tcPr>
            <w:tcW w:w="3285" w:type="dxa"/>
            <w:hideMark/>
          </w:tcPr>
          <w:p w:rsidR="008F2935" w:rsidRDefault="008F2935" w:rsidP="00DA6C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6C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8F2935" w:rsidRDefault="008F2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пос. Чайковский</w:t>
            </w:r>
          </w:p>
        </w:tc>
        <w:tc>
          <w:tcPr>
            <w:tcW w:w="3260" w:type="dxa"/>
            <w:hideMark/>
          </w:tcPr>
          <w:p w:rsidR="008F2935" w:rsidRDefault="008F2935" w:rsidP="008F2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</w:p>
        </w:tc>
      </w:tr>
    </w:tbl>
    <w:p w:rsidR="008F2935" w:rsidRDefault="008F2935" w:rsidP="008F2935">
      <w:pPr>
        <w:rPr>
          <w:rFonts w:ascii="Times New Roman" w:hAnsi="Times New Roman"/>
          <w:bCs/>
          <w:sz w:val="24"/>
          <w:szCs w:val="24"/>
        </w:rPr>
      </w:pPr>
    </w:p>
    <w:p w:rsidR="008F2935" w:rsidRDefault="008F2935" w:rsidP="008F293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>работы Чайковского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на 202</w:t>
      </w:r>
      <w:r w:rsidR="001B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bookmarkEnd w:id="0"/>
    <w:p w:rsidR="008F2935" w:rsidRDefault="008F2935" w:rsidP="008F293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2935" w:rsidRDefault="008F2935" w:rsidP="008F293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2935" w:rsidRDefault="008F2935" w:rsidP="008F293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Уставом Чайковского сельсовета, сельский Совет депутатов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8F2935" w:rsidRDefault="008F2935" w:rsidP="008F2935">
      <w:pPr>
        <w:rPr>
          <w:szCs w:val="24"/>
        </w:rPr>
      </w:pPr>
    </w:p>
    <w:p w:rsidR="008F2935" w:rsidRDefault="008F2935" w:rsidP="008F29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 на 202</w:t>
      </w:r>
      <w:r w:rsidR="002813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8F2935" w:rsidRDefault="008F2935" w:rsidP="008F293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(Л. И. Ефремову). </w:t>
      </w:r>
    </w:p>
    <w:p w:rsidR="008F2935" w:rsidRDefault="008F2935" w:rsidP="008F293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8F2935" w:rsidRDefault="008F2935" w:rsidP="008F293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8F2935" w:rsidRDefault="008F2935" w:rsidP="008F2935">
      <w:pPr>
        <w:jc w:val="both"/>
        <w:rPr>
          <w:rFonts w:ascii="Times New Roman" w:hAnsi="Times New Roman"/>
          <w:sz w:val="24"/>
          <w:szCs w:val="24"/>
        </w:rPr>
      </w:pPr>
    </w:p>
    <w:p w:rsidR="008F2935" w:rsidRDefault="008F2935" w:rsidP="008F2935">
      <w:pPr>
        <w:jc w:val="both"/>
        <w:rPr>
          <w:rFonts w:ascii="Times New Roman" w:hAnsi="Times New Roman"/>
          <w:sz w:val="24"/>
          <w:szCs w:val="24"/>
        </w:rPr>
      </w:pPr>
    </w:p>
    <w:p w:rsidR="008F2935" w:rsidRDefault="008F2935" w:rsidP="008F2935">
      <w:pPr>
        <w:jc w:val="both"/>
        <w:rPr>
          <w:rFonts w:ascii="Times New Roman" w:hAnsi="Times New Roman"/>
          <w:sz w:val="24"/>
          <w:szCs w:val="24"/>
        </w:rPr>
      </w:pPr>
    </w:p>
    <w:p w:rsidR="008F2935" w:rsidRDefault="008F2935" w:rsidP="008F2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8F2935" w:rsidRDefault="008F2935" w:rsidP="008F2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Г. Ф. Муратов</w:t>
      </w: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rPr>
          <w:szCs w:val="24"/>
        </w:rPr>
      </w:pPr>
    </w:p>
    <w:p w:rsidR="008F2935" w:rsidRDefault="008F2935" w:rsidP="008F2935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F2935" w:rsidRDefault="008F2935" w:rsidP="008F2935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Чайковского</w:t>
      </w:r>
    </w:p>
    <w:p w:rsidR="008F2935" w:rsidRDefault="008F2935" w:rsidP="008F2935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8F2935" w:rsidRDefault="008F2935" w:rsidP="008F2935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от.202</w:t>
      </w:r>
      <w:r w:rsidR="000566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8F2935" w:rsidRDefault="008F2935" w:rsidP="008F2935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2935" w:rsidRDefault="008F2935" w:rsidP="008F2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</w:t>
      </w:r>
    </w:p>
    <w:p w:rsidR="008F2935" w:rsidRDefault="008F2935" w:rsidP="008F2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2813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F2935" w:rsidRDefault="008F2935" w:rsidP="008F29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87" w:type="dxa"/>
        <w:tblInd w:w="-743" w:type="dxa"/>
        <w:tblLook w:val="04A0" w:firstRow="1" w:lastRow="0" w:firstColumn="1" w:lastColumn="0" w:noHBand="0" w:noVBand="1"/>
      </w:tblPr>
      <w:tblGrid>
        <w:gridCol w:w="540"/>
        <w:gridCol w:w="5734"/>
        <w:gridCol w:w="2117"/>
        <w:gridCol w:w="1796"/>
      </w:tblGrid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правового акта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</w:t>
            </w:r>
          </w:p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рассмотрения</w:t>
            </w:r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деятельности сельского Совета депутатов за 2020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Совет депутатов</w:t>
            </w:r>
          </w:p>
          <w:p w:rsidR="008F2935" w:rsidRDefault="008F2935" w:rsidP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(Л. И. Ефремова)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главы администрации о деятельности администрации в 2020 году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сельсовета</w:t>
            </w:r>
          </w:p>
          <w:p w:rsidR="008F2935" w:rsidRDefault="008F2935" w:rsidP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(Г. Ф. Муратова)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 Чайковского сельсовета Боготольского района Красноярского края зарегистрированный Управлением Министерства юстиции РФ по Красноярскому краю 23.04.2001 № 269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8F2935" w:rsidRDefault="008F293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изменении законодательства и на основании актов прокурорского реагирования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организации проведения публичных слушаний по проекту решения «О внесении изменений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</w:t>
            </w:r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изменении законодательства</w:t>
            </w:r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935" w:rsidTr="008F2935">
        <w:trPr>
          <w:trHeight w:val="2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Приведение муниципальных правовых актов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Совета депутатов </w:t>
            </w:r>
            <w:r>
              <w:rPr>
                <w:rFonts w:ascii="Times New Roman" w:hAnsi="Times New Roman"/>
              </w:rPr>
              <w:t>в соответствии с изменениями действующего законодательства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</w:t>
            </w:r>
          </w:p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федеральным законодательством и</w:t>
            </w:r>
          </w:p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законодательством Красноярского края,</w:t>
            </w:r>
          </w:p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актов прокурорского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реагирования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отчета об исполнении бюджета</w:t>
            </w:r>
          </w:p>
          <w:p w:rsidR="008F2935" w:rsidRDefault="008F2935" w:rsidP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сельсовета за 2020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DA6C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сельсовета за квартал 20</w:t>
            </w:r>
            <w:r w:rsidR="00DA6CE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DA6C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 сельсовета на 202</w:t>
            </w:r>
            <w:r w:rsidR="00DA6C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8F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бюджете сельсовета на 2021 годи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период 2022, 2023 годов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октябрь-декабрь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передаче осуществления части полномочий по решению вопросов местного значения администрации Боготольского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Об утверждении Соглашения о передаче Боготольскому  районному Совету депутатов, Контрольно-счетному 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8F293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штатного расписания администрации Чайковского сельсовета на 2021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8F2935" w:rsidTr="008F2935"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Вопросы, рассматриваемые на </w:t>
            </w:r>
            <w:proofErr w:type="gramStart"/>
            <w:r>
              <w:rPr>
                <w:rFonts w:ascii="Times New Roman" w:hAnsi="Times New Roman"/>
              </w:rPr>
              <w:t>заседаниях</w:t>
            </w:r>
            <w:proofErr w:type="gramEnd"/>
            <w:r>
              <w:rPr>
                <w:rFonts w:ascii="Times New Roman" w:hAnsi="Times New Roman"/>
              </w:rPr>
              <w:t xml:space="preserve">  постоянных комиссий</w:t>
            </w:r>
          </w:p>
          <w:p w:rsidR="008F2935" w:rsidRDefault="008F29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Вопросы общие для всех комиссии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наказов избирателей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входящих в компетенцию комиссий, проводимых администрацией сельсовета и другими органами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исполнением решений, принятых на </w:t>
            </w:r>
            <w:proofErr w:type="gramStart"/>
            <w:r>
              <w:rPr>
                <w:rFonts w:ascii="Times New Roman" w:hAnsi="Times New Roman"/>
              </w:rPr>
              <w:t>сессиях</w:t>
            </w:r>
            <w:proofErr w:type="gramEnd"/>
            <w:r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5" w:rsidRDefault="008F293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 решений Совета</w:t>
            </w:r>
          </w:p>
          <w:p w:rsidR="008F2935" w:rsidRDefault="008F29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4B" w:rsidRDefault="0028134B" w:rsidP="0028134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8F2935" w:rsidRDefault="0028134B" w:rsidP="00DA6C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(Ефремова Л.И; </w:t>
            </w:r>
            <w:r w:rsidR="00DA6CE2">
              <w:rPr>
                <w:sz w:val="20"/>
                <w:szCs w:val="20"/>
                <w:lang w:eastAsia="en-US"/>
              </w:rPr>
              <w:t>Новикова Н. Л</w:t>
            </w:r>
            <w:r>
              <w:rPr>
                <w:sz w:val="20"/>
                <w:szCs w:val="20"/>
                <w:lang w:eastAsia="en-US"/>
              </w:rPr>
              <w:t>; Леднева Г. А.)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8F2935" w:rsidRDefault="008F2935" w:rsidP="00DA6C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28134B">
              <w:rPr>
                <w:sz w:val="20"/>
                <w:szCs w:val="20"/>
                <w:lang w:eastAsia="en-US"/>
              </w:rPr>
              <w:t>Ефремова Л.И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="00DA6CE2">
              <w:rPr>
                <w:sz w:val="20"/>
                <w:szCs w:val="20"/>
                <w:lang w:eastAsia="en-US"/>
              </w:rPr>
              <w:t>Новикова Н. Л</w:t>
            </w:r>
            <w:r w:rsidR="0028134B"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Леднева </w:t>
            </w:r>
            <w:r w:rsidR="0028134B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 А.)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1B19F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бюджет Чайковского сельсовета на 20</w:t>
            </w:r>
            <w:r w:rsidR="0028134B">
              <w:rPr>
                <w:sz w:val="22"/>
                <w:szCs w:val="22"/>
                <w:lang w:eastAsia="en-US"/>
              </w:rPr>
              <w:t>2</w:t>
            </w:r>
            <w:r w:rsidR="001B19F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28134B" w:rsidRDefault="0028134B" w:rsidP="0028134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8F2935" w:rsidRDefault="0028134B" w:rsidP="00DA6C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(Ефремова Л.И; </w:t>
            </w:r>
            <w:r w:rsidR="00DA6CE2">
              <w:rPr>
                <w:sz w:val="20"/>
                <w:szCs w:val="20"/>
                <w:lang w:eastAsia="en-US"/>
              </w:rPr>
              <w:t>Новикова Н. Л;</w:t>
            </w:r>
            <w:r>
              <w:rPr>
                <w:sz w:val="20"/>
                <w:szCs w:val="20"/>
                <w:lang w:eastAsia="en-US"/>
              </w:rPr>
              <w:t xml:space="preserve"> Леднева Г. А.)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1B19F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Ознакомление с </w:t>
            </w:r>
            <w:proofErr w:type="gramStart"/>
            <w:r>
              <w:rPr>
                <w:sz w:val="22"/>
                <w:szCs w:val="22"/>
                <w:lang w:eastAsia="en-US"/>
              </w:rPr>
              <w:t>исполнении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бюджета  Чайковского сельсовета за  20</w:t>
            </w:r>
            <w:r w:rsidR="0028134B">
              <w:rPr>
                <w:sz w:val="22"/>
                <w:szCs w:val="22"/>
                <w:lang w:eastAsia="en-US"/>
              </w:rPr>
              <w:t>2</w:t>
            </w:r>
            <w:r w:rsidR="001B19FD">
              <w:rPr>
                <w:sz w:val="22"/>
                <w:szCs w:val="22"/>
                <w:lang w:eastAsia="en-US"/>
              </w:rPr>
              <w:t>1</w:t>
            </w:r>
            <w:r w:rsidR="0028134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за квартал 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  <w:p w:rsidR="0028134B" w:rsidRDefault="0028134B" w:rsidP="0028134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8F2935" w:rsidRDefault="0028134B" w:rsidP="00DA6C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(Ефремова Л.И; </w:t>
            </w:r>
            <w:r w:rsidR="00DA6CE2">
              <w:rPr>
                <w:sz w:val="20"/>
                <w:szCs w:val="20"/>
                <w:lang w:eastAsia="en-US"/>
              </w:rPr>
              <w:t xml:space="preserve">Новикова Н. Л; </w:t>
            </w:r>
            <w:r>
              <w:rPr>
                <w:sz w:val="20"/>
                <w:szCs w:val="20"/>
                <w:lang w:eastAsia="en-US"/>
              </w:rPr>
              <w:t>Леднева Г. А.)</w:t>
            </w:r>
          </w:p>
        </w:tc>
      </w:tr>
      <w:tr w:rsidR="008F2935" w:rsidTr="008F2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 w:rsidP="0028134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бюджете Чайковского сельсовета на 202</w:t>
            </w:r>
            <w:r w:rsidR="002813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и </w:t>
            </w:r>
            <w:proofErr w:type="gramStart"/>
            <w:r>
              <w:rPr>
                <w:sz w:val="22"/>
                <w:szCs w:val="22"/>
                <w:lang w:eastAsia="en-US"/>
              </w:rPr>
              <w:t>плановый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период 202</w:t>
            </w:r>
            <w:r w:rsidR="0028134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-202</w:t>
            </w:r>
            <w:r w:rsidR="002813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5" w:rsidRDefault="008F293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октябрь-декабрь</w:t>
            </w:r>
          </w:p>
          <w:p w:rsidR="0028134B" w:rsidRDefault="0028134B" w:rsidP="0028134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8F2935" w:rsidRDefault="0028134B" w:rsidP="00DA6C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(Ефремова Л.И; </w:t>
            </w:r>
            <w:r w:rsidR="00DA6CE2">
              <w:rPr>
                <w:sz w:val="20"/>
                <w:szCs w:val="20"/>
                <w:lang w:eastAsia="en-US"/>
              </w:rPr>
              <w:t>Новикова Н. Л</w:t>
            </w:r>
            <w:r>
              <w:rPr>
                <w:sz w:val="20"/>
                <w:szCs w:val="20"/>
                <w:lang w:eastAsia="en-US"/>
              </w:rPr>
              <w:t>; Леднева Г. А.)</w:t>
            </w:r>
          </w:p>
        </w:tc>
      </w:tr>
    </w:tbl>
    <w:p w:rsidR="008F2935" w:rsidRDefault="008F2935" w:rsidP="008F2935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6A7AE8" w:rsidRDefault="006A7AE8"/>
    <w:sectPr w:rsidR="006A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5"/>
    <w:rsid w:val="000566DB"/>
    <w:rsid w:val="001B19FD"/>
    <w:rsid w:val="0028134B"/>
    <w:rsid w:val="00311B57"/>
    <w:rsid w:val="006A7AE8"/>
    <w:rsid w:val="008F2935"/>
    <w:rsid w:val="00D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3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2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F29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935"/>
    <w:pPr>
      <w:ind w:left="720"/>
      <w:contextualSpacing/>
    </w:pPr>
  </w:style>
  <w:style w:type="paragraph" w:customStyle="1" w:styleId="ConsPlusNormal">
    <w:name w:val="ConsPlusNormal"/>
    <w:uiPriority w:val="99"/>
    <w:rsid w:val="008F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F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3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2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F29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935"/>
    <w:pPr>
      <w:ind w:left="720"/>
      <w:contextualSpacing/>
    </w:pPr>
  </w:style>
  <w:style w:type="paragraph" w:customStyle="1" w:styleId="ConsPlusNormal">
    <w:name w:val="ConsPlusNormal"/>
    <w:uiPriority w:val="99"/>
    <w:rsid w:val="008F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F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2020-11-18T01:02:00Z</dcterms:created>
  <dcterms:modified xsi:type="dcterms:W3CDTF">2020-12-14T02:58:00Z</dcterms:modified>
</cp:coreProperties>
</file>