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00" w:rsidRDefault="00FA5400" w:rsidP="00FA5400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bookmarkStart w:id="0" w:name="_GoBack"/>
    </w:p>
    <w:p w:rsidR="00FA5400" w:rsidRDefault="00FA5400" w:rsidP="00FA5400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FA5400" w:rsidRDefault="00FA5400" w:rsidP="00FA5400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ЧАЙКОВСКИЙ СЕЛЬСОВЕТ БОГОТОЛЬСКОГО РАЙОНА</w:t>
      </w:r>
    </w:p>
    <w:p w:rsidR="00FA5400" w:rsidRDefault="00FA5400" w:rsidP="00FA5400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FA5400" w:rsidRDefault="00FA5400" w:rsidP="00FA5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/проект/</w:t>
      </w:r>
    </w:p>
    <w:p w:rsidR="00FA5400" w:rsidRDefault="00FA5400" w:rsidP="00FA5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FA5400" w:rsidTr="00FA5400">
        <w:tc>
          <w:tcPr>
            <w:tcW w:w="3284" w:type="dxa"/>
            <w:hideMark/>
          </w:tcPr>
          <w:p w:rsidR="00FA5400" w:rsidRDefault="00FA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2020 </w:t>
            </w:r>
          </w:p>
        </w:tc>
        <w:tc>
          <w:tcPr>
            <w:tcW w:w="3628" w:type="dxa"/>
            <w:hideMark/>
          </w:tcPr>
          <w:p w:rsidR="00FA5400" w:rsidRDefault="00FA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пос. Чайковский</w:t>
            </w:r>
          </w:p>
        </w:tc>
        <w:tc>
          <w:tcPr>
            <w:tcW w:w="3119" w:type="dxa"/>
            <w:hideMark/>
          </w:tcPr>
          <w:p w:rsidR="00FA5400" w:rsidRDefault="00FA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№ -</w:t>
            </w:r>
          </w:p>
        </w:tc>
      </w:tr>
    </w:tbl>
    <w:p w:rsidR="00FA5400" w:rsidRDefault="00FA5400" w:rsidP="00FA54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A5400" w:rsidRDefault="00FA5400" w:rsidP="00FA540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бюджете сельсовета на 2021 год и </w:t>
      </w:r>
      <w:proofErr w:type="gramStart"/>
      <w:r>
        <w:rPr>
          <w:rFonts w:ascii="Times New Roman" w:hAnsi="Times New Roman"/>
          <w:bCs/>
          <w:sz w:val="24"/>
          <w:szCs w:val="24"/>
        </w:rPr>
        <w:t>плановый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период 2022 - 2023 годов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1. Основные характеристики бюджета сельсовета на 2021 год и </w:t>
      </w:r>
      <w:proofErr w:type="gramStart"/>
      <w:r>
        <w:rPr>
          <w:rFonts w:ascii="Times New Roman" w:hAnsi="Times New Roman"/>
          <w:sz w:val="24"/>
          <w:szCs w:val="24"/>
        </w:rPr>
        <w:t>плановый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2022 - 2023 годов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основные характеристики бюджета сельсовета на 2021 год: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прогнозируемый общий объем доходов бюджета сельсовета в сумме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8 881,8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общий объем расходов бюджета сельсовета в сумме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8881,8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дефицит бюджета сельсовета в размере 0,0 тыс. рублей;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источники внутреннего финансирования дефицита бюджета сельсовета в сумме 0,0 тыс. рублей согласно приложению 1 к настоящему Решению;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основные характеристики бюджета сельсовета на 2022 год и на 2023 год: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8 825,0</w:t>
      </w:r>
      <w:r>
        <w:rPr>
          <w:rFonts w:ascii="Times New Roman" w:hAnsi="Times New Roman"/>
          <w:sz w:val="24"/>
          <w:szCs w:val="24"/>
        </w:rPr>
        <w:t xml:space="preserve">тыс. рублей на 2022 год и в сумме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14 574,7</w:t>
      </w:r>
      <w:r>
        <w:rPr>
          <w:rFonts w:ascii="Times New Roman" w:hAnsi="Times New Roman"/>
          <w:sz w:val="24"/>
          <w:szCs w:val="24"/>
        </w:rPr>
        <w:t xml:space="preserve"> тыс. рублей на 2023 год;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общий объем расходов бюджета сельсовета на 2022 год в сумме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8825,0 </w:t>
      </w:r>
      <w:r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в сумме 220,7 тыс. рублей, и на 2023 год в сумме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14574,7</w:t>
      </w:r>
      <w:r>
        <w:rPr>
          <w:rFonts w:ascii="Times New Roman" w:hAnsi="Times New Roman"/>
          <w:sz w:val="24"/>
          <w:szCs w:val="24"/>
        </w:rPr>
        <w:t xml:space="preserve">  тыс. рублей, в том числе условно утвержденные расходы 728,7 тыс. рублей;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дефицит бюджета сельсовета в сумме 0,0 тыс. рублей на 2022 год и в сумме 0,0 тыс. рублей на 2023 год;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источники внутреннего финансирования дефицита бюджета сельсовета в сумме 0,0 тыс. рублей на 2022 год и в сумме 0,0 тыс. рублей на 2023 год согласно приложению 1 к настоящему Решению.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2. Главные администраторы доходов бюджета сельсовета и главные администраторы источников внутреннего финансирования дефицита бюджета сельсовета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перечень главных администраторов доходов бюджета сельсовета и </w:t>
      </w:r>
      <w:proofErr w:type="gramStart"/>
      <w:r>
        <w:rPr>
          <w:rFonts w:ascii="Times New Roman" w:hAnsi="Times New Roman"/>
          <w:sz w:val="24"/>
          <w:szCs w:val="24"/>
        </w:rPr>
        <w:t>закрепленные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 ними доходные источники согласно приложению 2 к настоящему Решению.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перечень главных администраторов источников внутреннего финансирования дефицита бюджета сельсовета и </w:t>
      </w:r>
      <w:proofErr w:type="gramStart"/>
      <w:r>
        <w:rPr>
          <w:rFonts w:ascii="Times New Roman" w:hAnsi="Times New Roman"/>
          <w:sz w:val="24"/>
          <w:szCs w:val="24"/>
        </w:rPr>
        <w:t>закрепленные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 ними источники внутреннего финансирования дефицита бюджета сельсовета согласно приложению 3 к настоящему Решению.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3. Доходы бюджета сельсовета на 2021 год и </w:t>
      </w:r>
      <w:proofErr w:type="gramStart"/>
      <w:r>
        <w:rPr>
          <w:rFonts w:ascii="Times New Roman" w:hAnsi="Times New Roman"/>
          <w:sz w:val="24"/>
          <w:szCs w:val="24"/>
        </w:rPr>
        <w:t>плановый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2022 - 2023 годов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доходы бюджета сельсовета на 2021 год и </w:t>
      </w:r>
      <w:proofErr w:type="gramStart"/>
      <w:r>
        <w:rPr>
          <w:rFonts w:ascii="Times New Roman" w:hAnsi="Times New Roman"/>
          <w:sz w:val="24"/>
          <w:szCs w:val="24"/>
        </w:rPr>
        <w:t>плановый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2022 - 2023 годов согласно приложению 4 к настоящему Решению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Статья 4. Распределение на 2021 год и </w:t>
      </w:r>
      <w:proofErr w:type="gramStart"/>
      <w:r>
        <w:rPr>
          <w:rFonts w:ascii="Times New Roman" w:hAnsi="Times New Roman"/>
          <w:sz w:val="24"/>
          <w:szCs w:val="24"/>
        </w:rPr>
        <w:t>плановый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2022 – 2023 годов расходов бюджета сельсовета по бюджетной классификации Российской Федерации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в пределах общего объема расходов бюджета сельсовета, установленного статьей 1 настоящего Решения:</w:t>
      </w:r>
    </w:p>
    <w:p w:rsidR="00FA5400" w:rsidRDefault="00FA5400" w:rsidP="00FA5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ведомственную структуру расходов бюджета сельсовета на 2021 год  и </w:t>
      </w:r>
      <w:proofErr w:type="gramStart"/>
      <w:r>
        <w:rPr>
          <w:rFonts w:ascii="Times New Roman" w:hAnsi="Times New Roman"/>
          <w:sz w:val="24"/>
          <w:szCs w:val="24"/>
        </w:rPr>
        <w:t>плановый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2022-2023 годов согласно приложению 6 к настоящему Решению;</w:t>
      </w:r>
    </w:p>
    <w:p w:rsidR="00FA5400" w:rsidRDefault="00FA5400" w:rsidP="00FA5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2021 год и </w:t>
      </w:r>
      <w:proofErr w:type="gramStart"/>
      <w:r>
        <w:rPr>
          <w:rFonts w:ascii="Times New Roman" w:hAnsi="Times New Roman"/>
          <w:sz w:val="24"/>
          <w:szCs w:val="24"/>
        </w:rPr>
        <w:t>плановый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2022-2023 годов согласно приложению 5 к настоящему Решению;</w:t>
      </w:r>
    </w:p>
    <w:p w:rsidR="00FA5400" w:rsidRDefault="00FA5400" w:rsidP="00FA5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распределение бюджетных ассигнований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2021 год и </w:t>
      </w:r>
      <w:proofErr w:type="gramStart"/>
      <w:r>
        <w:rPr>
          <w:rFonts w:ascii="Times New Roman" w:hAnsi="Times New Roman"/>
          <w:sz w:val="24"/>
          <w:szCs w:val="24"/>
        </w:rPr>
        <w:t>плановый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2022-2023 годов  согласно приложению 7 к настоящему Решению.</w:t>
      </w:r>
    </w:p>
    <w:p w:rsidR="00FA5400" w:rsidRDefault="00FA5400" w:rsidP="00FA5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5. Публичные нормативные обязательства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общий объем средств бюджета сельсовета на исполнение публичных нормативных обязательств на 2021 год в сумме </w:t>
      </w:r>
      <w:r>
        <w:rPr>
          <w:rFonts w:ascii="Times New Roman" w:hAnsi="Times New Roman"/>
          <w:bCs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тыс. рублей, на 2022 год в сумме </w:t>
      </w:r>
      <w:r>
        <w:rPr>
          <w:rFonts w:ascii="Times New Roman" w:hAnsi="Times New Roman"/>
          <w:bCs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тыс. рублей и на 2023 год в сумме </w:t>
      </w:r>
      <w:r>
        <w:rPr>
          <w:rFonts w:ascii="Times New Roman" w:hAnsi="Times New Roman"/>
          <w:bCs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6. Изменение показателей сводной бюджетной росписи бюджета сельсовета в 2021 году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Установить, что в соответствии со статьей 36 Федерального закона от 06.10.2003 № 131-ФЗ «Об общих принципах организации местного самоуправления в Российской Федерации», Уставом Чайковского сельсовета, пунктом  2 статьи 6  Устава Чайковского сельсовета, глава Чайковского сельсовета (являющийся должностным лицом администрации Чайковского сельсовета, осуществляющим составление и организацию исполнения бюджета сельсовета) вправе в ходе исполнения настоящего Решения вносить изменения в сводную бюджетную роспись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сельсовета на 2021 год и </w:t>
      </w:r>
      <w:proofErr w:type="gramStart"/>
      <w:r>
        <w:rPr>
          <w:rFonts w:ascii="Times New Roman" w:hAnsi="Times New Roman"/>
          <w:sz w:val="24"/>
          <w:szCs w:val="24"/>
        </w:rPr>
        <w:t>плановый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2022 - 2023 годов без внесения изменений в настоящее Решение: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обеспечение деятельности данных учреждений в соответствии с бюджетной сметой;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приносящей доход деятельности (за исключением доходов 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2021</w:t>
      </w:r>
      <w:proofErr w:type="gramEnd"/>
      <w:r>
        <w:rPr>
          <w:rFonts w:ascii="Times New Roman" w:hAnsi="Times New Roman"/>
          <w:sz w:val="24"/>
          <w:szCs w:val="24"/>
        </w:rPr>
        <w:t xml:space="preserve"> года,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направляются на обеспечение деятельности данных учреждений в соответствии с бюджетной сметой;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  <w:proofErr w:type="gramEnd"/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в случае перераспределения бюджетных ассигнований в пределах общего объема средств,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сельсовета и приобретение объектов недвижимого имущества в муниципальную собственность сельсовета;</w:t>
      </w:r>
      <w:proofErr w:type="gramEnd"/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в случае изменения размеров субсидий, предусмотренных муниципальным бюджетным и автономным учреждениям на </w:t>
      </w:r>
      <w:proofErr w:type="gramStart"/>
      <w:r>
        <w:rPr>
          <w:rFonts w:ascii="Times New Roman" w:hAnsi="Times New Roman"/>
          <w:sz w:val="24"/>
          <w:szCs w:val="24"/>
        </w:rPr>
        <w:t>финансовое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 выполнения муниципального задания;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сельсовета муниципальным бюджетным учреждением в виде субсидий на цели, не связанные с финансовым обеспечением выполнения муниципального задания;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8) на сумму средств межбюджетных трансфертов, передаваемых из районного бюджета на осуществление отдельных целевых расходов на основании федеральных, краевых законов и (или) нормативных правовых актов, и (или) соглашений, заключенных с Администрацией Боготольского района, а также в случае сокращения (возврата при отсутствии потребности) указанных межбюджетных трансфертов;</w:t>
      </w:r>
      <w:proofErr w:type="gramEnd"/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 случае перераспределения бюджетных ассигнований, необходимых для исполнения расходных обязательств Чайковского сельсовета, софинансирование которых осуществляется из бюджета сельсовета, включая новые виды расходных обязательств;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на сумму не использованных по состоянию на 1 января 2021 года остатков межбюджетных трансфертов, полученных из бюджетов государственных внебюджетных фондов, имеющих целевое назначение, которые направляются в 2021 году на те же цели;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 в пределах общего объема средств, предусмотренных настоящим Решением для  финансирования мероприятий в рамках одной муниципальной программы Чайковского сельсовета, после внесения изменений в указанную программу в установленном порядке;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в пределах общего объема средств субвенций, предусмотренных бюджету сельсовета настоящим Решением, в случае перераспределения сумм указанных субвенций;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сельсовета;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бюджета сельсовета;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15) в случае внесения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по главным распорядителям средств бюджета сельсовета с соответствующим увеличением объема средств субвенций предоставляемых бюджету сельсовета из районного бюджета,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17) по главным распорядителям средств бюджета сельсовета с соответствующим увеличением объема средств субвенций, предоставляемых бюджету сельсовета из краевого бюджета – на сумму средств, предусмотренных настоящим решением для финансирования расходов на повышение размеров оплаты труда отдельным категориям работников бюджетной сферы края, в том числе для которых указами Президента Российской Федерации предусмотрено повышение оплаты труда;</w:t>
      </w:r>
      <w:proofErr w:type="gramEnd"/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в случае перераспределения бюджетных ассигнований в соответствии с правовыми актами Главы сельсовета в целях осуществления мероприятий, направленных на предотвращение распространения коронавирусной инфекции.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7.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 и размеры должностных окладов муниципальных служащих 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 xml:space="preserve">Размеры денежного вознаграждения депутатов, выборных должностных лиц, осуществляющих свои полномочия на постоянной основе, </w:t>
      </w:r>
      <w:proofErr w:type="gramStart"/>
      <w:r>
        <w:rPr>
          <w:rFonts w:ascii="Times New Roman" w:hAnsi="Times New Roman"/>
          <w:color w:val="000000"/>
          <w:spacing w:val="3"/>
        </w:rPr>
        <w:t>лиц, замещающих иные муниципальные должности и размеры должностных окладов муниципальных служащих Чайковского сельсовета увеличиваются</w:t>
      </w:r>
      <w:proofErr w:type="gramEnd"/>
      <w:r>
        <w:rPr>
          <w:rFonts w:ascii="Times New Roman" w:hAnsi="Times New Roman"/>
          <w:color w:val="000000"/>
          <w:spacing w:val="3"/>
        </w:rPr>
        <w:t xml:space="preserve"> (индексируются):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</w:rPr>
        <w:t xml:space="preserve">в 2021 году и плановом периоде 2022 – 2023 годов на коэффициент, </w:t>
      </w:r>
      <w:proofErr w:type="gramStart"/>
      <w:r>
        <w:rPr>
          <w:rFonts w:ascii="Times New Roman" w:hAnsi="Times New Roman"/>
          <w:color w:val="000000"/>
          <w:spacing w:val="3"/>
        </w:rPr>
        <w:t>равный</w:t>
      </w:r>
      <w:proofErr w:type="gramEnd"/>
      <w:r>
        <w:rPr>
          <w:rFonts w:ascii="Times New Roman" w:hAnsi="Times New Roman"/>
          <w:color w:val="000000"/>
          <w:spacing w:val="3"/>
        </w:rPr>
        <w:t xml:space="preserve"> 1. 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8. Индексация заработной платы работников муниципальных учреждений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Заработная плата работников муниципальных учреждений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увеличивается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(индексируется):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2021 году и плановом периоде 2022 - 2023 годов на коэффициент, </w:t>
      </w:r>
      <w:proofErr w:type="gramStart"/>
      <w:r>
        <w:rPr>
          <w:rFonts w:ascii="Times New Roman" w:hAnsi="Times New Roman"/>
          <w:sz w:val="24"/>
          <w:szCs w:val="24"/>
        </w:rPr>
        <w:t>равный</w:t>
      </w:r>
      <w:proofErr w:type="gramEnd"/>
      <w:r>
        <w:rPr>
          <w:rFonts w:ascii="Times New Roman" w:hAnsi="Times New Roman"/>
          <w:sz w:val="24"/>
          <w:szCs w:val="24"/>
        </w:rPr>
        <w:t xml:space="preserve"> 1.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9. Особенности исполнения бюджета сельсовета в 2021 году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Установить, что не использованные по состоянию на 01 января 2021 года субвенции, субсидии и иные межбюджетные трансферты, предоставленные соответственно в 2020 году из районного бюджета, подлежат возврату в районный бюджет в течение первых 10 рабочих дней 2021 года.</w:t>
      </w:r>
    </w:p>
    <w:p w:rsidR="00FA5400" w:rsidRDefault="00FA5400" w:rsidP="00FA54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Остатки средств бюджета сельсовета на 1 января 2021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2021 году, а также на </w:t>
      </w:r>
      <w:r>
        <w:rPr>
          <w:rFonts w:ascii="Times New Roman" w:hAnsi="Times New Roman" w:cs="Times New Roman"/>
          <w:sz w:val="24"/>
          <w:szCs w:val="24"/>
        </w:rPr>
        <w:lastRenderedPageBreak/>
        <w:t>увеличение бюджетных ассигнований на оплату заключенных от имени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сельсовета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собственности сельсовета)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2021 года приемки поставленного товара, выполненной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(её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Остатки средств бюджета сельсовета на начало текущего финансового года в объеме бюджетных ассигнований дорожного фонда, не использованных в отчетном  финансовом году, направляются на увеличение в текущем финансовом году бюджетных ассигнований дорожного фонда, а также в объеме, определяемом правовым актом представительного органа сельсовета, могут направляться в текущем финансовом году на покрытие временных кассовых разрывов и на увеличение бюджетных ассигнований на оплату</w:t>
      </w:r>
      <w:proofErr w:type="gramEnd"/>
      <w:r>
        <w:rPr>
          <w:rFonts w:ascii="Times New Roman" w:hAnsi="Times New Roman"/>
          <w:sz w:val="24"/>
          <w:szCs w:val="24"/>
        </w:rPr>
        <w:t xml:space="preserve"> заключенных от имени администрации сельсовета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 </w:t>
      </w:r>
    </w:p>
    <w:p w:rsidR="00FA5400" w:rsidRDefault="00FA5400" w:rsidP="00FA54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бюджета сельсовета по расходам на 2021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 на основании предложений, представленных до 10 февраля 2021 года главными распорядителями средств бюджета сельсовета в администрацию Чайковского сельсовета.</w:t>
      </w:r>
      <w:proofErr w:type="gramEnd"/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2021 года обязательствам (за исключением обязательств по муниципальным контрактам, предусмотренных в пункте 2 настоящей статьи), производится главными распорядителями средств бюджета сельсовета, за счет утвержденных им бюджетных ассигнований на 2021 год.</w:t>
      </w:r>
      <w:proofErr w:type="gramEnd"/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Статья 10. Дорожный фонд Чайковского сельсовета</w:t>
      </w:r>
    </w:p>
    <w:p w:rsidR="00FA5400" w:rsidRDefault="00FA5400" w:rsidP="00FA5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A5400" w:rsidRDefault="00FA5400" w:rsidP="00FA54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Утвердить объем бюджетных ассигнований дорожного фонда Чайковского сельсовета на 2021 год в сумме  581,2 тыс. рублей, на 2022 год в сумме 560,7 тыс. рублей, на 2023 год в сумме 6400,0 тыс. рублей.</w:t>
      </w:r>
    </w:p>
    <w:p w:rsidR="00FA5400" w:rsidRDefault="00FA5400" w:rsidP="00FA5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Установить, что при определении объема бюджетных ассигнований дорожного фонда администрации сельсовета  доход от уплаты акцизов на автомобильный и прямогонный бензин, дизельное топливо моторные масла для  дизельных двигателей, подлежащий зачислению в сельский бюджет, учитывается в 2021 год в сумме  142,0 тыс. рублей, на 2022 год в сумме 146,8 тыс. рублей, на 2023 год в сумме 152,6 тыс. рублей.</w:t>
      </w:r>
      <w:proofErr w:type="gramEnd"/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11. Субвенции и иные межбюджетные трансферты по законодательству Российской Федерации и Красноярского края, иные межбюджетные трансферты из районного бюджета 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распределение субвенций и иных межбюджетных трансфертов, направляемых администрации Чайковского сельсовета по законодательству Российской Федерации Красноярского края, иных межбюджетных трансфертов из районного </w:t>
      </w:r>
      <w:r>
        <w:rPr>
          <w:rFonts w:ascii="Times New Roman" w:hAnsi="Times New Roman"/>
          <w:sz w:val="24"/>
          <w:szCs w:val="24"/>
        </w:rPr>
        <w:lastRenderedPageBreak/>
        <w:t xml:space="preserve">бюджета: на 2021 год – 244,3 тыс. рублей, на 2022 год – 278,6 тыс. рублей, на 2023 год – 6017,7  тыс. рублей 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FA5400" w:rsidRDefault="00FA5400" w:rsidP="00FA5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субвенции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28.03.1998 № 53-ФЗ «О воинской обязанности и военной службе» в  общей сумме на 2021 год - 81,6 тыс. рублей, 2022 год – 83,8 тыс. рублей, 2023 год - 0,0  тыс. рублей;</w:t>
      </w:r>
    </w:p>
    <w:p w:rsidR="00FA5400" w:rsidRDefault="00FA5400" w:rsidP="00FA5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субвенции на  осуществление государственных полномочий  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общей сумме на 2021 год - 2,7 тыс. рублей, 2022 год - 2,7 тыс. рублей, 2023 год - 2,7 тыс. рублей;</w:t>
      </w:r>
    </w:p>
    <w:p w:rsidR="00FA5400" w:rsidRDefault="00FA5400" w:rsidP="00FA5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иные межбюджетные трансферты бюджетам на реализацию мероприятий, направленных на повышение безопасности дорожного движения за счет средств дорожного фонда Красноярского края в общей сумме на 2021 год – 109,7 тыс. рублей, 2022 год - 141,8 тыс. рублей, 2023 год - 0,0 тыс. рублей; </w:t>
      </w:r>
    </w:p>
    <w:p w:rsidR="00FA5400" w:rsidRDefault="00FA5400" w:rsidP="00FA5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иные межбюджетные трансферты на обеспечение первичных мер пожарной безопасности в общей сумме на 2021 год – 48,9 тыс. рублей, 2022 год – 48,9 тыс. рублей, 2023 год – 48,9 тыс. рублей;</w:t>
      </w:r>
    </w:p>
    <w:p w:rsidR="00FA5400" w:rsidRDefault="00FA5400" w:rsidP="00FA5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на 2023 год – 5966,1 тыс. рублей. 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12. Иные межбюджетные трансферты Бюджету  Боготольского района из бюджета Чайковского сельсовета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сельсовета заключает с администрацией района соглашение о передаче органами местного самоуправления сельсовета органам местного </w:t>
      </w:r>
      <w:proofErr w:type="spellStart"/>
      <w:r>
        <w:rPr>
          <w:rFonts w:ascii="Times New Roman" w:hAnsi="Times New Roman"/>
          <w:sz w:val="24"/>
          <w:szCs w:val="24"/>
        </w:rPr>
        <w:t>саомуправления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Боготольского района осуществления части полномочий по решению вопросов местного значения (ст.14 Федерального закона от 06.10.03 №131-ФЗ «Об общих принципах организации местного самоуправления в Российской Федерации»),  в общей сумме в 2021 году – </w:t>
      </w:r>
      <w:r>
        <w:rPr>
          <w:rFonts w:ascii="Times New Roman" w:hAnsi="Times New Roman"/>
          <w:color w:val="000000"/>
          <w:sz w:val="24"/>
          <w:szCs w:val="24"/>
        </w:rPr>
        <w:t>3 370,3 тыс. рублей, в 2022 году – 3 370,3 тыс. рублей,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2023 году – 3 370,3</w:t>
      </w:r>
      <w:r>
        <w:rPr>
          <w:rFonts w:ascii="Times New Roman" w:hAnsi="Times New Roman"/>
          <w:sz w:val="24"/>
          <w:szCs w:val="24"/>
        </w:rPr>
        <w:t xml:space="preserve"> тыс. рублей, из них: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иные межбюджетные трансферты на осуществление дорожной деятельности, за исключением деятельности по ремонту и содержанию автомобильных дорог общего пользования местного значения на 2021-2023 годы в сумме 38,6 тыс. рублей ежегодно;</w:t>
      </w:r>
      <w:proofErr w:type="gramEnd"/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иные межбюджетные трансферты на создание условий для организации досуга и обеспечение жителей поселения условиями для развития на территории поселения массовой физической культуры и спорта на 2021-2023 годы в сумме 38,6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 ежегодно;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межбюджетные трансферты на обеспечение в границах поселения электро-, тепл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>, газо- и водоснабжения населения, водоотведение, снабжение населения топливом на 2021-2023 годы в сумме 154,3 тыс. рублей ежегодно;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межбюджетные трансферты на создание условий для организации досуга и обеспечения жителей поселения услугами организаций культуры на 2021-2023 годы 3017,0 тыс. рублей ежегодно;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межбюджетные трансферты на осуществление муниципального жилищного контроля на 2021 – 2023 годы 80,2 тыс. рублей ежегодно;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межбюджетные трансферты на осуществление внутреннего финансового контроля на 2021-2023 годы 41,6 тыс. рублей ежегодно.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13. Резервный фонд Администрации Чайковского сельсовета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Установить, что в расходной части бюджета сельсовета предусматривается резервный фонд Администрации Чайковского сельсовета (далее по тексту – резервный фонд) на 2021 год в сумме 5,0 тыс. рублей, на 2022 год в сумме 5,0 тыс. рублей, на 2023 год в сумме 5,0 тыс. рублей.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Расходование средств резервного фонда осуществляется в порядке, установленном администрацией сельсовета.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14. Муниципальный долг Чайковского сельсовета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Установить верхний предел муниципального долга Чайковского сельсовета на 1 января 2022 года в сумме 0,0 тыс. рублей, в том числе по муниципальным гарантиям в сумме 0,0 тыс. рублей, на 01 января 2023 года в сумме 0,0 тыс. рублей, в том числе по муниципальным гарантиям в сумме 0,0 тыс. рублей, на 01 января 2024 года в сумме 0,0 тыс. рублей, в</w:t>
      </w:r>
      <w:proofErr w:type="gramEnd"/>
      <w:r>
        <w:rPr>
          <w:rFonts w:ascii="Times New Roman" w:hAnsi="Times New Roman"/>
          <w:sz w:val="24"/>
          <w:szCs w:val="24"/>
        </w:rPr>
        <w:t xml:space="preserve"> том числе по муниципальным гарантиям в сумме 0,0 тыс. рублей.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программу муниципальных гарантий Чайковского сельсовета в валюте Российской Федерации на 2021 год и </w:t>
      </w:r>
      <w:proofErr w:type="gramStart"/>
      <w:r>
        <w:rPr>
          <w:rFonts w:ascii="Times New Roman" w:hAnsi="Times New Roman"/>
          <w:sz w:val="24"/>
          <w:szCs w:val="24"/>
        </w:rPr>
        <w:t>плановый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2022 – 2023 годов в соответствии 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приложением 8</w:t>
      </w:r>
      <w:r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15. Муниципальные внутренние заимствования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Утвердить программу муниципальных внутренних заимствований на 2020 год и </w:t>
      </w:r>
      <w:proofErr w:type="gramStart"/>
      <w:r>
        <w:rPr>
          <w:rFonts w:ascii="Times New Roman" w:hAnsi="Times New Roman"/>
          <w:bCs/>
          <w:sz w:val="24"/>
          <w:szCs w:val="24"/>
        </w:rPr>
        <w:t>плановый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период 2021 – 2022 годов в соответствии с </w:t>
      </w:r>
      <w:r>
        <w:rPr>
          <w:rFonts w:ascii="Times New Roman" w:hAnsi="Times New Roman"/>
          <w:sz w:val="24"/>
          <w:szCs w:val="24"/>
        </w:rPr>
        <w:t>приложением 9</w:t>
      </w:r>
      <w:r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16. Обслуживание счета бюджета сельсовета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 бюджета сельсовета осуществляется Управлением федерального казначейства по Красноярскому краю через открытие и ведение лицевого счета бюджета сельсовета.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Исполнение бюджета сельсовета в части санкционирования оплаты денежных обязательств, открытия и ведения лицевых счетов, осуществляется Управлением федерального казначейства по Красноярскому краю.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17. Вступление в силу настоящего Решения</w:t>
      </w: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1 января 2021 года, но не ранее дня, следующего за днем его официального опубликования в общественно-политической газете «Земля  Боготольская».</w:t>
      </w:r>
    </w:p>
    <w:p w:rsidR="00FA5400" w:rsidRDefault="00FA5400" w:rsidP="00FA5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400" w:rsidRDefault="00FA5400" w:rsidP="00FA5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FA5400" w:rsidRDefault="00FA5400" w:rsidP="00FA54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</w:rPr>
        <w:t>Чайковского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5400" w:rsidRDefault="00FA5400" w:rsidP="00FA54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Г. Ф. Муратов</w:t>
      </w:r>
    </w:p>
    <w:bookmarkEnd w:id="0"/>
    <w:p w:rsidR="008B284D" w:rsidRDefault="008B284D"/>
    <w:sectPr w:rsidR="008B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00"/>
    <w:rsid w:val="008B284D"/>
    <w:rsid w:val="00F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5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5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2020-11-19T06:58:00Z</dcterms:created>
  <dcterms:modified xsi:type="dcterms:W3CDTF">2020-11-19T07:01:00Z</dcterms:modified>
</cp:coreProperties>
</file>