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0" w:rsidRDefault="00121DFA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121DFA" w:rsidRDefault="00121DFA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21DFA" w:rsidRPr="00AA30A9" w:rsidRDefault="00121DFA" w:rsidP="00121DF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21DF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166370</wp:posOffset>
            </wp:positionV>
            <wp:extent cx="574040" cy="69596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Администрация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ПОСТАНОВЛЕНИЕ</w:t>
      </w:r>
    </w:p>
    <w:p w:rsidR="002F20B2" w:rsidRPr="00FA442E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FA442E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г. Боготол</w:t>
      </w:r>
    </w:p>
    <w:p w:rsidR="00064B83" w:rsidRPr="00FA442E" w:rsidRDefault="00FA442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121DFA">
        <w:rPr>
          <w:rFonts w:ascii="Arial" w:hAnsi="Arial" w:cs="Arial"/>
          <w:sz w:val="24"/>
          <w:szCs w:val="24"/>
        </w:rPr>
        <w:t xml:space="preserve">     </w:t>
      </w:r>
      <w:r w:rsidR="006E0280" w:rsidRPr="00FA442E">
        <w:rPr>
          <w:rFonts w:ascii="Arial" w:hAnsi="Arial" w:cs="Arial"/>
          <w:sz w:val="24"/>
          <w:szCs w:val="24"/>
        </w:rPr>
        <w:t xml:space="preserve"> </w:t>
      </w:r>
      <w:r w:rsidR="00C732D1" w:rsidRPr="00FA442E">
        <w:rPr>
          <w:rFonts w:ascii="Arial" w:hAnsi="Arial" w:cs="Arial"/>
          <w:sz w:val="24"/>
          <w:szCs w:val="24"/>
        </w:rPr>
        <w:t>»</w:t>
      </w:r>
      <w:r w:rsidR="00C504A2" w:rsidRPr="00FA442E">
        <w:rPr>
          <w:rFonts w:ascii="Arial" w:hAnsi="Arial" w:cs="Arial"/>
          <w:sz w:val="24"/>
          <w:szCs w:val="24"/>
        </w:rPr>
        <w:t xml:space="preserve"> октября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E0280" w:rsidRPr="00FA442E">
        <w:rPr>
          <w:rFonts w:ascii="Arial" w:hAnsi="Arial" w:cs="Arial"/>
          <w:sz w:val="24"/>
          <w:szCs w:val="24"/>
        </w:rPr>
        <w:t>202</w:t>
      </w:r>
      <w:r w:rsidR="00915251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EA6C7D" w:rsidRPr="00FA442E">
        <w:rPr>
          <w:rFonts w:ascii="Arial" w:hAnsi="Arial" w:cs="Arial"/>
          <w:sz w:val="24"/>
          <w:szCs w:val="24"/>
        </w:rPr>
        <w:t>года</w:t>
      </w:r>
      <w:r w:rsidR="00EA6C7D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601DF" w:rsidRPr="00FA442E">
        <w:rPr>
          <w:rFonts w:ascii="Arial" w:hAnsi="Arial" w:cs="Arial"/>
          <w:sz w:val="24"/>
          <w:szCs w:val="24"/>
        </w:rPr>
        <w:tab/>
      </w:r>
      <w:r w:rsidR="00093DFE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C504A2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AF7BD9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121DFA">
        <w:rPr>
          <w:rFonts w:ascii="Arial" w:hAnsi="Arial" w:cs="Arial"/>
          <w:sz w:val="24"/>
          <w:szCs w:val="24"/>
        </w:rPr>
        <w:t xml:space="preserve">        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AF7BD9" w:rsidRPr="00FA442E">
        <w:rPr>
          <w:rFonts w:ascii="Arial" w:hAnsi="Arial" w:cs="Arial"/>
          <w:sz w:val="24"/>
          <w:szCs w:val="24"/>
        </w:rPr>
        <w:t>–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064B83" w:rsidRPr="00FA442E">
        <w:rPr>
          <w:rFonts w:ascii="Arial" w:hAnsi="Arial" w:cs="Arial"/>
          <w:sz w:val="24"/>
          <w:szCs w:val="24"/>
        </w:rPr>
        <w:t>п</w:t>
      </w:r>
    </w:p>
    <w:p w:rsidR="00AF7BD9" w:rsidRPr="00FA442E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2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Pr="00FA442E" w:rsidRDefault="003F6583" w:rsidP="008A2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18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05.08.2013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560-п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формировании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98785B" w:rsidRPr="00FA442E">
        <w:rPr>
          <w:rFonts w:ascii="Arial" w:hAnsi="Arial" w:cs="Arial"/>
          <w:sz w:val="24"/>
          <w:szCs w:val="24"/>
        </w:rPr>
        <w:t>,</w:t>
      </w:r>
    </w:p>
    <w:p w:rsidR="003F6583" w:rsidRPr="00FA442E" w:rsidRDefault="003F6583" w:rsidP="008A28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ПОСТАНОВЛЯЮ:</w:t>
      </w: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1.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Внести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постановление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</w:t>
      </w:r>
      <w:r w:rsidR="007309DE" w:rsidRPr="00FA442E">
        <w:rPr>
          <w:rFonts w:ascii="Arial" w:hAnsi="Arial" w:cs="Arial"/>
          <w:sz w:val="24"/>
          <w:szCs w:val="24"/>
        </w:rPr>
        <w:t>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21.10.2013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792-п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муниципальную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программу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согласно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приложению</w:t>
      </w:r>
      <w:r w:rsidR="0098785B" w:rsidRPr="00FA442E">
        <w:rPr>
          <w:rFonts w:ascii="Arial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Контроль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над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ис</w:t>
      </w:r>
      <w:r w:rsidRPr="00FA442E">
        <w:rPr>
          <w:rFonts w:ascii="Arial" w:eastAsia="Times New Roman" w:hAnsi="Arial" w:cs="Arial"/>
          <w:sz w:val="24"/>
          <w:szCs w:val="24"/>
        </w:rPr>
        <w:t>полнением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постановления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возложить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заместителя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главы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финансово-экономическим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98785B" w:rsidRPr="00FA442E">
        <w:rPr>
          <w:rFonts w:ascii="Arial" w:eastAsia="Times New Roman" w:hAnsi="Arial" w:cs="Arial"/>
          <w:sz w:val="24"/>
          <w:szCs w:val="24"/>
        </w:rPr>
        <w:t>вопросам Н.В.</w:t>
      </w:r>
      <w:r w:rsidRPr="00FA442E">
        <w:rPr>
          <w:rFonts w:ascii="Arial" w:eastAsia="Times New Roman" w:hAnsi="Arial" w:cs="Arial"/>
          <w:sz w:val="24"/>
          <w:szCs w:val="24"/>
        </w:rPr>
        <w:t>Бакуневич</w:t>
      </w:r>
      <w:r w:rsidR="00BD013E" w:rsidRPr="00FA442E">
        <w:rPr>
          <w:rFonts w:ascii="Arial" w:eastAsia="Times New Roman" w:hAnsi="Arial" w:cs="Arial"/>
          <w:sz w:val="24"/>
          <w:szCs w:val="24"/>
        </w:rPr>
        <w:t>.</w:t>
      </w: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www.bogotol-r.ru.</w:t>
      </w:r>
    </w:p>
    <w:p w:rsidR="00D60324" w:rsidRPr="00FA442E" w:rsidRDefault="003F6583" w:rsidP="00D6032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Постановление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вступает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силу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D60324" w:rsidRPr="00FA442E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опубликования, </w:t>
      </w:r>
      <w:r w:rsidR="006E0280" w:rsidRPr="00FA442E">
        <w:rPr>
          <w:rFonts w:ascii="Arial" w:hAnsi="Arial" w:cs="Arial"/>
          <w:sz w:val="24"/>
          <w:szCs w:val="24"/>
        </w:rPr>
        <w:t>но не ранее 1 января 202</w:t>
      </w:r>
      <w:r w:rsidR="00121DFA">
        <w:rPr>
          <w:rFonts w:ascii="Arial" w:hAnsi="Arial" w:cs="Arial"/>
          <w:sz w:val="24"/>
          <w:szCs w:val="24"/>
        </w:rPr>
        <w:t>2</w:t>
      </w:r>
      <w:r w:rsidR="00D60324" w:rsidRPr="00FA442E">
        <w:rPr>
          <w:rFonts w:ascii="Arial" w:hAnsi="Arial" w:cs="Arial"/>
          <w:sz w:val="24"/>
          <w:szCs w:val="24"/>
        </w:rPr>
        <w:t xml:space="preserve"> года.</w:t>
      </w:r>
    </w:p>
    <w:p w:rsidR="00D60324" w:rsidRPr="00FA442E" w:rsidRDefault="00D60324" w:rsidP="00D6032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744625" w:rsidRPr="00FA442E" w:rsidRDefault="00744625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CF6" w:rsidRPr="00FA442E" w:rsidRDefault="00121DFA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:rsidR="003F6583" w:rsidRPr="00FA442E" w:rsidRDefault="00121DFA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p w:rsidR="003F6583" w:rsidRPr="00FA442E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DE" w:rsidRPr="00FA442E" w:rsidRDefault="007309DE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504A2" w:rsidRPr="00FA442E" w:rsidRDefault="00C504A2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D7AAC" w:rsidRPr="00FA442E" w:rsidRDefault="00FD03D3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FD03D3" w:rsidRPr="00FA442E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42E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BF6E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</w:p>
    <w:p w:rsidR="00FD03D3" w:rsidRPr="00FA442E" w:rsidRDefault="00440D4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FA442E">
        <w:rPr>
          <w:rFonts w:ascii="Arial" w:hAnsi="Arial" w:cs="Arial"/>
          <w:sz w:val="24"/>
          <w:szCs w:val="24"/>
          <w:lang w:eastAsia="ru-RU"/>
        </w:rPr>
        <w:t>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1DFA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8F4957">
        <w:rPr>
          <w:rFonts w:ascii="Arial" w:hAnsi="Arial" w:cs="Arial"/>
          <w:sz w:val="24"/>
          <w:szCs w:val="24"/>
          <w:lang w:eastAsia="ru-RU"/>
        </w:rPr>
        <w:t>.10.2021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1DFA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B51B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1B35">
        <w:rPr>
          <w:rFonts w:ascii="Arial" w:hAnsi="Arial" w:cs="Arial"/>
          <w:sz w:val="24"/>
          <w:szCs w:val="24"/>
          <w:lang w:eastAsia="ru-RU"/>
        </w:rPr>
        <w:t>п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4E5F58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8"/>
      </w:tblGrid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1F9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Программа)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E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Статья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179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Федерации;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05.08.2013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560-п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940" w:rsidRPr="00FA442E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Pr="00FA442E">
              <w:rPr>
                <w:rFonts w:ascii="Arial" w:hAnsi="Arial" w:cs="Arial"/>
                <w:sz w:val="24"/>
                <w:szCs w:val="24"/>
              </w:rPr>
              <w:t>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Главы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07.08.2013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160-р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6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7309DE" w:rsidP="002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408" w:rsidRPr="00FA442E">
              <w:rPr>
                <w:rFonts w:ascii="Arial" w:hAnsi="Arial" w:cs="Arial"/>
                <w:sz w:val="24"/>
                <w:szCs w:val="24"/>
              </w:rPr>
              <w:t>планирования</w:t>
            </w:r>
            <w:r w:rsidRPr="00FA442E">
              <w:rPr>
                <w:rFonts w:ascii="Arial" w:hAnsi="Arial" w:cs="Arial"/>
                <w:sz w:val="24"/>
                <w:szCs w:val="24"/>
              </w:rPr>
              <w:t>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кадров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службы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организационной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B74691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A0B2B" w:rsidRPr="00FA442E" w:rsidRDefault="004E5F58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безопасных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комфортных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собственности,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03D3" w:rsidRPr="00FA442E" w:rsidRDefault="00F659F9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полномочий,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закрепленных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образованиями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1.Улучшение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собственности.</w:t>
            </w:r>
          </w:p>
          <w:p w:rsidR="00FD03D3" w:rsidRPr="00FA442E" w:rsidRDefault="00BA741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.Создание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эффективного,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прозрачного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полномочий.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Этапы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601570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D03D3" w:rsidRPr="00FA442E" w:rsidRDefault="00DE4C67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показателъ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03D3" w:rsidRPr="00FA442E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ежегодно;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структурных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подразделений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поселений,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учреждений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которые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течение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улучшили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условия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(до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2,3%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более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курс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переподготовку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40%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году);</w:t>
            </w:r>
          </w:p>
          <w:p w:rsidR="002E5E3C" w:rsidRPr="00FA442E" w:rsidRDefault="00FD03D3" w:rsidP="00582E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граждан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году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году)</w:t>
            </w:r>
          </w:p>
        </w:tc>
      </w:tr>
      <w:tr w:rsidR="0064667C" w:rsidRPr="00FA442E" w:rsidTr="004E5F58">
        <w:tc>
          <w:tcPr>
            <w:tcW w:w="2836" w:type="dxa"/>
            <w:shd w:val="clear" w:color="auto" w:fill="auto"/>
          </w:tcPr>
          <w:p w:rsidR="00FD03D3" w:rsidRPr="00FA442E" w:rsidRDefault="00B74691" w:rsidP="002E5E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есурсно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1782</w:t>
            </w:r>
            <w:r w:rsidR="00726987">
              <w:rPr>
                <w:rFonts w:ascii="Arial" w:eastAsia="Times New Roman" w:hAnsi="Arial" w:cs="Arial"/>
                <w:sz w:val="24"/>
                <w:szCs w:val="24"/>
              </w:rPr>
              <w:t>45,5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11275,2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13251,6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A51" w:rsidRPr="00FA442E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16978,3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18302,2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A331B6" w:rsidRPr="00FA442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67480" w:rsidRPr="00FA442E" w:rsidRDefault="00567480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333D3" w:rsidRPr="00FA442E" w:rsidRDefault="00882E7E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4464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4464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E749B" w:rsidRDefault="00C50FCB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4464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4464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A34F9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A34F96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4464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4464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658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  <w:r w:rsidR="008B6580">
              <w:rPr>
                <w:rFonts w:ascii="Arial" w:eastAsia="Times New Roman" w:hAnsi="Arial" w:cs="Arial"/>
                <w:sz w:val="24"/>
                <w:szCs w:val="24"/>
              </w:rPr>
              <w:t>19,9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9853,0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9214,2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12600,2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13914,5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14965,8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7522" w:rsidRPr="00FA442E" w:rsidRDefault="008C752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>16436,4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82E7E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6497" w:rsidRPr="00FA442E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446497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  <w:r w:rsidR="00E213AF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r w:rsidRPr="0044649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34F96" w:rsidRPr="0044649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0887" w:rsidRPr="00FA442E">
              <w:rPr>
                <w:rFonts w:ascii="Arial" w:eastAsia="Times New Roman" w:hAnsi="Arial" w:cs="Arial"/>
                <w:sz w:val="24"/>
                <w:szCs w:val="24"/>
              </w:rPr>
              <w:t>32325,6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1422,2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4037,4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282" w:rsidRPr="00FA442E">
              <w:rPr>
                <w:rFonts w:ascii="Arial" w:eastAsia="Times New Roman" w:hAnsi="Arial" w:cs="Arial"/>
                <w:sz w:val="24"/>
                <w:szCs w:val="24"/>
              </w:rPr>
              <w:t>5702,0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8205,0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3169" w:rsidRPr="00FA442E" w:rsidRDefault="000B4A8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0FD6" w:rsidRPr="00FA442E" w:rsidRDefault="005F0FD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2022 год – 0,0 тыс. рублей</w:t>
            </w:r>
            <w:r w:rsidR="00830D6F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30D6F" w:rsidRDefault="00830D6F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рублей.</w:t>
            </w:r>
          </w:p>
          <w:p w:rsidR="00A34F96" w:rsidRPr="00FA442E" w:rsidRDefault="00A34F96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0,0 тыс. рублей</w:t>
            </w:r>
          </w:p>
        </w:tc>
      </w:tr>
    </w:tbl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Характеристика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текущего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состояния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анализ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социальных,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финансово-экономических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прочих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рисков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представляет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важнейших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институтов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общества.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Конституции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обеспечивает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самостоятельное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владение,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пользование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распоряжение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собственностью.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06.10.2003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131-ФЗ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относится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компетенции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услугами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среды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обитания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человека.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опорной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структуры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сельских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поселений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как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системообразующих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элементов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освоения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ключевым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</w:t>
      </w:r>
      <w:r w:rsidRPr="00FA442E">
        <w:rPr>
          <w:rFonts w:ascii="Arial" w:hAnsi="Arial" w:cs="Arial"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требует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особых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подходов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составляющими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которой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здравоохранения,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физкультуры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спорта,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обслуживания,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коммунального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одной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политики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долгосрочной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перспективе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механизмов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целях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возложенных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полномочий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максимально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территорий.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FA442E">
        <w:rPr>
          <w:rFonts w:ascii="Arial" w:eastAsia="Times New Roman" w:hAnsi="Arial" w:cs="Arial"/>
        </w:rPr>
        <w:t>В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Боготольском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районе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8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муниципальных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образований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(сельских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поселений).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FA442E">
        <w:rPr>
          <w:rFonts w:ascii="Arial" w:hAnsi="Arial" w:cs="Arial"/>
        </w:rPr>
        <w:t>Органы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самоуправления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реализации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полномочий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решению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вопросов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значения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постоянно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сталкиваются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рядом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проблем,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среди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которых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наиболее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актуальными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являются: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1)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изношенности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оборудования,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мебели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инвентаря;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несоответствие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большинства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современным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противопожарным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аварийном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4)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значительная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(фасадов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домов,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палисадников,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придомовых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улиц,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т.д.),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ненадлежащем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неудовлетворительное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освещения,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5)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служащих,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деятельности.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Одной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сталкиваются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доходов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вынуждены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заниматься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текущих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откладывая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реконструкцию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Важным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моментом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06.10.1999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№184-ФЗ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законодательных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(представительных)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заключается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A442E">
        <w:rPr>
          <w:sz w:val="24"/>
          <w:szCs w:val="24"/>
        </w:rPr>
        <w:t>При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финансовой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поддержке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рамках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участия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долгосрочной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целевой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программе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="004E5F58" w:rsidRPr="00FA442E">
        <w:rPr>
          <w:sz w:val="24"/>
          <w:szCs w:val="24"/>
        </w:rPr>
        <w:t>«</w:t>
      </w:r>
      <w:r w:rsidRPr="00FA442E">
        <w:rPr>
          <w:sz w:val="24"/>
          <w:szCs w:val="24"/>
        </w:rPr>
        <w:t>Повышение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эффективности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деятельности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органов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местного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самоуправления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крае</w:t>
      </w:r>
      <w:r w:rsidR="004E5F58" w:rsidRPr="00FA442E">
        <w:rPr>
          <w:sz w:val="24"/>
          <w:szCs w:val="24"/>
        </w:rPr>
        <w:t>»</w:t>
      </w:r>
      <w:r w:rsidRPr="00FA442E">
        <w:rPr>
          <w:sz w:val="24"/>
          <w:szCs w:val="24"/>
        </w:rPr>
        <w:t>,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утвержденной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постановлением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Правительства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от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20.11.2010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№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570-п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на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территории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2011</w:t>
      </w:r>
      <w:r w:rsidRPr="00FA442E">
        <w:rPr>
          <w:bCs/>
          <w:sz w:val="24"/>
          <w:szCs w:val="24"/>
        </w:rPr>
        <w:t>–</w:t>
      </w:r>
      <w:r w:rsidRPr="00FA442E">
        <w:rPr>
          <w:sz w:val="24"/>
          <w:szCs w:val="24"/>
        </w:rPr>
        <w:t>2012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годах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были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реализованы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следующие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мероприятия: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размере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1930,6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автобусная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остановка,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ограждение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кладбищ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Критово.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принимают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школьники,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проводятся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субботники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уборке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ликвидации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несанкционированных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свалок.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модернизацию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улично-дорожной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3-х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Вагино,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Медяково,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2011-2012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1515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(улично-дорожная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сеть)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гравийным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покрытием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соответствии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статьей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Конституции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обеспечивает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самостоятельное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населением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владение,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пользование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распоряжение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собственностью.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Федеральным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законом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06.10.2003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№131-ФЗ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Об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принципах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относится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компетенции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округов,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высокодотационным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обладает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средствами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основном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текущего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сферы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ресурсов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реконструкции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находящихся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собственности,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размещающих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надлежащем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приобретения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необходимого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связи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наблюдается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изношенности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имущества,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находящегося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числе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сооружений,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мебели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инвентаря),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несоответствие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большинства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современным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противопожарным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требованиям.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направленные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полномочий,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образованиями,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путем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предоставления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поддержки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бюджетам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успешно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реализовывались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долгосрочных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программ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Красноярском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крае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данного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четырех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именно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библиотеке,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ФАПе.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2012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двух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школах,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музыкальной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Юрьевском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сельсовете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клуба.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(возмещение)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расходов,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безопасных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музыкальной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Вагинской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СОШ,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Чайковского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садов,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клуба,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Большекосульской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библиотеке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13089,4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рублей.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Краснозаводском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эл.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СДК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1091,8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позволило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3-м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устранить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контрольно-надзорных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предписания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Госпожнадзора,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Енисейского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технологического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надзора.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профилактики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заболеваемости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птиц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приобретен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дорогостоящий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крематор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сжигания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трупов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Немаловажно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инструментом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властей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рациональному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Экономический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потенциал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определяется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трудовых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профессиональной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подготовки,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мощностей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промышленных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хозяйства,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транспортной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инфраструктуры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отраслей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непроизводственной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сферы.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строиться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базы,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последовательное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Важными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аспектами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бизнеса.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позиций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сглаживания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сдерживать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климата,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имиджа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региона.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налаживании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курсовой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переподготовки,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результативность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обращениями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Еще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−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разобщенность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процедур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накладывающая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сбору,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документов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заявителя.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настоящее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признаны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многофункциональные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центры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(далее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МФЦ).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Исключительной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особенностью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Право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получение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27.07.2010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210-ФЗ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Указом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Президента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07.05.2012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601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совершенствования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Правительству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поручено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2015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менее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90%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создаваемого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структурного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подразделения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КГБУ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</w:rPr>
        <w:t>«</w:t>
      </w:r>
      <w:r w:rsidRPr="00FA442E">
        <w:rPr>
          <w:rFonts w:ascii="Arial" w:hAnsi="Arial" w:cs="Arial"/>
          <w:bCs/>
          <w:sz w:val="24"/>
          <w:szCs w:val="24"/>
        </w:rPr>
        <w:t>МФЦ</w:t>
      </w:r>
      <w:r w:rsidR="004E5F58" w:rsidRPr="00FA442E">
        <w:rPr>
          <w:rFonts w:ascii="Arial" w:hAnsi="Arial" w:cs="Arial"/>
          <w:bCs/>
          <w:sz w:val="24"/>
          <w:szCs w:val="24"/>
        </w:rPr>
        <w:t>»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в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муниципальном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образовании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г.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Боготол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программно-целевого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метода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рядом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многообразием,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абсолютно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срокам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продолжения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положительных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тенденций,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сформировавшихся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предшествующие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Невыполнение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может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быть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учитывая,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путем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позиции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отборах,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заявок,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вызванные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несвоевременностью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связанными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активизировать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Преодоление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достаточного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указанными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предусматривается: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мониторинг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внутреннего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контроля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контроль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конечных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Основной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регулирования.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Приоритеты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содействию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описание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сферы</w:t>
      </w:r>
    </w:p>
    <w:p w:rsidR="00FD03D3" w:rsidRPr="00FA442E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различные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краевом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Однако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свидетельствуют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подхода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путем: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значения;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устойчивого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поставленной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задач: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эффективного,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прозрачного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способствовать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достигнуть: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проживания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Оценить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показатель:</w:t>
      </w:r>
    </w:p>
    <w:p w:rsidR="00FD03D3" w:rsidRPr="00FA442E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имеющих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FA442E" w:rsidRDefault="00384E45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характеризующих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целевое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(изменение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состояния)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уровня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качества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жизни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населения,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экономики,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степени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общественно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значимых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интересов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потребностей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Прогноз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обозначенной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должен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отражать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Запланировано,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возможность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участие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будет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составлять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en-US"/>
        </w:rPr>
        <w:t>Доля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которые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течение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года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улучшат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условия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будет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составлять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2,3%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(отклонение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фактических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составлять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год).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Повысится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информацией-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прошедших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курсовую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переподготовку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квалификации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35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40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исполнения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обращениям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98%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2014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2030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году.</w:t>
      </w:r>
    </w:p>
    <w:p w:rsidR="00FD03D3" w:rsidRPr="00FA442E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предс</w:t>
      </w:r>
      <w:r w:rsidRPr="00FA442E">
        <w:rPr>
          <w:rFonts w:ascii="Arial" w:hAnsi="Arial" w:cs="Arial"/>
          <w:sz w:val="24"/>
          <w:szCs w:val="24"/>
          <w:lang w:eastAsia="ru-RU"/>
        </w:rPr>
        <w:t>тавлены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Паспорту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FA442E" w:rsidRDefault="00C91FFD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5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ам</w:t>
      </w:r>
      <w:r w:rsidR="00AC6297" w:rsidRPr="00FA442E">
        <w:rPr>
          <w:rFonts w:ascii="Arial" w:hAnsi="Arial" w:cs="Arial"/>
          <w:bCs/>
          <w:sz w:val="24"/>
          <w:szCs w:val="24"/>
          <w:lang w:eastAsia="ru-RU"/>
        </w:rPr>
        <w:t>, отдельным мероприятиям программы</w:t>
      </w:r>
    </w:p>
    <w:p w:rsidR="004E5F58" w:rsidRPr="00FA442E" w:rsidRDefault="004E5F58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включены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A0B2B" w:rsidRPr="00FA442E">
        <w:rPr>
          <w:rFonts w:ascii="Arial" w:hAnsi="Arial" w:cs="Arial"/>
          <w:sz w:val="24"/>
          <w:szCs w:val="24"/>
        </w:rPr>
        <w:t>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подпрограммы: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;</w:t>
      </w:r>
    </w:p>
    <w:p w:rsidR="00FD03D3" w:rsidRPr="00FA442E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D169D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Срок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</w:t>
      </w:r>
      <w:r w:rsidR="00586FD8" w:rsidRPr="00FA442E">
        <w:rPr>
          <w:rFonts w:ascii="Arial" w:hAnsi="Arial" w:cs="Arial"/>
          <w:sz w:val="24"/>
          <w:szCs w:val="24"/>
        </w:rPr>
        <w:t>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мероприятий: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2014-2030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Реализация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позволит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достичь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годах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следующих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результатов: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ежегодно);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объектов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составит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2,3%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ежегодно;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повысить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уровень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качества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прогнозирования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развития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информацией;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профессиональный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уровень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специалистов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прошедших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курсовую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переподготовку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квалификации;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обращениями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граждан.</w:t>
      </w: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отдельных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предусмотрена.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4520" w:rsidRPr="00FA442E" w:rsidRDefault="00BB452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6.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правового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регулирования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направленные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(или)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Организационные,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экономические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последовательность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7.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897DAA" w:rsidRPr="00FA442E" w:rsidRDefault="00897DAA" w:rsidP="00897DA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2A6D1B">
        <w:rPr>
          <w:rFonts w:ascii="Arial" w:eastAsia="Times New Roman" w:hAnsi="Arial" w:cs="Arial"/>
          <w:sz w:val="24"/>
          <w:szCs w:val="24"/>
        </w:rPr>
        <w:t>17</w:t>
      </w:r>
      <w:r w:rsidR="00D474D1">
        <w:rPr>
          <w:rFonts w:ascii="Arial" w:eastAsia="Times New Roman" w:hAnsi="Arial" w:cs="Arial"/>
          <w:sz w:val="24"/>
          <w:szCs w:val="24"/>
        </w:rPr>
        <w:t>82</w:t>
      </w:r>
      <w:r w:rsidR="00BA39CB">
        <w:rPr>
          <w:rFonts w:ascii="Arial" w:eastAsia="Times New Roman" w:hAnsi="Arial" w:cs="Arial"/>
          <w:sz w:val="24"/>
          <w:szCs w:val="24"/>
        </w:rPr>
        <w:t>45,5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рублей, 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11275,2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18302,2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22119,5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16157,6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 xml:space="preserve">2021 год – </w:t>
      </w:r>
      <w:r w:rsidR="00C35DA5" w:rsidRPr="00FA442E">
        <w:rPr>
          <w:rFonts w:ascii="Arial" w:eastAsia="Times New Roman" w:hAnsi="Arial" w:cs="Arial"/>
          <w:sz w:val="24"/>
          <w:szCs w:val="24"/>
        </w:rPr>
        <w:t>16436,4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Pr="00FA442E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613530">
        <w:rPr>
          <w:rFonts w:ascii="Arial" w:eastAsia="Times New Roman" w:hAnsi="Arial" w:cs="Arial"/>
          <w:sz w:val="24"/>
          <w:szCs w:val="24"/>
        </w:rPr>
        <w:t>165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61353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462A4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61353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BE4F97">
        <w:rPr>
          <w:rFonts w:ascii="Arial" w:eastAsia="Times New Roman" w:hAnsi="Arial" w:cs="Arial"/>
          <w:sz w:val="24"/>
          <w:szCs w:val="24"/>
        </w:rPr>
        <w:t>145</w:t>
      </w:r>
      <w:r w:rsidR="002A6D1B">
        <w:rPr>
          <w:rFonts w:ascii="Arial" w:eastAsia="Times New Roman" w:hAnsi="Arial" w:cs="Arial"/>
          <w:sz w:val="24"/>
          <w:szCs w:val="24"/>
        </w:rPr>
        <w:t>419,9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13914,5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14965,8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0272B0" w:rsidRPr="00FA442E">
        <w:rPr>
          <w:rFonts w:ascii="Arial" w:eastAsia="Times New Roman" w:hAnsi="Arial" w:cs="Arial"/>
          <w:sz w:val="24"/>
          <w:szCs w:val="24"/>
        </w:rPr>
        <w:t>16436,4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Pr="00FA442E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2864A0">
        <w:rPr>
          <w:rFonts w:ascii="Arial" w:eastAsia="Times New Roman" w:hAnsi="Arial" w:cs="Arial"/>
          <w:sz w:val="24"/>
          <w:szCs w:val="24"/>
        </w:rPr>
        <w:t>165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2864A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2864A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2A6D1B">
        <w:rPr>
          <w:rFonts w:ascii="Arial" w:eastAsia="Times New Roman" w:hAnsi="Arial" w:cs="Arial"/>
          <w:sz w:val="24"/>
          <w:szCs w:val="24"/>
        </w:rPr>
        <w:t>32325,6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7171,9тыс.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8205,0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1191,8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2021 год – 0,0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2022 год – 0,0 тыс. рублей;</w:t>
      </w:r>
    </w:p>
    <w:p w:rsidR="00446497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2023 год – 0,0 тыс. рублей</w:t>
      </w:r>
      <w:r w:rsidR="00446497">
        <w:rPr>
          <w:rFonts w:ascii="Arial" w:eastAsia="Times New Roman" w:hAnsi="Arial" w:cs="Arial"/>
          <w:sz w:val="24"/>
          <w:szCs w:val="24"/>
        </w:rPr>
        <w:t>;</w:t>
      </w:r>
    </w:p>
    <w:p w:rsidR="00E158FB" w:rsidRPr="00FA442E" w:rsidRDefault="00446497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 год – 0,0 тыс.рублей</w:t>
      </w:r>
      <w:r w:rsidR="00E158FB" w:rsidRPr="00FA442E">
        <w:rPr>
          <w:rFonts w:ascii="Arial" w:eastAsia="Times New Roman" w:hAnsi="Arial" w:cs="Arial"/>
          <w:sz w:val="24"/>
          <w:szCs w:val="24"/>
        </w:rPr>
        <w:t>.</w:t>
      </w:r>
    </w:p>
    <w:p w:rsidR="00897DAA" w:rsidRPr="00FA442E" w:rsidRDefault="00897DAA" w:rsidP="00E1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поступивших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других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Программе.</w:t>
      </w:r>
    </w:p>
    <w:p w:rsidR="00897DAA" w:rsidRPr="00FA442E" w:rsidRDefault="00897DAA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источниках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системы)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Программе.</w:t>
      </w:r>
    </w:p>
    <w:p w:rsidR="007333D3" w:rsidRPr="00FA442E" w:rsidRDefault="007333D3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8. Информация</w:t>
      </w:r>
      <w:r w:rsidRPr="00FA442E">
        <w:rPr>
          <w:rFonts w:ascii="Arial" w:hAnsi="Arial" w:cs="Arial"/>
          <w:sz w:val="24"/>
          <w:szCs w:val="24"/>
        </w:rPr>
        <w:t xml:space="preserve"> о мероприятиях, реализуемых в рамках муниципально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-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частного партнерства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 </w:t>
      </w:r>
      <w:r w:rsidR="00787388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программе,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E87B74" w:rsidRPr="00FA442E" w:rsidRDefault="00E87B74" w:rsidP="00E87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FA442E" w:rsidSect="00E06470">
          <w:pgSz w:w="11905" w:h="16838"/>
          <w:pgMar w:top="851" w:right="850" w:bottom="1134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FA442E" w:rsidRDefault="00601606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lastRenderedPageBreak/>
        <w:t>Приложение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к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Паспорту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муниципальной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программы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</w:p>
    <w:p w:rsidR="00FD03D3" w:rsidRPr="00FA442E" w:rsidRDefault="004E5F58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60157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601570" w:rsidRPr="00FA442E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18"/>
        <w:gridCol w:w="2851"/>
        <w:gridCol w:w="851"/>
        <w:gridCol w:w="851"/>
        <w:gridCol w:w="852"/>
        <w:gridCol w:w="709"/>
        <w:gridCol w:w="709"/>
        <w:gridCol w:w="709"/>
        <w:gridCol w:w="709"/>
        <w:gridCol w:w="709"/>
        <w:gridCol w:w="709"/>
        <w:gridCol w:w="709"/>
        <w:gridCol w:w="709"/>
        <w:gridCol w:w="664"/>
        <w:gridCol w:w="45"/>
        <w:gridCol w:w="564"/>
        <w:gridCol w:w="145"/>
        <w:gridCol w:w="706"/>
        <w:gridCol w:w="145"/>
        <w:gridCol w:w="720"/>
      </w:tblGrid>
      <w:tr w:rsidR="002C5AC8" w:rsidRPr="00FA442E" w:rsidTr="00533A84">
        <w:trPr>
          <w:cantSplit/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№п/п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Цели,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целевые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показатели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="00951124" w:rsidRPr="00FA44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Единица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предшествующий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</w:p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2013</w:t>
            </w:r>
          </w:p>
        </w:tc>
        <w:tc>
          <w:tcPr>
            <w:tcW w:w="9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8F1A88" w:rsidRPr="00FA442E">
              <w:rPr>
                <w:sz w:val="24"/>
                <w:szCs w:val="24"/>
              </w:rPr>
              <w:t xml:space="preserve"> Боготольского района</w:t>
            </w:r>
          </w:p>
        </w:tc>
      </w:tr>
      <w:tr w:rsidR="00E423C9" w:rsidRPr="00FA442E" w:rsidTr="00533A84">
        <w:trPr>
          <w:cantSplit/>
          <w:trHeight w:val="688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2016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2017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2018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2019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2021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2022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2023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до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конца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в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пятилетнем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интервале</w:t>
            </w:r>
          </w:p>
        </w:tc>
      </w:tr>
      <w:tr w:rsidR="00E423C9" w:rsidRPr="00FA442E" w:rsidTr="00533A84">
        <w:trPr>
          <w:cantSplit/>
          <w:trHeight w:val="96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2030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</w:tr>
      <w:tr w:rsidR="00951124" w:rsidRPr="00FA442E" w:rsidTr="00533A84">
        <w:trPr>
          <w:cantSplit/>
          <w:trHeight w:val="2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17</w:t>
            </w:r>
          </w:p>
        </w:tc>
      </w:tr>
      <w:tr w:rsidR="00533A84" w:rsidRPr="00FA442E" w:rsidTr="00653813">
        <w:trPr>
          <w:cantSplit/>
          <w:trHeight w:val="838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84" w:rsidRPr="00FA442E" w:rsidRDefault="00533A84" w:rsidP="001D3B61">
            <w:pPr>
              <w:pStyle w:val="ConsPlusNormal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E423C9" w:rsidRPr="00FA442E" w:rsidTr="00533A84">
        <w:trPr>
          <w:cantSplit/>
          <w:trHeight w:val="240"/>
        </w:trPr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lastRenderedPageBreak/>
              <w:t>1</w:t>
            </w:r>
            <w:r w:rsidR="006E7437" w:rsidRPr="00FA442E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24" w:rsidRPr="00FA442E" w:rsidRDefault="00951124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E423C9" w:rsidRPr="00FA442E" w:rsidRDefault="00E423C9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</w:tr>
    </w:tbl>
    <w:p w:rsidR="0036073B" w:rsidRPr="00FA442E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FA442E" w:rsidRDefault="004E5F58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EA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счет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</w:t>
      </w:r>
    </w:p>
    <w:p w:rsidR="004E5F58" w:rsidRPr="00FA442E" w:rsidRDefault="004E5F58" w:rsidP="004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133"/>
        <w:gridCol w:w="1418"/>
      </w:tblGrid>
      <w:tr w:rsidR="00255D1E" w:rsidRPr="00FA442E" w:rsidTr="00A524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5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1E" w:rsidRPr="00FA442E" w:rsidRDefault="00255D1E" w:rsidP="001D3B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E1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  <w:r w:rsidR="00A5242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очередной и финансовый год и плановый период 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5D1E" w:rsidRPr="00FA442E" w:rsidTr="0027173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A524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5D1E" w:rsidRPr="00FA442E" w:rsidTr="00271739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866F5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9462A4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866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9462A4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866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403921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</w:t>
            </w:r>
            <w:r w:rsidR="002866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0392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0392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0392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0392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48653,3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255D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«Содействие созданию </w:t>
            </w: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безопасных и 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A5242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255D1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E158F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882E7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E2108C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E2108C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E2108C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9462A4" w:rsidP="00E210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21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53,3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7660E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7660E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7660E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7660E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48153,3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F58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источниках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системы)</w:t>
      </w:r>
    </w:p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A0124A" w:rsidRPr="00FA442E" w:rsidTr="00882E7E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A0124A" w:rsidP="00C552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91D63" w:rsidRPr="00FA442E" w:rsidTr="00882E7E">
        <w:trPr>
          <w:trHeight w:val="5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657778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781544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</w:t>
            </w:r>
            <w:r w:rsidR="006577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0124A" w:rsidRPr="00FA442E" w:rsidTr="00882E7E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0124A" w:rsidRPr="00FA442E" w:rsidTr="00882E7E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8E232F" w:rsidP="000656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  <w:r w:rsidR="000567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0656E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0567D8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0567D8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0567D8" w:rsidP="000656E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48653,3</w:t>
            </w:r>
          </w:p>
        </w:tc>
      </w:tr>
      <w:tr w:rsidR="00A0124A" w:rsidRPr="00FA442E" w:rsidTr="00882E7E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812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0567D8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48653,3</w:t>
            </w:r>
          </w:p>
        </w:tc>
      </w:tr>
      <w:tr w:rsidR="00A0124A" w:rsidRPr="00FA442E" w:rsidTr="00882E7E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созданию безопасных и комфортных условий функционирования объектов муниципальной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собственности, 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81263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0124A" w:rsidRPr="00FA442E" w:rsidTr="00882E7E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81263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E449C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124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A0124A" w:rsidRPr="00FA442E" w:rsidTr="00882E7E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FE3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FE32C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657778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567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53,3</w:t>
            </w:r>
          </w:p>
        </w:tc>
      </w:tr>
      <w:tr w:rsidR="00882E7E" w:rsidRPr="00FA442E" w:rsidTr="00DE4C67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E7E" w:rsidRPr="00FA442E" w:rsidTr="00DE4C67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48153,3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FA442E" w:rsidSect="004E5F58">
          <w:pgSz w:w="16838" w:h="11905" w:orient="landscape"/>
          <w:pgMar w:top="1701" w:right="1134" w:bottom="851" w:left="1134" w:header="425" w:footer="720" w:gutter="0"/>
          <w:cols w:space="720"/>
          <w:noEndnote/>
          <w:docGrid w:linePitch="299"/>
        </w:sectPr>
      </w:pP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Боготольского района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FF716A" w:rsidRPr="00FA442E" w:rsidRDefault="006A0B2B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16A" w:rsidRPr="00FA442E" w:rsidRDefault="00FF716A" w:rsidP="00FF716A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/>
      </w:tblPr>
      <w:tblGrid>
        <w:gridCol w:w="3794"/>
        <w:gridCol w:w="6104"/>
      </w:tblGrid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Боготольского района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аммы, реализующим подпрограмму </w:t>
            </w:r>
            <w:r w:rsidRPr="00FA442E">
              <w:rPr>
                <w:rFonts w:ascii="Arial" w:hAnsi="Arial" w:cs="Arial"/>
                <w:sz w:val="24"/>
                <w:szCs w:val="24"/>
              </w:rPr>
              <w:t>(далее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Боготольского района (далее финансовое управление)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района, структурные подразделения администрации Боготольского района, сельские поселения (далее – органы местного самоуправления)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учреждений района, которые в течение года улучшили условия функционирования объектов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(до 2,3% ежегодно)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FF716A" w:rsidRPr="00FA442E" w:rsidRDefault="00276750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01.01.202</w:t>
            </w:r>
            <w:r w:rsidR="000656E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</w:t>
            </w:r>
            <w:r w:rsidR="000656E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FA442E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реализацию подпрограммы всего 5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00,0 тыс. рублей в том числе: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краевого бюджета 0,0 тыс. рублей,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рублей;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тыс.рублей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счет средств районного бюджета 5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00,0 тыс. рублей,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00,0 тыс. рублей.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7476FD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–0,0 тыс. рублей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2. Мероприятия подпрограммы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Выбор мероприятия подпрограммы основывается на том, что эффективная реализация органами местного самоуправления Боготольского района закрепленных за ними полномочий непосредственно зависит от материально-технического состояния муниципального имущества.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Мероприятие подпрограммы: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-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F716A" w:rsidRPr="00FA442E" w:rsidRDefault="00B91BAC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F716A" w:rsidRPr="00FA442E">
        <w:rPr>
          <w:rFonts w:ascii="Arial" w:hAnsi="Arial" w:cs="Arial"/>
          <w:sz w:val="24"/>
          <w:szCs w:val="24"/>
        </w:rPr>
        <w:t xml:space="preserve"> мероприятий подпрограммы с указанием объемов и источников финансиро</w:t>
      </w:r>
      <w:r w:rsidR="0046606E" w:rsidRPr="00FA442E">
        <w:rPr>
          <w:rFonts w:ascii="Arial" w:hAnsi="Arial" w:cs="Arial"/>
          <w:sz w:val="24"/>
          <w:szCs w:val="24"/>
        </w:rPr>
        <w:t>вания представлен в приложении №</w:t>
      </w:r>
      <w:r w:rsidR="00FF716A" w:rsidRPr="00FA442E">
        <w:rPr>
          <w:rFonts w:ascii="Arial" w:hAnsi="Arial" w:cs="Arial"/>
          <w:sz w:val="24"/>
          <w:szCs w:val="24"/>
        </w:rPr>
        <w:t xml:space="preserve"> 2 к подпрограмме.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  <w:r w:rsidR="00653813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Исполнителями подпрограммы органы местного самоуправления.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716A" w:rsidRPr="00FA442E" w:rsidRDefault="00FF716A" w:rsidP="00FF71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Средства краевого бюджета на финансирование мероприятия «Создание безопасных и комфортных условий функционирования объектов муниципальной собственности, развитие муниципальных учреждений» предусматриваются в форме субсидий бюджетуБоготольского района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(далее - субсидия).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предусматриваются на софинансирование субсидии.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Для получения средств субсидии администрация района не позднее 25 декабря текущего года представляет в министерство финансов на бумажном носителе нарочно или почтовым отправлением следующие документы: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заявку на финансирование средств субсидии, содержащую наименование объекта, суммы запрашиваемой субсидии;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финансовый год и плановый период)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копии заключенных муниципальных контрактов (договоров), связанных с реализацией мероприятий,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Предоставление субсидий осуществляется на основании соглашений, заключенных между министерством финансов Красноярского края и администрациейБоготольского в соответствии с пунктом 2.9. Порядка, условий предоставления, распределения и расходования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и порядка представления отчетности об их использовании утвержденного Постановлением правительства Красноярского края от 30.09.2013 № 517-п «Об утверждении государственной программы «Содействие развитию местного самоуправления»(далее порядок).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 поступлении средств субсидии из краевого бюджета финансовое управление финансирует получателей  субсидии (муниципальные учреждения Боготольского района, органы местного самоуправления) в соответствии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442E">
        <w:rPr>
          <w:rFonts w:ascii="Arial" w:eastAsia="Times New Roman" w:hAnsi="Arial" w:cs="Arial"/>
          <w:bCs/>
          <w:sz w:val="24"/>
          <w:szCs w:val="24"/>
        </w:rPr>
        <w:t>Средства субсидии направляются на строительство, реконструкцию и проведение ремонта имущества, находящегося в собственности Боготольского района, приобретение основных средств и материальных запасов (зданий, машин, оборудования, 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посредством улучшения состояния муниципального имущества.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Критерии выбора муниципальных услуг не могут быть обозначены, так как получателями муниципальных услуг являются жители Боготольского района.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</w:rPr>
        <w:t xml:space="preserve">4.Управление подпрограммой и контроль за </w:t>
      </w:r>
      <w:r w:rsidR="00FE07FD" w:rsidRPr="00FA442E">
        <w:rPr>
          <w:rFonts w:ascii="Arial" w:eastAsia="Times New Roman" w:hAnsi="Arial" w:cs="Arial"/>
          <w:color w:val="000000"/>
          <w:sz w:val="24"/>
          <w:szCs w:val="24"/>
        </w:rPr>
        <w:t>исполнением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мероприятия подпрограммы являются органы местного самоуправления (получатели субсидии).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Организацию управления подпрограммой осуществляет финансовое управление.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финансового управления: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финансирование исполнителей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координацию исполнения мероприятия подпрограммы, мониторинг его реализации;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подготовку отчетов о реализации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ежемесячно, не позднее 7-го числа месяца, следующего за отчетным, а по итогам года - не позднее 15 января года, следующего за отчетным годом, представляет в министерство финансов </w:t>
      </w:r>
      <w:hyperlink r:id="rId10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об использовании средств субсидии на электронных и бумажных носителях по форме согласно приложению N 5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в срок до 7 апреля года, следующего за отчетным, представляет в министерство финансов годовой </w:t>
      </w:r>
      <w:hyperlink r:id="rId11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 достижении значений показателей </w:t>
      </w:r>
      <w:r w:rsidRPr="00FA442E">
        <w:rPr>
          <w:rFonts w:ascii="Arial" w:hAnsi="Arial" w:cs="Arial"/>
          <w:sz w:val="24"/>
          <w:szCs w:val="24"/>
        </w:rPr>
        <w:lastRenderedPageBreak/>
        <w:t>результативности использования субсидий по форме согласно приложению N 6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ежеквартально в срок не более 5 рабочих дней после направления в министерство финансов отчета, указанного в </w:t>
      </w:r>
      <w:hyperlink w:anchor="Par0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3.1</w:t>
        </w:r>
      </w:hyperlink>
      <w:r w:rsidRPr="00FA442E">
        <w:rPr>
          <w:rFonts w:ascii="Arial" w:hAnsi="Arial" w:cs="Arial"/>
          <w:sz w:val="24"/>
          <w:szCs w:val="24"/>
        </w:rPr>
        <w:t>Порядка, размещают на субсайте в составе единого краевого портала "Красноярский край" с адресом www.stimul.krskstate.ru:</w:t>
      </w:r>
    </w:p>
    <w:p w:rsidR="00FF716A" w:rsidRPr="00FA442E" w:rsidRDefault="00B91BAC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FF716A" w:rsidRPr="00FA442E">
        <w:rPr>
          <w:rFonts w:ascii="Arial" w:hAnsi="Arial" w:cs="Arial"/>
          <w:sz w:val="24"/>
          <w:szCs w:val="24"/>
        </w:rPr>
        <w:t>об использовании средств субсидии по форме согласно приложению N 5 к Порядку;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фотоматериалы и (или) видеоматериалы, отображающие результат осуществления расходов, указанных в </w:t>
      </w:r>
      <w:hyperlink r:id="rId13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FA442E">
        <w:rPr>
          <w:rFonts w:ascii="Arial" w:hAnsi="Arial" w:cs="Arial"/>
          <w:sz w:val="24"/>
          <w:szCs w:val="24"/>
        </w:rPr>
        <w:t xml:space="preserve"> Порядка, и состояние объектов, заявленных в отчете об использовании средств субсидий в соответствии с приложением к Порядку, до осуществления указанных расходов.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Финансовое управление администрации Боготольского района (далее финансовое управление)выбрано в качестве главного распорядителя подпрограммы по принципу специализации его деятельности по созданию условий для реализации межбюджетных отношений на территории Боготольского района.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исполнителей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реализацию мероприятия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достижение</w:t>
      </w:r>
      <w:r w:rsidR="00E61D88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 контроль за реализацией мероприятия подпрограммы осуществляется финансовым управлением путем осуществления полугодового мониторинга показателей результативности подпрограммы.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подпрограммы (органы местного самоуправления - получатели субсидии) обеспечивают контроль хода реализации подпрограммы с целью соблюдения сроков, целевого и эффективного использования бюджетных средств, достижения значений показателей результативности использования субсидии.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 в соответствии с 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Контрольно-счетного органа Боготольского района».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Финансовое управление подготавливает отчеты о реализации подпрограммы по соответствующим мероприятиям. Отчет о реализации </w:t>
      </w:r>
      <w:r w:rsidRPr="00FA442E">
        <w:rPr>
          <w:rFonts w:ascii="Arial" w:hAnsi="Arial" w:cs="Arial"/>
          <w:sz w:val="24"/>
          <w:szCs w:val="24"/>
        </w:rPr>
        <w:lastRenderedPageBreak/>
        <w:t>подпрограммы за первое полугодие отчетного года представляется в срок не позднее 10-го августа отчетного года.</w:t>
      </w:r>
    </w:p>
    <w:p w:rsidR="00FF716A" w:rsidRPr="00FA442E" w:rsidRDefault="00FF716A" w:rsidP="00B51B35">
      <w:pPr>
        <w:pStyle w:val="ConsPlusCell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Годовой отчет представляется в срок не позднее 1 марта года, следующего за отчетным.</w:t>
      </w:r>
    </w:p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716A" w:rsidRPr="00FA442E" w:rsidSect="001D3B61">
          <w:pgSz w:w="11905" w:h="16838"/>
          <w:pgMar w:top="1134" w:right="851" w:bottom="1134" w:left="1701" w:header="425" w:footer="720" w:gutter="0"/>
          <w:cols w:space="720"/>
          <w:noEndnote/>
        </w:sectPr>
      </w:pPr>
    </w:p>
    <w:p w:rsidR="00FF716A" w:rsidRPr="00FA442E" w:rsidRDefault="00FF716A" w:rsidP="00FF7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риложение № 1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</w:t>
      </w:r>
      <w:r w:rsidR="00B51B3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19"/>
        <w:gridCol w:w="1417"/>
        <w:gridCol w:w="1843"/>
        <w:gridCol w:w="1559"/>
        <w:gridCol w:w="1418"/>
        <w:gridCol w:w="1417"/>
        <w:gridCol w:w="1134"/>
      </w:tblGrid>
      <w:tr w:rsidR="00FF716A" w:rsidRPr="00FA442E" w:rsidTr="00653813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F716A" w:rsidRPr="00FA442E" w:rsidTr="00653813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Текущий финансовый год 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3577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FF716A" w:rsidRPr="00FA442E" w:rsidTr="00653813">
        <w:trPr>
          <w:cantSplit/>
          <w:trHeight w:val="326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FF716A" w:rsidRPr="00FA442E" w:rsidTr="00653813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«Содействие созданию безопасных и комфортных 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условий функционирования объектов муниципальной собственности»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FF716A" w:rsidRPr="00FA442E" w:rsidTr="00653813">
        <w:trPr>
          <w:trHeight w:val="377"/>
          <w:tblHeader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E46BDC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FF716A" w:rsidRPr="00FA442E" w:rsidTr="00653813">
        <w:trPr>
          <w:trHeight w:val="1034"/>
          <w:tblHeader/>
        </w:trPr>
        <w:tc>
          <w:tcPr>
            <w:tcW w:w="582" w:type="dxa"/>
            <w:vMerge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F716A" w:rsidRPr="00FA442E" w:rsidRDefault="002F7B40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F716A" w:rsidRPr="00FA442E" w:rsidRDefault="002F7B40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716A" w:rsidRPr="00FA442E" w:rsidRDefault="000656E2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F716A" w:rsidRPr="00FA442E" w:rsidRDefault="000656E2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2022-2024</w:t>
            </w:r>
            <w:r w:rsidR="002F7B40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213"/>
          <w:tblHeader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F716A" w:rsidRPr="00FA442E" w:rsidTr="00653813">
        <w:trPr>
          <w:trHeight w:val="360"/>
        </w:trPr>
        <w:tc>
          <w:tcPr>
            <w:tcW w:w="582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trHeight w:val="199"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trHeight w:val="300"/>
        </w:trPr>
        <w:tc>
          <w:tcPr>
            <w:tcW w:w="58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D45528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FF716A"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 w:val="restart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FF716A" w:rsidRPr="00FA442E" w:rsidTr="00653813">
        <w:trPr>
          <w:trHeight w:val="1027"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780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0656E2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1072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16A" w:rsidRPr="00FA442E" w:rsidSect="001D3B61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68067D" w:rsidRPr="00FA442E" w:rsidRDefault="00594067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68067D" w:rsidRPr="00FA442E">
        <w:rPr>
          <w:rFonts w:ascii="Arial" w:eastAsia="Times New Roman" w:hAnsi="Arial" w:cs="Arial"/>
          <w:sz w:val="24"/>
          <w:szCs w:val="24"/>
          <w:lang w:eastAsia="ar-SA"/>
        </w:rPr>
        <w:t>№ 4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программе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FD03D3" w:rsidRPr="00FA442E" w:rsidRDefault="004E5F58" w:rsidP="00B0526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Подпрограмма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C732D1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C732D1" w:rsidRPr="00FA442E" w:rsidRDefault="00C732D1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9464" w:type="dxa"/>
        <w:tblLook w:val="01E0"/>
      </w:tblPr>
      <w:tblGrid>
        <w:gridCol w:w="3794"/>
        <w:gridCol w:w="5670"/>
      </w:tblGrid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4E5F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самоуправления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подпрограмма)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которой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реализуется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одпрограмма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программа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050E9B" w:rsidP="005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подпрограммы, реализующим подпрограмму (далее - 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59238F"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21FB7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1FB7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экономики и планирования,</w:t>
            </w:r>
          </w:p>
          <w:p w:rsidR="00FD03D3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Главны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распор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ядител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бюджетных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средств,</w:t>
            </w:r>
            <w:r w:rsidR="00050E9B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70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1A622D" w:rsidRPr="00FA442E" w:rsidTr="00DE4C67">
        <w:trPr>
          <w:trHeight w:val="4426"/>
        </w:trPr>
        <w:tc>
          <w:tcPr>
            <w:tcW w:w="3794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1A622D" w:rsidRPr="00FA442E" w:rsidRDefault="001A62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1A622D" w:rsidRPr="00FA442E" w:rsidRDefault="001A622D" w:rsidP="00C27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1.Уровень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качества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прогнозирования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(отклонение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фактических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значений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показателей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прогнозных);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2.Уровень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экономико-статистической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информацией;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3.Доля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переподготовку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квалификации;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BF6DBD" w:rsidP="00E3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243F6E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FA44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31.12.</w:t>
            </w:r>
            <w:r w:rsidR="006811F5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243F6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ресурсному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разбивке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всем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источникам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финансовый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плановый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период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AA3" w:rsidRPr="00FA442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ED57BC">
              <w:rPr>
                <w:rFonts w:ascii="Arial" w:hAnsi="Arial" w:cs="Arial"/>
                <w:sz w:val="24"/>
                <w:szCs w:val="24"/>
                <w:lang w:eastAsia="ru-RU"/>
              </w:rPr>
              <w:t>8153</w:t>
            </w:r>
            <w:r w:rsidR="001E7322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счет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годам:</w:t>
            </w:r>
          </w:p>
          <w:p w:rsidR="00FD03D3" w:rsidRPr="00FA442E" w:rsidRDefault="00256349" w:rsidP="008C2A9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="00C240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51,1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Pr="00FA442E" w:rsidRDefault="00256349" w:rsidP="008C2A9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="00C240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51,1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Pr="00FA442E" w:rsidRDefault="00256349" w:rsidP="00FB590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86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240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51,1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B05268" w:rsidRPr="00FA442E" w:rsidRDefault="00B05268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824132" w:rsidP="0082413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2.Мероприятия п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824132" w:rsidRPr="00FA442E" w:rsidRDefault="00824132" w:rsidP="00824132">
      <w:pPr>
        <w:pStyle w:val="ab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B3669" w:rsidRPr="00FA442E" w:rsidRDefault="00DB3669" w:rsidP="00DB366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A442E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B3669" w:rsidRPr="00FA442E" w:rsidRDefault="00050E9B" w:rsidP="00DB3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 подпрограмме п</w:t>
      </w:r>
      <w:r w:rsidR="00DB3669" w:rsidRPr="00FA442E">
        <w:rPr>
          <w:rFonts w:ascii="Arial" w:eastAsia="Times New Roman" w:hAnsi="Arial" w:cs="Arial"/>
          <w:sz w:val="24"/>
          <w:szCs w:val="24"/>
          <w:lang w:eastAsia="ru-RU"/>
        </w:rPr>
        <w:t>редусмотрены следующие мероприятия:</w:t>
      </w:r>
    </w:p>
    <w:p w:rsidR="00DB3669" w:rsidRPr="00FA442E" w:rsidRDefault="00DB3669" w:rsidP="00DB3669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экономики и планирования</w:t>
      </w:r>
      <w:r w:rsidR="00050E9B" w:rsidRPr="00FA442E">
        <w:rPr>
          <w:rFonts w:ascii="Arial" w:hAnsi="Arial" w:cs="Arial"/>
          <w:sz w:val="24"/>
          <w:szCs w:val="24"/>
        </w:rPr>
        <w:t>;</w:t>
      </w:r>
    </w:p>
    <w:p w:rsidR="00DB3669" w:rsidRPr="00FA442E" w:rsidRDefault="00050E9B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Координация, контроль, подготовка комплексного отчета о ходе выполнения целей и задач Программы социально - экономического развития Боготольского района по итогам года;</w:t>
      </w:r>
    </w:p>
    <w:p w:rsidR="00050E9B" w:rsidRPr="00FA442E" w:rsidRDefault="009B0851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</w:r>
    </w:p>
    <w:p w:rsidR="003F2455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 xml:space="preserve">Обеспечение </w:t>
      </w:r>
      <w:r w:rsidRPr="00FA442E">
        <w:rPr>
          <w:rFonts w:ascii="Arial" w:eastAsia="Times New Roman" w:hAnsi="Arial" w:cs="Arial"/>
          <w:sz w:val="24"/>
          <w:szCs w:val="24"/>
        </w:rPr>
        <w:t>органов местного самоуправления района и</w:t>
      </w:r>
      <w:r w:rsidRPr="00FA442E">
        <w:rPr>
          <w:rFonts w:ascii="Arial" w:hAnsi="Arial" w:cs="Arial"/>
          <w:sz w:val="24"/>
          <w:szCs w:val="24"/>
        </w:rPr>
        <w:t>нформационно-аналитическими материалами о социально-экономическом развитии района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организационно-кадровой, муниципальной службы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Повышение квалификации и курсовой переподготовки специалистов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Организация работы с обращениями граждан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442E">
        <w:rPr>
          <w:rFonts w:ascii="Arial" w:hAnsi="Arial" w:cs="Arial"/>
          <w:sz w:val="24"/>
          <w:szCs w:val="24"/>
        </w:rPr>
        <w:t>уровень качества прогнозирования социально-экономического развития Боготольского района;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уровень обеспечения органов местного самоуправления района экономико-статистической информацией;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-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результативность работы в органах местного самоуправления с обращениями граждан.</w:t>
      </w:r>
    </w:p>
    <w:p w:rsidR="00E210D6" w:rsidRPr="00FA442E" w:rsidRDefault="00E210D6" w:rsidP="00E210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</w:t>
      </w:r>
      <w:r w:rsidR="00E4728B"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настоящей подпрограмме.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lastRenderedPageBreak/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Механизм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руководство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полномочия: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организуют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исполнителем;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(индикаторов)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конечных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проводят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Управление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исполнением 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132" w:rsidRPr="00FA442E" w:rsidRDefault="009152D8" w:rsidP="009152D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кадров, муниципальной службы и организационной работы</w:t>
      </w:r>
      <w:r w:rsidR="00824132"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Текущее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по мероприятиям, указанные в пунктах 1,2,3,4 раздела 2 «Мероприятия подпрограммы» подпрограммы 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(далее – соответствующие мероприятия) </w:t>
      </w:r>
      <w:r w:rsidRPr="00FA442E"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планирования), по</w:t>
      </w:r>
      <w:r w:rsidR="00252E2B" w:rsidRPr="00FA442E">
        <w:rPr>
          <w:rFonts w:ascii="Arial" w:hAnsi="Arial" w:cs="Arial"/>
          <w:color w:val="000000"/>
          <w:sz w:val="24"/>
          <w:szCs w:val="24"/>
        </w:rPr>
        <w:t xml:space="preserve"> мероприятиям 6,7,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указанным в разделе 2 «Мероприятия подпрограммы» подпрограммы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 (далее – соответствующие мероприятия)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Pr="00FA442E">
        <w:rPr>
          <w:rFonts w:ascii="Arial" w:hAnsi="Arial" w:cs="Arial"/>
          <w:sz w:val="24"/>
          <w:szCs w:val="24"/>
        </w:rPr>
        <w:t>отдел кадров, муниципальной службы и организационной работы.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Функции отде</w:t>
      </w:r>
      <w:r w:rsidR="00BF733E" w:rsidRPr="00FA442E">
        <w:rPr>
          <w:rFonts w:ascii="Arial" w:hAnsi="Arial" w:cs="Arial"/>
          <w:color w:val="000000"/>
          <w:sz w:val="24"/>
          <w:szCs w:val="24"/>
        </w:rPr>
        <w:t xml:space="preserve">ла экономики и планирования по </w:t>
      </w:r>
      <w:r w:rsidRPr="00FA442E">
        <w:rPr>
          <w:rFonts w:ascii="Arial" w:hAnsi="Arial" w:cs="Arial"/>
          <w:color w:val="000000"/>
          <w:sz w:val="24"/>
          <w:szCs w:val="24"/>
        </w:rPr>
        <w:t>соответс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твующим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ям, указанным в абзаце 3 настоящего раздела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 xml:space="preserve"> следующие</w:t>
      </w:r>
      <w:r w:rsidRPr="00FA442E">
        <w:rPr>
          <w:rFonts w:ascii="Arial" w:hAnsi="Arial" w:cs="Arial"/>
          <w:color w:val="000000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осуществление текущего контроля за ходом реализации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и использования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бюджетных средств, выделяемых на выполнение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соответствующих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676123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Функции отдела кадров, муниципальной службы и организационной работы по управлению подпрограммой по реализации соответствующ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 xml:space="preserve"> мероприяти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й следующие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организация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ежегодное уточнение показателей результативности и затрат по 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мероприятиям подпрограммы;</w:t>
      </w:r>
    </w:p>
    <w:p w:rsidR="006A44B6" w:rsidRPr="00FA442E" w:rsidRDefault="006A44B6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lastRenderedPageBreak/>
        <w:t>осуществление текущего контроля за ходом реализации и использования бюджетных средств, выделяемых на выполнение соответствующих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F7614A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управленческих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поступающей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FA442E">
        <w:rPr>
          <w:rFonts w:ascii="Arial" w:hAnsi="Arial" w:cs="Arial"/>
          <w:sz w:val="24"/>
          <w:szCs w:val="24"/>
        </w:rPr>
        <w:t>кадров, муниципальной службы и организационной работы</w:t>
      </w:r>
      <w:r w:rsidR="005115E4" w:rsidRPr="00FA442E">
        <w:rPr>
          <w:rFonts w:ascii="Arial" w:hAnsi="Arial" w:cs="Arial"/>
          <w:sz w:val="24"/>
          <w:szCs w:val="24"/>
        </w:rPr>
        <w:t xml:space="preserve"> путем осуществления </w:t>
      </w:r>
      <w:r w:rsidRPr="00FA442E">
        <w:rPr>
          <w:rFonts w:ascii="Arial" w:hAnsi="Arial" w:cs="Arial"/>
          <w:sz w:val="24"/>
          <w:szCs w:val="24"/>
        </w:rPr>
        <w:t>годового мониторинга показателей результативности 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4132" w:rsidRPr="00FA442E" w:rsidRDefault="00824132" w:rsidP="008241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FA442E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FA442E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824132" w:rsidRPr="00FA442E" w:rsidRDefault="00824132" w:rsidP="008241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муниципальный финансовый контроль осущест</w:t>
      </w:r>
      <w:r w:rsidR="00C772ED" w:rsidRPr="00FA442E">
        <w:rPr>
          <w:rFonts w:ascii="Arial" w:hAnsi="Arial" w:cs="Arial"/>
          <w:sz w:val="24"/>
          <w:szCs w:val="24"/>
        </w:rPr>
        <w:t xml:space="preserve">вляет Контрольно-счетный орган </w:t>
      </w:r>
      <w:r w:rsidRPr="00FA442E">
        <w:rPr>
          <w:rFonts w:ascii="Arial" w:hAnsi="Arial" w:cs="Arial"/>
          <w:sz w:val="24"/>
          <w:szCs w:val="24"/>
        </w:rPr>
        <w:t xml:space="preserve">Боготольского района в соответствии с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FA442E">
        <w:rPr>
          <w:rFonts w:ascii="Arial" w:hAnsi="Arial" w:cs="Arial"/>
          <w:sz w:val="24"/>
          <w:szCs w:val="24"/>
        </w:rPr>
        <w:t xml:space="preserve">от 16.07.2013 № 29-195 «Об утверждении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824132" w:rsidRPr="00FA442E" w:rsidRDefault="00824132" w:rsidP="008241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A442E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Порядок).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FA442E">
        <w:rPr>
          <w:rFonts w:ascii="Arial" w:hAnsi="Arial" w:cs="Arial"/>
          <w:sz w:val="24"/>
          <w:szCs w:val="24"/>
        </w:rPr>
        <w:t xml:space="preserve">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FA442E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</w:t>
      </w:r>
      <w:r w:rsidRPr="00FA442E">
        <w:rPr>
          <w:rFonts w:ascii="Arial" w:eastAsia="Times New Roman" w:hAnsi="Arial" w:cs="Arial"/>
          <w:sz w:val="24"/>
          <w:szCs w:val="24"/>
        </w:rPr>
        <w:t xml:space="preserve">подготавливают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августа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отчетного года по формам согласно </w:t>
      </w:r>
      <w:r w:rsidRPr="00FA442E">
        <w:rPr>
          <w:rFonts w:ascii="Arial" w:hAnsi="Arial" w:cs="Arial"/>
          <w:sz w:val="24"/>
          <w:szCs w:val="24"/>
        </w:rPr>
        <w:t>приложениям № 8 - 11 к Порядку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D03D3" w:rsidRPr="00FA442E" w:rsidRDefault="00824132" w:rsidP="00B51B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FD03D3" w:rsidRPr="00FA442E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FA442E" w:rsidSect="007D7BB8">
          <w:pgSz w:w="11905" w:h="16838" w:code="9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FD03D3" w:rsidRPr="00FA442E" w:rsidRDefault="00593AC2" w:rsidP="00B05268">
      <w:pPr>
        <w:suppressAutoHyphens/>
        <w:autoSpaceDE w:val="0"/>
        <w:spacing w:after="0" w:line="240" w:lineRule="auto"/>
        <w:ind w:left="1006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подпрограммы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значения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результативности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1FB7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813"/>
        <w:gridCol w:w="1699"/>
        <w:gridCol w:w="1557"/>
        <w:gridCol w:w="1558"/>
        <w:gridCol w:w="1461"/>
        <w:gridCol w:w="1419"/>
        <w:gridCol w:w="1426"/>
      </w:tblGrid>
      <w:tr w:rsidR="00F0292D" w:rsidRPr="00FA442E" w:rsidTr="00E92E9F">
        <w:trPr>
          <w:cantSplit/>
          <w:trHeight w:val="17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одпрограммы</w:t>
            </w:r>
          </w:p>
        </w:tc>
      </w:tr>
      <w:tr w:rsidR="00F0292D" w:rsidRPr="00FA442E" w:rsidTr="00E92E9F">
        <w:trPr>
          <w:cantSplit/>
          <w:trHeight w:val="36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E4C46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72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72C9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72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0746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72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42A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E92E9F" w:rsidRPr="00FA442E" w:rsidTr="00E92E9F">
        <w:trPr>
          <w:cantSplit/>
          <w:trHeight w:val="24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92E9F" w:rsidRPr="00FA442E" w:rsidTr="00C275E4">
        <w:trPr>
          <w:cantSplit/>
          <w:trHeight w:val="59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подпрограммы: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275E4" w:rsidRPr="00FA442E" w:rsidTr="00E92E9F">
        <w:trPr>
          <w:cantSplit/>
          <w:trHeight w:val="7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F0292D" w:rsidRPr="00FA442E" w:rsidTr="00C275E4">
        <w:trPr>
          <w:cantSplit/>
          <w:trHeight w:val="7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F0292D" w:rsidP="001D3B6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275E4" w:rsidRPr="00FA442E" w:rsidTr="00DE4C67">
        <w:trPr>
          <w:cantSplit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C275E4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Задача подпрограммы: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переподготовку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962127" w:rsidRPr="00FA442E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488" w:rsidRPr="00FA442E" w:rsidRDefault="004D048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593AC2" w:rsidP="00B05268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B0526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объ</w:t>
      </w:r>
      <w:r w:rsidR="007B76D2" w:rsidRPr="00FA442E">
        <w:rPr>
          <w:rFonts w:ascii="Arial" w:hAnsi="Arial" w:cs="Arial"/>
          <w:bCs/>
          <w:sz w:val="24"/>
          <w:szCs w:val="24"/>
          <w:lang w:eastAsia="ru-RU"/>
        </w:rPr>
        <w:t>е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реализацию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ожидаемых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B1C4A" w:rsidRPr="00FA442E" w:rsidTr="00285C58">
        <w:trPr>
          <w:trHeight w:val="377"/>
        </w:trPr>
        <w:tc>
          <w:tcPr>
            <w:tcW w:w="665" w:type="dxa"/>
            <w:vMerge w:val="restart"/>
          </w:tcPr>
          <w:p w:rsidR="00FC20D7" w:rsidRPr="00FA442E" w:rsidRDefault="0023476F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5"/>
            <w:vMerge w:val="restart"/>
          </w:tcPr>
          <w:p w:rsidR="00FC20D7" w:rsidRPr="00FA442E" w:rsidRDefault="00FC20D7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C4A" w:rsidRPr="00FA442E" w:rsidTr="00285C58">
        <w:trPr>
          <w:trHeight w:val="1034"/>
        </w:trPr>
        <w:tc>
          <w:tcPr>
            <w:tcW w:w="66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710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планового периода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FC20D7" w:rsidRPr="00FA442E" w:rsidRDefault="00593084" w:rsidP="0022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FC20D7" w:rsidRPr="00FA442E" w:rsidRDefault="00E3605E" w:rsidP="003E5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59308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и плановый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период 2022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247"/>
        </w:trPr>
        <w:tc>
          <w:tcPr>
            <w:tcW w:w="66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B1C4A" w:rsidRPr="00FA442E" w:rsidTr="00285C58">
        <w:trPr>
          <w:trHeight w:val="570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C4A" w:rsidRPr="00FA442E" w:rsidTr="00285C58">
        <w:trPr>
          <w:trHeight w:val="199"/>
        </w:trPr>
        <w:tc>
          <w:tcPr>
            <w:tcW w:w="665" w:type="dxa"/>
          </w:tcPr>
          <w:p w:rsidR="0023476F" w:rsidRPr="00FA442E" w:rsidRDefault="0023476F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B1C4A" w:rsidRPr="00FA442E" w:rsidTr="00285C58">
        <w:trPr>
          <w:trHeight w:val="329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23476F" w:rsidRPr="00FA442E" w:rsidRDefault="0023476F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23476F" w:rsidRPr="00FA442E" w:rsidRDefault="00243F6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23476F" w:rsidRPr="00FA442E" w:rsidRDefault="00243F6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23476F" w:rsidRPr="00FA442E" w:rsidRDefault="00243F6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3476F" w:rsidRPr="00FA442E" w:rsidRDefault="00243F6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10386,9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отчета о ходе выполнения целей и задач Программы социально -экономического развития Боготольского района по итогам года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вопросам социально- экономического развития Боготольского района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23476F" w:rsidRPr="00FA442E" w:rsidRDefault="00E174BC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Повышение качества и достоверности прогнозов социально-экономического развития Боготольского района на среднесрочный долгосрочный периоды</w:t>
            </w:r>
          </w:p>
        </w:tc>
      </w:tr>
      <w:tr w:rsidR="003B1C4A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E174BC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Боготольского района для принятия управленческих решений </w:t>
            </w:r>
          </w:p>
        </w:tc>
      </w:tr>
      <w:tr w:rsidR="00E174BC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B1C4A" w:rsidRPr="00FA442E" w:rsidTr="00285C58">
        <w:trPr>
          <w:trHeight w:val="831"/>
        </w:trPr>
        <w:tc>
          <w:tcPr>
            <w:tcW w:w="665" w:type="dxa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B1C4A" w:rsidRPr="00FA442E" w:rsidRDefault="000F47C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9843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134" w:type="dxa"/>
            <w:gridSpan w:val="3"/>
            <w:vMerge w:val="restart"/>
          </w:tcPr>
          <w:p w:rsidR="003B1C4A" w:rsidRPr="00FA442E" w:rsidRDefault="000F47C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9843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087" w:type="dxa"/>
            <w:gridSpan w:val="3"/>
            <w:vMerge w:val="restart"/>
          </w:tcPr>
          <w:p w:rsidR="003B1C4A" w:rsidRPr="00FA442E" w:rsidRDefault="000F47C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9843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279" w:type="dxa"/>
            <w:gridSpan w:val="2"/>
            <w:vMerge w:val="restart"/>
          </w:tcPr>
          <w:p w:rsidR="003B1C4A" w:rsidRPr="00FA442E" w:rsidRDefault="00FC406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  <w:r w:rsidR="009843CD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2312" w:type="dxa"/>
            <w:vMerge w:val="restart"/>
          </w:tcPr>
          <w:p w:rsidR="003B1C4A" w:rsidRPr="00FA442E" w:rsidRDefault="00285C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285C58" w:rsidRPr="00FA442E" w:rsidTr="00285C58">
        <w:trPr>
          <w:trHeight w:val="412"/>
        </w:trPr>
        <w:tc>
          <w:tcPr>
            <w:tcW w:w="665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418"/>
        </w:trPr>
        <w:tc>
          <w:tcPr>
            <w:tcW w:w="665" w:type="dxa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B1C4A" w:rsidRPr="00FA442E" w:rsidRDefault="003B1C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49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C9494B" w:rsidRPr="00FA442E" w:rsidTr="00C9494B">
        <w:trPr>
          <w:trHeight w:val="414"/>
        </w:trPr>
        <w:tc>
          <w:tcPr>
            <w:tcW w:w="688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C9494B" w:rsidRPr="00FA442E" w:rsidRDefault="00C9494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C9494B" w:rsidRPr="00FA442E" w:rsidRDefault="00C9494B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4E5F58" w:rsidRPr="00FA442E" w:rsidRDefault="004E5F58" w:rsidP="00B51B35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E5F58" w:rsidRPr="00FA442E" w:rsidSect="001D3B61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D9" w:rsidRDefault="008104D9" w:rsidP="00361018">
      <w:pPr>
        <w:spacing w:after="0" w:line="240" w:lineRule="auto"/>
      </w:pPr>
      <w:r>
        <w:separator/>
      </w:r>
    </w:p>
  </w:endnote>
  <w:endnote w:type="continuationSeparator" w:id="1">
    <w:p w:rsidR="008104D9" w:rsidRDefault="008104D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D9" w:rsidRDefault="008104D9" w:rsidP="00361018">
      <w:pPr>
        <w:spacing w:after="0" w:line="240" w:lineRule="auto"/>
      </w:pPr>
      <w:r>
        <w:separator/>
      </w:r>
    </w:p>
  </w:footnote>
  <w:footnote w:type="continuationSeparator" w:id="1">
    <w:p w:rsidR="008104D9" w:rsidRDefault="008104D9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272B0"/>
    <w:rsid w:val="0003056B"/>
    <w:rsid w:val="000321F1"/>
    <w:rsid w:val="00033E4B"/>
    <w:rsid w:val="000378FE"/>
    <w:rsid w:val="00040708"/>
    <w:rsid w:val="000411AC"/>
    <w:rsid w:val="00042A35"/>
    <w:rsid w:val="00042E0B"/>
    <w:rsid w:val="00044CFD"/>
    <w:rsid w:val="00045AC2"/>
    <w:rsid w:val="00046AC2"/>
    <w:rsid w:val="00047BA6"/>
    <w:rsid w:val="00050E9B"/>
    <w:rsid w:val="00051ED9"/>
    <w:rsid w:val="0005299B"/>
    <w:rsid w:val="000532C2"/>
    <w:rsid w:val="0005354F"/>
    <w:rsid w:val="00053986"/>
    <w:rsid w:val="000540EB"/>
    <w:rsid w:val="00054FA4"/>
    <w:rsid w:val="00056180"/>
    <w:rsid w:val="000567D8"/>
    <w:rsid w:val="0005785C"/>
    <w:rsid w:val="000578DD"/>
    <w:rsid w:val="00062DF1"/>
    <w:rsid w:val="000638DC"/>
    <w:rsid w:val="00064B83"/>
    <w:rsid w:val="000656E2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697"/>
    <w:rsid w:val="000C0517"/>
    <w:rsid w:val="000C081C"/>
    <w:rsid w:val="000C0901"/>
    <w:rsid w:val="000C45A3"/>
    <w:rsid w:val="000C52E0"/>
    <w:rsid w:val="000C5FA3"/>
    <w:rsid w:val="000C7442"/>
    <w:rsid w:val="000D01E4"/>
    <w:rsid w:val="000D08D6"/>
    <w:rsid w:val="000D196D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44AC"/>
    <w:rsid w:val="000F4514"/>
    <w:rsid w:val="000F47C5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2B92"/>
    <w:rsid w:val="001157F5"/>
    <w:rsid w:val="00117475"/>
    <w:rsid w:val="00121DFA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5986"/>
    <w:rsid w:val="001459F3"/>
    <w:rsid w:val="00145EFC"/>
    <w:rsid w:val="00146073"/>
    <w:rsid w:val="00147A06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65EB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00A5"/>
    <w:rsid w:val="0018192C"/>
    <w:rsid w:val="00181B9F"/>
    <w:rsid w:val="001823A6"/>
    <w:rsid w:val="001843C6"/>
    <w:rsid w:val="00185345"/>
    <w:rsid w:val="00185953"/>
    <w:rsid w:val="00190987"/>
    <w:rsid w:val="00190FAE"/>
    <w:rsid w:val="00191DC0"/>
    <w:rsid w:val="001932DE"/>
    <w:rsid w:val="00193B63"/>
    <w:rsid w:val="001945AA"/>
    <w:rsid w:val="00194FDE"/>
    <w:rsid w:val="00196AF6"/>
    <w:rsid w:val="00197B8C"/>
    <w:rsid w:val="001A0357"/>
    <w:rsid w:val="001A0A09"/>
    <w:rsid w:val="001A1424"/>
    <w:rsid w:val="001A384B"/>
    <w:rsid w:val="001A417A"/>
    <w:rsid w:val="001A4993"/>
    <w:rsid w:val="001A54F7"/>
    <w:rsid w:val="001A622D"/>
    <w:rsid w:val="001A6E94"/>
    <w:rsid w:val="001A76D1"/>
    <w:rsid w:val="001A7BE8"/>
    <w:rsid w:val="001A7E2C"/>
    <w:rsid w:val="001B0428"/>
    <w:rsid w:val="001B0980"/>
    <w:rsid w:val="001B159B"/>
    <w:rsid w:val="001B387D"/>
    <w:rsid w:val="001B514E"/>
    <w:rsid w:val="001B549A"/>
    <w:rsid w:val="001B6910"/>
    <w:rsid w:val="001C13A0"/>
    <w:rsid w:val="001C1ABE"/>
    <w:rsid w:val="001C2F2B"/>
    <w:rsid w:val="001C3153"/>
    <w:rsid w:val="001C3A65"/>
    <w:rsid w:val="001C3CAC"/>
    <w:rsid w:val="001C3E1C"/>
    <w:rsid w:val="001C5764"/>
    <w:rsid w:val="001C5DE6"/>
    <w:rsid w:val="001C7046"/>
    <w:rsid w:val="001D0022"/>
    <w:rsid w:val="001D087B"/>
    <w:rsid w:val="001D0887"/>
    <w:rsid w:val="001D107E"/>
    <w:rsid w:val="001D1120"/>
    <w:rsid w:val="001D18A2"/>
    <w:rsid w:val="001D1BDD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322"/>
    <w:rsid w:val="001E7E59"/>
    <w:rsid w:val="001F0641"/>
    <w:rsid w:val="001F0C51"/>
    <w:rsid w:val="001F12B8"/>
    <w:rsid w:val="001F1CBF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1F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37A8"/>
    <w:rsid w:val="00214781"/>
    <w:rsid w:val="00214D6F"/>
    <w:rsid w:val="0021588E"/>
    <w:rsid w:val="00215AF2"/>
    <w:rsid w:val="0022014F"/>
    <w:rsid w:val="0022094C"/>
    <w:rsid w:val="00220D27"/>
    <w:rsid w:val="00222AB3"/>
    <w:rsid w:val="00222AE1"/>
    <w:rsid w:val="00222BBD"/>
    <w:rsid w:val="002234B2"/>
    <w:rsid w:val="002249CA"/>
    <w:rsid w:val="0022533D"/>
    <w:rsid w:val="00225371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793"/>
    <w:rsid w:val="00243418"/>
    <w:rsid w:val="00243F6E"/>
    <w:rsid w:val="0024407A"/>
    <w:rsid w:val="00244313"/>
    <w:rsid w:val="00247054"/>
    <w:rsid w:val="00251760"/>
    <w:rsid w:val="00251BC2"/>
    <w:rsid w:val="0025214B"/>
    <w:rsid w:val="0025228C"/>
    <w:rsid w:val="00252CC9"/>
    <w:rsid w:val="00252E2B"/>
    <w:rsid w:val="002537DB"/>
    <w:rsid w:val="002552A2"/>
    <w:rsid w:val="00255D1E"/>
    <w:rsid w:val="002560BC"/>
    <w:rsid w:val="00256349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739"/>
    <w:rsid w:val="00271B0E"/>
    <w:rsid w:val="00271C90"/>
    <w:rsid w:val="002720CF"/>
    <w:rsid w:val="0027246F"/>
    <w:rsid w:val="0027268E"/>
    <w:rsid w:val="0027303A"/>
    <w:rsid w:val="00274D52"/>
    <w:rsid w:val="00274F74"/>
    <w:rsid w:val="00276750"/>
    <w:rsid w:val="002802B8"/>
    <w:rsid w:val="0028113D"/>
    <w:rsid w:val="00282166"/>
    <w:rsid w:val="00283F20"/>
    <w:rsid w:val="00285739"/>
    <w:rsid w:val="002858E1"/>
    <w:rsid w:val="00285C58"/>
    <w:rsid w:val="002864A0"/>
    <w:rsid w:val="002865C3"/>
    <w:rsid w:val="002866F5"/>
    <w:rsid w:val="00286ECE"/>
    <w:rsid w:val="00287347"/>
    <w:rsid w:val="0029228E"/>
    <w:rsid w:val="0029340E"/>
    <w:rsid w:val="00293C9F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A6D1B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64"/>
    <w:rsid w:val="002C16A1"/>
    <w:rsid w:val="002C270F"/>
    <w:rsid w:val="002C271A"/>
    <w:rsid w:val="002C29A6"/>
    <w:rsid w:val="002C2EA2"/>
    <w:rsid w:val="002C3243"/>
    <w:rsid w:val="002C3D4F"/>
    <w:rsid w:val="002C5AC8"/>
    <w:rsid w:val="002C6512"/>
    <w:rsid w:val="002C756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5E3C"/>
    <w:rsid w:val="002E64A7"/>
    <w:rsid w:val="002E7B41"/>
    <w:rsid w:val="002F00EF"/>
    <w:rsid w:val="002F1E8F"/>
    <w:rsid w:val="002F20B2"/>
    <w:rsid w:val="002F232E"/>
    <w:rsid w:val="002F3C8F"/>
    <w:rsid w:val="002F5095"/>
    <w:rsid w:val="002F537A"/>
    <w:rsid w:val="002F59BE"/>
    <w:rsid w:val="002F7B40"/>
    <w:rsid w:val="003014E9"/>
    <w:rsid w:val="003029B8"/>
    <w:rsid w:val="00302B8A"/>
    <w:rsid w:val="00302FD1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0902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54CA"/>
    <w:rsid w:val="00335CA7"/>
    <w:rsid w:val="0033605B"/>
    <w:rsid w:val="00336A37"/>
    <w:rsid w:val="00337099"/>
    <w:rsid w:val="00341F3F"/>
    <w:rsid w:val="00342CC5"/>
    <w:rsid w:val="00343379"/>
    <w:rsid w:val="003447C8"/>
    <w:rsid w:val="00345C8C"/>
    <w:rsid w:val="00345E8C"/>
    <w:rsid w:val="0034703E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39D9"/>
    <w:rsid w:val="00365057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542"/>
    <w:rsid w:val="003E5D4C"/>
    <w:rsid w:val="003E749B"/>
    <w:rsid w:val="003E7598"/>
    <w:rsid w:val="003F0C97"/>
    <w:rsid w:val="003F1D47"/>
    <w:rsid w:val="003F2455"/>
    <w:rsid w:val="003F2E5C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3921"/>
    <w:rsid w:val="0040518A"/>
    <w:rsid w:val="004060F3"/>
    <w:rsid w:val="00410A49"/>
    <w:rsid w:val="00411E92"/>
    <w:rsid w:val="00412EE9"/>
    <w:rsid w:val="00414410"/>
    <w:rsid w:val="004146D4"/>
    <w:rsid w:val="00415792"/>
    <w:rsid w:val="0042049A"/>
    <w:rsid w:val="004208C2"/>
    <w:rsid w:val="00421B72"/>
    <w:rsid w:val="00424823"/>
    <w:rsid w:val="00424FAF"/>
    <w:rsid w:val="00426EF8"/>
    <w:rsid w:val="00427E23"/>
    <w:rsid w:val="00432B40"/>
    <w:rsid w:val="00435046"/>
    <w:rsid w:val="004354EE"/>
    <w:rsid w:val="0043568B"/>
    <w:rsid w:val="0043592E"/>
    <w:rsid w:val="00436B19"/>
    <w:rsid w:val="00440BFA"/>
    <w:rsid w:val="00440D49"/>
    <w:rsid w:val="0044132F"/>
    <w:rsid w:val="00442172"/>
    <w:rsid w:val="004456F6"/>
    <w:rsid w:val="00446208"/>
    <w:rsid w:val="00446497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7D7D"/>
    <w:rsid w:val="004C0225"/>
    <w:rsid w:val="004C0F1C"/>
    <w:rsid w:val="004C1213"/>
    <w:rsid w:val="004C169C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3E5"/>
    <w:rsid w:val="004D2EE3"/>
    <w:rsid w:val="004D4D1E"/>
    <w:rsid w:val="004D59A3"/>
    <w:rsid w:val="004D66D9"/>
    <w:rsid w:val="004D6D70"/>
    <w:rsid w:val="004E2A4F"/>
    <w:rsid w:val="004E3F5C"/>
    <w:rsid w:val="004E5F58"/>
    <w:rsid w:val="004E695B"/>
    <w:rsid w:val="004E796E"/>
    <w:rsid w:val="004F0514"/>
    <w:rsid w:val="004F1B0F"/>
    <w:rsid w:val="004F1C96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759"/>
    <w:rsid w:val="005115E4"/>
    <w:rsid w:val="00512830"/>
    <w:rsid w:val="00513303"/>
    <w:rsid w:val="00514B34"/>
    <w:rsid w:val="005154D6"/>
    <w:rsid w:val="00515605"/>
    <w:rsid w:val="00521209"/>
    <w:rsid w:val="005213D3"/>
    <w:rsid w:val="00522163"/>
    <w:rsid w:val="00526B63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2C74"/>
    <w:rsid w:val="00554438"/>
    <w:rsid w:val="00554C51"/>
    <w:rsid w:val="00555C8C"/>
    <w:rsid w:val="00556C11"/>
    <w:rsid w:val="00557C3B"/>
    <w:rsid w:val="00561059"/>
    <w:rsid w:val="00561E15"/>
    <w:rsid w:val="005621E7"/>
    <w:rsid w:val="005650C3"/>
    <w:rsid w:val="005665ED"/>
    <w:rsid w:val="00566714"/>
    <w:rsid w:val="00567480"/>
    <w:rsid w:val="00567CAE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2ECA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084"/>
    <w:rsid w:val="00593AC2"/>
    <w:rsid w:val="00594067"/>
    <w:rsid w:val="00594A51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FF4"/>
    <w:rsid w:val="005A3494"/>
    <w:rsid w:val="005A39DA"/>
    <w:rsid w:val="005A3D00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E05F3"/>
    <w:rsid w:val="005E199B"/>
    <w:rsid w:val="005E2AB7"/>
    <w:rsid w:val="005E2D02"/>
    <w:rsid w:val="005E6EBF"/>
    <w:rsid w:val="005E7994"/>
    <w:rsid w:val="005E7AB0"/>
    <w:rsid w:val="005E7AFE"/>
    <w:rsid w:val="005F0055"/>
    <w:rsid w:val="005F0FD6"/>
    <w:rsid w:val="005F1DE2"/>
    <w:rsid w:val="005F221D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3530"/>
    <w:rsid w:val="006166FF"/>
    <w:rsid w:val="00617853"/>
    <w:rsid w:val="00620A69"/>
    <w:rsid w:val="00621B35"/>
    <w:rsid w:val="006248BA"/>
    <w:rsid w:val="00624BB1"/>
    <w:rsid w:val="006254FB"/>
    <w:rsid w:val="0062619F"/>
    <w:rsid w:val="006310F4"/>
    <w:rsid w:val="00632F6B"/>
    <w:rsid w:val="0063330B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3813"/>
    <w:rsid w:val="00655E4D"/>
    <w:rsid w:val="006574D2"/>
    <w:rsid w:val="00657778"/>
    <w:rsid w:val="00660729"/>
    <w:rsid w:val="0066098F"/>
    <w:rsid w:val="006614AD"/>
    <w:rsid w:val="00661D2C"/>
    <w:rsid w:val="00662772"/>
    <w:rsid w:val="00664EF0"/>
    <w:rsid w:val="00664F00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322A"/>
    <w:rsid w:val="006835D0"/>
    <w:rsid w:val="00683689"/>
    <w:rsid w:val="00686BF6"/>
    <w:rsid w:val="006906DC"/>
    <w:rsid w:val="00692184"/>
    <w:rsid w:val="0069460B"/>
    <w:rsid w:val="00695242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0C7"/>
    <w:rsid w:val="006B3923"/>
    <w:rsid w:val="006B51A8"/>
    <w:rsid w:val="006B7200"/>
    <w:rsid w:val="006C1A8A"/>
    <w:rsid w:val="006C26BB"/>
    <w:rsid w:val="006C3695"/>
    <w:rsid w:val="006C41A2"/>
    <w:rsid w:val="006C440D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40FF"/>
    <w:rsid w:val="006D49B8"/>
    <w:rsid w:val="006D75B2"/>
    <w:rsid w:val="006E0146"/>
    <w:rsid w:val="006E0280"/>
    <w:rsid w:val="006E03B2"/>
    <w:rsid w:val="006E1095"/>
    <w:rsid w:val="006E10C9"/>
    <w:rsid w:val="006E120F"/>
    <w:rsid w:val="006E2349"/>
    <w:rsid w:val="006E57D0"/>
    <w:rsid w:val="006E6155"/>
    <w:rsid w:val="006E62EF"/>
    <w:rsid w:val="006E7437"/>
    <w:rsid w:val="006E7A21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3F27"/>
    <w:rsid w:val="00724990"/>
    <w:rsid w:val="007250F1"/>
    <w:rsid w:val="00726987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77E"/>
    <w:rsid w:val="00735DF4"/>
    <w:rsid w:val="0073606C"/>
    <w:rsid w:val="007360D6"/>
    <w:rsid w:val="007403D8"/>
    <w:rsid w:val="00740F85"/>
    <w:rsid w:val="00742913"/>
    <w:rsid w:val="007430B0"/>
    <w:rsid w:val="007437CF"/>
    <w:rsid w:val="00743A54"/>
    <w:rsid w:val="00743D50"/>
    <w:rsid w:val="00744625"/>
    <w:rsid w:val="007459F6"/>
    <w:rsid w:val="007475AA"/>
    <w:rsid w:val="007476FD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0E9"/>
    <w:rsid w:val="00766362"/>
    <w:rsid w:val="00766F6E"/>
    <w:rsid w:val="007677EF"/>
    <w:rsid w:val="00767E08"/>
    <w:rsid w:val="00770F50"/>
    <w:rsid w:val="0077122A"/>
    <w:rsid w:val="00773DA0"/>
    <w:rsid w:val="007741C0"/>
    <w:rsid w:val="007746A0"/>
    <w:rsid w:val="007759B4"/>
    <w:rsid w:val="0077640E"/>
    <w:rsid w:val="00781114"/>
    <w:rsid w:val="00781544"/>
    <w:rsid w:val="00781698"/>
    <w:rsid w:val="00782237"/>
    <w:rsid w:val="00782556"/>
    <w:rsid w:val="00782F5E"/>
    <w:rsid w:val="0078307F"/>
    <w:rsid w:val="00783CDB"/>
    <w:rsid w:val="00784B16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02CF"/>
    <w:rsid w:val="007B16F6"/>
    <w:rsid w:val="007B2724"/>
    <w:rsid w:val="007B40F5"/>
    <w:rsid w:val="007B4402"/>
    <w:rsid w:val="007B62A6"/>
    <w:rsid w:val="007B76D2"/>
    <w:rsid w:val="007C05AB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4D9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4132"/>
    <w:rsid w:val="00824B91"/>
    <w:rsid w:val="00830706"/>
    <w:rsid w:val="00830A7D"/>
    <w:rsid w:val="00830D6F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41778"/>
    <w:rsid w:val="00843014"/>
    <w:rsid w:val="00843BBE"/>
    <w:rsid w:val="00844534"/>
    <w:rsid w:val="008445FC"/>
    <w:rsid w:val="00844774"/>
    <w:rsid w:val="00845DC4"/>
    <w:rsid w:val="008461D4"/>
    <w:rsid w:val="00850916"/>
    <w:rsid w:val="008510A4"/>
    <w:rsid w:val="0085186C"/>
    <w:rsid w:val="008518B0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908A4"/>
    <w:rsid w:val="00890ED3"/>
    <w:rsid w:val="00891237"/>
    <w:rsid w:val="00892573"/>
    <w:rsid w:val="00896C13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42DA"/>
    <w:rsid w:val="008B5854"/>
    <w:rsid w:val="008B64E9"/>
    <w:rsid w:val="008B6580"/>
    <w:rsid w:val="008C0EE4"/>
    <w:rsid w:val="008C1482"/>
    <w:rsid w:val="008C2A94"/>
    <w:rsid w:val="008C52BF"/>
    <w:rsid w:val="008C5D5C"/>
    <w:rsid w:val="008C6836"/>
    <w:rsid w:val="008C724B"/>
    <w:rsid w:val="008C7522"/>
    <w:rsid w:val="008D06E2"/>
    <w:rsid w:val="008D0F81"/>
    <w:rsid w:val="008E1CCC"/>
    <w:rsid w:val="008E232F"/>
    <w:rsid w:val="008E3333"/>
    <w:rsid w:val="008E3EE5"/>
    <w:rsid w:val="008E4E0F"/>
    <w:rsid w:val="008E5D94"/>
    <w:rsid w:val="008F010A"/>
    <w:rsid w:val="008F0825"/>
    <w:rsid w:val="008F0CE7"/>
    <w:rsid w:val="008F133A"/>
    <w:rsid w:val="008F1A88"/>
    <w:rsid w:val="008F21C3"/>
    <w:rsid w:val="008F25F3"/>
    <w:rsid w:val="008F4957"/>
    <w:rsid w:val="008F6B03"/>
    <w:rsid w:val="00901B67"/>
    <w:rsid w:val="00902539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5251"/>
    <w:rsid w:val="009152D8"/>
    <w:rsid w:val="0091765D"/>
    <w:rsid w:val="0092070B"/>
    <w:rsid w:val="00920F5E"/>
    <w:rsid w:val="00921D2F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3BEE"/>
    <w:rsid w:val="009446D1"/>
    <w:rsid w:val="009462A4"/>
    <w:rsid w:val="0094696B"/>
    <w:rsid w:val="009476A5"/>
    <w:rsid w:val="00950B9B"/>
    <w:rsid w:val="00951124"/>
    <w:rsid w:val="00953AF9"/>
    <w:rsid w:val="0095433D"/>
    <w:rsid w:val="009544BC"/>
    <w:rsid w:val="009547DE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3CD"/>
    <w:rsid w:val="009853E8"/>
    <w:rsid w:val="0098595C"/>
    <w:rsid w:val="00985C57"/>
    <w:rsid w:val="009877D6"/>
    <w:rsid w:val="0098785B"/>
    <w:rsid w:val="00987F94"/>
    <w:rsid w:val="00990148"/>
    <w:rsid w:val="00990315"/>
    <w:rsid w:val="00990FA9"/>
    <w:rsid w:val="009915AD"/>
    <w:rsid w:val="00991D63"/>
    <w:rsid w:val="009926A4"/>
    <w:rsid w:val="009930A9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5C19"/>
    <w:rsid w:val="009D6096"/>
    <w:rsid w:val="009D6832"/>
    <w:rsid w:val="009D6869"/>
    <w:rsid w:val="009D7D19"/>
    <w:rsid w:val="009E32A1"/>
    <w:rsid w:val="009E34CD"/>
    <w:rsid w:val="009E3A65"/>
    <w:rsid w:val="009E3AB7"/>
    <w:rsid w:val="009E4BCE"/>
    <w:rsid w:val="009F04EE"/>
    <w:rsid w:val="009F0CBA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2282"/>
    <w:rsid w:val="00A331B6"/>
    <w:rsid w:val="00A335AE"/>
    <w:rsid w:val="00A33B1E"/>
    <w:rsid w:val="00A33DF0"/>
    <w:rsid w:val="00A34BD5"/>
    <w:rsid w:val="00A34F96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22B7"/>
    <w:rsid w:val="00A52424"/>
    <w:rsid w:val="00A53500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83B"/>
    <w:rsid w:val="00A71264"/>
    <w:rsid w:val="00A718A4"/>
    <w:rsid w:val="00A71C3F"/>
    <w:rsid w:val="00A72570"/>
    <w:rsid w:val="00A72607"/>
    <w:rsid w:val="00A7397F"/>
    <w:rsid w:val="00A7435B"/>
    <w:rsid w:val="00A74FC6"/>
    <w:rsid w:val="00A77252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530A"/>
    <w:rsid w:val="00A95898"/>
    <w:rsid w:val="00A963B5"/>
    <w:rsid w:val="00A972DD"/>
    <w:rsid w:val="00A97843"/>
    <w:rsid w:val="00A97B9A"/>
    <w:rsid w:val="00AA0899"/>
    <w:rsid w:val="00AA0D72"/>
    <w:rsid w:val="00AA1227"/>
    <w:rsid w:val="00AA30A9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69F3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2B85"/>
    <w:rsid w:val="00AF376D"/>
    <w:rsid w:val="00AF3C21"/>
    <w:rsid w:val="00AF3D16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A81"/>
    <w:rsid w:val="00B36724"/>
    <w:rsid w:val="00B37E04"/>
    <w:rsid w:val="00B40250"/>
    <w:rsid w:val="00B409A7"/>
    <w:rsid w:val="00B40B05"/>
    <w:rsid w:val="00B4147E"/>
    <w:rsid w:val="00B46340"/>
    <w:rsid w:val="00B46635"/>
    <w:rsid w:val="00B47065"/>
    <w:rsid w:val="00B471B2"/>
    <w:rsid w:val="00B47BD5"/>
    <w:rsid w:val="00B5194F"/>
    <w:rsid w:val="00B51B35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2C9E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BAC"/>
    <w:rsid w:val="00B91F93"/>
    <w:rsid w:val="00B9252F"/>
    <w:rsid w:val="00B93AE5"/>
    <w:rsid w:val="00B95497"/>
    <w:rsid w:val="00B95724"/>
    <w:rsid w:val="00B9693C"/>
    <w:rsid w:val="00B97EAA"/>
    <w:rsid w:val="00BA1462"/>
    <w:rsid w:val="00BA2EC2"/>
    <w:rsid w:val="00BA312A"/>
    <w:rsid w:val="00BA39CB"/>
    <w:rsid w:val="00BA44B7"/>
    <w:rsid w:val="00BA4DD5"/>
    <w:rsid w:val="00BA6796"/>
    <w:rsid w:val="00BA741C"/>
    <w:rsid w:val="00BB0BB9"/>
    <w:rsid w:val="00BB2294"/>
    <w:rsid w:val="00BB2EEE"/>
    <w:rsid w:val="00BB4354"/>
    <w:rsid w:val="00BB4520"/>
    <w:rsid w:val="00BB46BA"/>
    <w:rsid w:val="00BB4CB0"/>
    <w:rsid w:val="00BB5865"/>
    <w:rsid w:val="00BB627B"/>
    <w:rsid w:val="00BB72C2"/>
    <w:rsid w:val="00BB7450"/>
    <w:rsid w:val="00BB79FC"/>
    <w:rsid w:val="00BC181F"/>
    <w:rsid w:val="00BC1BF5"/>
    <w:rsid w:val="00BC1F41"/>
    <w:rsid w:val="00BC442C"/>
    <w:rsid w:val="00BC4A3A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58CA"/>
    <w:rsid w:val="00BD6273"/>
    <w:rsid w:val="00BD6C4B"/>
    <w:rsid w:val="00BE3B44"/>
    <w:rsid w:val="00BE4F97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6EC8"/>
    <w:rsid w:val="00BF7111"/>
    <w:rsid w:val="00BF733E"/>
    <w:rsid w:val="00BF7DD6"/>
    <w:rsid w:val="00C005DC"/>
    <w:rsid w:val="00C013B7"/>
    <w:rsid w:val="00C02268"/>
    <w:rsid w:val="00C036E4"/>
    <w:rsid w:val="00C05858"/>
    <w:rsid w:val="00C05AC7"/>
    <w:rsid w:val="00C05E0B"/>
    <w:rsid w:val="00C06E17"/>
    <w:rsid w:val="00C11803"/>
    <w:rsid w:val="00C12CD7"/>
    <w:rsid w:val="00C12D3E"/>
    <w:rsid w:val="00C149C9"/>
    <w:rsid w:val="00C1516F"/>
    <w:rsid w:val="00C16E14"/>
    <w:rsid w:val="00C21B8E"/>
    <w:rsid w:val="00C223F6"/>
    <w:rsid w:val="00C23388"/>
    <w:rsid w:val="00C24059"/>
    <w:rsid w:val="00C2602E"/>
    <w:rsid w:val="00C272B2"/>
    <w:rsid w:val="00C275E4"/>
    <w:rsid w:val="00C30B2B"/>
    <w:rsid w:val="00C312FA"/>
    <w:rsid w:val="00C31421"/>
    <w:rsid w:val="00C33321"/>
    <w:rsid w:val="00C333C5"/>
    <w:rsid w:val="00C35DA5"/>
    <w:rsid w:val="00C36AE4"/>
    <w:rsid w:val="00C42620"/>
    <w:rsid w:val="00C42EC8"/>
    <w:rsid w:val="00C44102"/>
    <w:rsid w:val="00C45452"/>
    <w:rsid w:val="00C504A2"/>
    <w:rsid w:val="00C50FCB"/>
    <w:rsid w:val="00C51B18"/>
    <w:rsid w:val="00C521E3"/>
    <w:rsid w:val="00C52454"/>
    <w:rsid w:val="00C529D7"/>
    <w:rsid w:val="00C52E7A"/>
    <w:rsid w:val="00C53D85"/>
    <w:rsid w:val="00C5449C"/>
    <w:rsid w:val="00C5529E"/>
    <w:rsid w:val="00C609F0"/>
    <w:rsid w:val="00C6145B"/>
    <w:rsid w:val="00C615C9"/>
    <w:rsid w:val="00C6241C"/>
    <w:rsid w:val="00C625AE"/>
    <w:rsid w:val="00C640CD"/>
    <w:rsid w:val="00C673D5"/>
    <w:rsid w:val="00C707F6"/>
    <w:rsid w:val="00C712E2"/>
    <w:rsid w:val="00C7139A"/>
    <w:rsid w:val="00C732D1"/>
    <w:rsid w:val="00C73D46"/>
    <w:rsid w:val="00C747A0"/>
    <w:rsid w:val="00C7528F"/>
    <w:rsid w:val="00C772ED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FFD"/>
    <w:rsid w:val="00C92FA1"/>
    <w:rsid w:val="00C938D3"/>
    <w:rsid w:val="00C940A3"/>
    <w:rsid w:val="00C94629"/>
    <w:rsid w:val="00C9494B"/>
    <w:rsid w:val="00C96D20"/>
    <w:rsid w:val="00C96E4F"/>
    <w:rsid w:val="00C97C76"/>
    <w:rsid w:val="00C97F67"/>
    <w:rsid w:val="00CA0927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10A4"/>
    <w:rsid w:val="00CB13B4"/>
    <w:rsid w:val="00CB1F50"/>
    <w:rsid w:val="00CB2769"/>
    <w:rsid w:val="00CB2E49"/>
    <w:rsid w:val="00CB3298"/>
    <w:rsid w:val="00CB57D2"/>
    <w:rsid w:val="00CB6212"/>
    <w:rsid w:val="00CC16CA"/>
    <w:rsid w:val="00CC2DC3"/>
    <w:rsid w:val="00CC3511"/>
    <w:rsid w:val="00CC3C54"/>
    <w:rsid w:val="00CC5DC0"/>
    <w:rsid w:val="00CC7C3F"/>
    <w:rsid w:val="00CD17B2"/>
    <w:rsid w:val="00CD413E"/>
    <w:rsid w:val="00CD48EF"/>
    <w:rsid w:val="00CE08EA"/>
    <w:rsid w:val="00CE09E8"/>
    <w:rsid w:val="00CE2150"/>
    <w:rsid w:val="00CE2636"/>
    <w:rsid w:val="00CE278C"/>
    <w:rsid w:val="00CE3150"/>
    <w:rsid w:val="00CE3F37"/>
    <w:rsid w:val="00CE42D6"/>
    <w:rsid w:val="00CE4585"/>
    <w:rsid w:val="00CE4C3E"/>
    <w:rsid w:val="00CE5CBC"/>
    <w:rsid w:val="00CE7D08"/>
    <w:rsid w:val="00CF097A"/>
    <w:rsid w:val="00CF109D"/>
    <w:rsid w:val="00CF2079"/>
    <w:rsid w:val="00CF2653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3D36"/>
    <w:rsid w:val="00D449EA"/>
    <w:rsid w:val="00D44FF1"/>
    <w:rsid w:val="00D45528"/>
    <w:rsid w:val="00D45981"/>
    <w:rsid w:val="00D45E84"/>
    <w:rsid w:val="00D474D1"/>
    <w:rsid w:val="00D475D5"/>
    <w:rsid w:val="00D47F1C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6328"/>
    <w:rsid w:val="00D8761E"/>
    <w:rsid w:val="00D87715"/>
    <w:rsid w:val="00D90A23"/>
    <w:rsid w:val="00D920B3"/>
    <w:rsid w:val="00D921B3"/>
    <w:rsid w:val="00D9235A"/>
    <w:rsid w:val="00D926C7"/>
    <w:rsid w:val="00D930F9"/>
    <w:rsid w:val="00D9422E"/>
    <w:rsid w:val="00D95AD0"/>
    <w:rsid w:val="00D95B6A"/>
    <w:rsid w:val="00D95E00"/>
    <w:rsid w:val="00D9650D"/>
    <w:rsid w:val="00D967CF"/>
    <w:rsid w:val="00DA0F77"/>
    <w:rsid w:val="00DA0F85"/>
    <w:rsid w:val="00DA14BA"/>
    <w:rsid w:val="00DA1FE3"/>
    <w:rsid w:val="00DA28B2"/>
    <w:rsid w:val="00DA2E2A"/>
    <w:rsid w:val="00DA3051"/>
    <w:rsid w:val="00DA3709"/>
    <w:rsid w:val="00DA6BCC"/>
    <w:rsid w:val="00DB3669"/>
    <w:rsid w:val="00DB4312"/>
    <w:rsid w:val="00DB507D"/>
    <w:rsid w:val="00DB6214"/>
    <w:rsid w:val="00DB6B4C"/>
    <w:rsid w:val="00DB7952"/>
    <w:rsid w:val="00DB7AA3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46"/>
    <w:rsid w:val="00DE4C67"/>
    <w:rsid w:val="00DE5B3C"/>
    <w:rsid w:val="00DE7E10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58FB"/>
    <w:rsid w:val="00E174BC"/>
    <w:rsid w:val="00E21083"/>
    <w:rsid w:val="00E2108C"/>
    <w:rsid w:val="00E210D6"/>
    <w:rsid w:val="00E213A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05E"/>
    <w:rsid w:val="00E36474"/>
    <w:rsid w:val="00E3665D"/>
    <w:rsid w:val="00E36D84"/>
    <w:rsid w:val="00E3700A"/>
    <w:rsid w:val="00E37E0E"/>
    <w:rsid w:val="00E37F13"/>
    <w:rsid w:val="00E41DDD"/>
    <w:rsid w:val="00E423C9"/>
    <w:rsid w:val="00E43766"/>
    <w:rsid w:val="00E449C1"/>
    <w:rsid w:val="00E45925"/>
    <w:rsid w:val="00E46BDC"/>
    <w:rsid w:val="00E470AD"/>
    <w:rsid w:val="00E4728B"/>
    <w:rsid w:val="00E50D56"/>
    <w:rsid w:val="00E52555"/>
    <w:rsid w:val="00E53247"/>
    <w:rsid w:val="00E56BFD"/>
    <w:rsid w:val="00E60618"/>
    <w:rsid w:val="00E615A9"/>
    <w:rsid w:val="00E61D88"/>
    <w:rsid w:val="00E62881"/>
    <w:rsid w:val="00E62B61"/>
    <w:rsid w:val="00E62F8C"/>
    <w:rsid w:val="00E67A75"/>
    <w:rsid w:val="00E67CA7"/>
    <w:rsid w:val="00E70220"/>
    <w:rsid w:val="00E713D1"/>
    <w:rsid w:val="00E720F6"/>
    <w:rsid w:val="00E729A1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B74"/>
    <w:rsid w:val="00E90B93"/>
    <w:rsid w:val="00E9118E"/>
    <w:rsid w:val="00E91ADF"/>
    <w:rsid w:val="00E92E9F"/>
    <w:rsid w:val="00E93F53"/>
    <w:rsid w:val="00E9418E"/>
    <w:rsid w:val="00E942AE"/>
    <w:rsid w:val="00E9553B"/>
    <w:rsid w:val="00E96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5543"/>
    <w:rsid w:val="00ED57BC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947"/>
    <w:rsid w:val="00EE4E67"/>
    <w:rsid w:val="00EE51C7"/>
    <w:rsid w:val="00EE5231"/>
    <w:rsid w:val="00EE6A2E"/>
    <w:rsid w:val="00EE781C"/>
    <w:rsid w:val="00EE79E4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0A78"/>
    <w:rsid w:val="00F327A8"/>
    <w:rsid w:val="00F34847"/>
    <w:rsid w:val="00F357AE"/>
    <w:rsid w:val="00F35A8F"/>
    <w:rsid w:val="00F36940"/>
    <w:rsid w:val="00F3706D"/>
    <w:rsid w:val="00F37880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4799C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3A8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442E"/>
    <w:rsid w:val="00FA5AA9"/>
    <w:rsid w:val="00FA68B9"/>
    <w:rsid w:val="00FB1102"/>
    <w:rsid w:val="00FB2C45"/>
    <w:rsid w:val="00FB4263"/>
    <w:rsid w:val="00FB483E"/>
    <w:rsid w:val="00FB5215"/>
    <w:rsid w:val="00FB590F"/>
    <w:rsid w:val="00FC0348"/>
    <w:rsid w:val="00FC08B9"/>
    <w:rsid w:val="00FC20D7"/>
    <w:rsid w:val="00FC2790"/>
    <w:rsid w:val="00FC34DA"/>
    <w:rsid w:val="00FC3EB6"/>
    <w:rsid w:val="00FC4067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5282"/>
    <w:rsid w:val="00FD6BDD"/>
    <w:rsid w:val="00FD7719"/>
    <w:rsid w:val="00FD7D40"/>
    <w:rsid w:val="00FE07FD"/>
    <w:rsid w:val="00FE2CE8"/>
    <w:rsid w:val="00FE30DA"/>
    <w:rsid w:val="00FE32C4"/>
    <w:rsid w:val="00FE3E5F"/>
    <w:rsid w:val="00FF2A6A"/>
    <w:rsid w:val="00FF4DA9"/>
    <w:rsid w:val="00FF590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8A3A05F72F8E39296AB1714EDEF408CDB2BCE0B10791E8D34840E42BB2B8CC40F681174C4892C906B6D1C1BFB62F37D9FDAF19B08AB47AF1C96A281u9b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3A05F72F8E39296AB1714EDEF408CDB2BCE0B10791E8D34840E42BB2B8CC40F681174C4892C906B6C151AF162F37D9FDAF19B08AB47AF1C96A281u9b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5DE441D81BD88A81242958D7FF8493A0C4D4B6A274505CBA718FEBC5173C0FF5534E8D37F2FA9CAA37B6D057A9AA5F02EB49F145D55252205D318vB5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51DB3-C6D8-4A88-84CC-2C45500B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34</Pages>
  <Words>9287</Words>
  <Characters>52937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406</cp:revision>
  <cp:lastPrinted>2021-10-08T08:03:00Z</cp:lastPrinted>
  <dcterms:created xsi:type="dcterms:W3CDTF">2015-10-28T09:06:00Z</dcterms:created>
  <dcterms:modified xsi:type="dcterms:W3CDTF">2021-10-08T08:07:00Z</dcterms:modified>
</cp:coreProperties>
</file>