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4B" w:rsidRPr="00BC3C4B" w:rsidRDefault="00BC3C4B" w:rsidP="00B2594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 w:rsidRPr="00BC3C4B">
        <w:rPr>
          <w:rFonts w:ascii="Arial" w:eastAsia="Calibri" w:hAnsi="Arial" w:cs="Arial"/>
          <w:lang w:eastAsia="en-US"/>
        </w:rPr>
        <w:t>ПРОЕКТ</w:t>
      </w:r>
    </w:p>
    <w:p w:rsidR="00C50E75" w:rsidRPr="00C57497" w:rsidRDefault="00C50E75" w:rsidP="00B2594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C57497">
        <w:rPr>
          <w:rFonts w:ascii="Arial" w:eastAsia="Calibri" w:hAnsi="Arial" w:cs="Arial"/>
          <w:noProof/>
        </w:rPr>
        <w:drawing>
          <wp:inline distT="0" distB="0" distL="0" distR="0" wp14:anchorId="611C70D6" wp14:editId="1B21B50F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E75" w:rsidRPr="00C57497" w:rsidRDefault="00C50E75" w:rsidP="00C50E75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C50E75" w:rsidRPr="00C57497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C57497">
        <w:rPr>
          <w:rFonts w:ascii="Arial" w:eastAsia="Calibri" w:hAnsi="Arial" w:cs="Arial"/>
          <w:lang w:eastAsia="en-US"/>
        </w:rPr>
        <w:t>Администрация Боготольского района</w:t>
      </w:r>
    </w:p>
    <w:p w:rsidR="00C50E75" w:rsidRPr="00C57497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C57497">
        <w:rPr>
          <w:rFonts w:ascii="Arial" w:eastAsia="Calibri" w:hAnsi="Arial" w:cs="Arial"/>
          <w:lang w:eastAsia="en-US"/>
        </w:rPr>
        <w:t>Красноярского края</w:t>
      </w:r>
    </w:p>
    <w:p w:rsidR="00C50E75" w:rsidRPr="00C57497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C50E75" w:rsidRPr="00C57497" w:rsidRDefault="00C50E75" w:rsidP="00C50E75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C57497">
        <w:rPr>
          <w:rFonts w:ascii="Arial" w:eastAsia="Calibri" w:hAnsi="Arial" w:cs="Arial"/>
          <w:lang w:eastAsia="en-US"/>
        </w:rPr>
        <w:t>ПОСТАНОВЛЕНИЕ</w:t>
      </w:r>
    </w:p>
    <w:p w:rsidR="00C50E75" w:rsidRPr="00C57497" w:rsidRDefault="00C50E75" w:rsidP="00C50E75">
      <w:pPr>
        <w:spacing w:before="0" w:beforeAutospacing="0"/>
        <w:jc w:val="center"/>
        <w:rPr>
          <w:rFonts w:ascii="Arial" w:hAnsi="Arial" w:cs="Arial"/>
        </w:rPr>
      </w:pPr>
    </w:p>
    <w:p w:rsidR="00C50E75" w:rsidRPr="00C57497" w:rsidRDefault="00C50E75" w:rsidP="00C50E75">
      <w:pPr>
        <w:spacing w:before="0" w:beforeAutospacing="0"/>
        <w:jc w:val="center"/>
        <w:rPr>
          <w:rFonts w:ascii="Arial" w:hAnsi="Arial" w:cs="Arial"/>
        </w:rPr>
      </w:pPr>
      <w:r w:rsidRPr="00C57497">
        <w:rPr>
          <w:rFonts w:ascii="Arial" w:hAnsi="Arial" w:cs="Arial"/>
        </w:rPr>
        <w:t>г. Боготол</w:t>
      </w:r>
    </w:p>
    <w:p w:rsidR="00C50E75" w:rsidRPr="00C57497" w:rsidRDefault="00183BF6" w:rsidP="00E54410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______2022</w:t>
      </w:r>
      <w:r w:rsidR="00C50E75" w:rsidRPr="00C57497">
        <w:rPr>
          <w:rFonts w:ascii="Arial" w:eastAsia="Calibri" w:hAnsi="Arial" w:cs="Arial"/>
          <w:lang w:eastAsia="en-US"/>
        </w:rPr>
        <w:tab/>
      </w:r>
      <w:r w:rsidR="00C50E75" w:rsidRPr="00C57497">
        <w:rPr>
          <w:rFonts w:ascii="Arial" w:eastAsia="Calibri" w:hAnsi="Arial" w:cs="Arial"/>
          <w:lang w:eastAsia="en-US"/>
        </w:rPr>
        <w:tab/>
      </w:r>
      <w:r w:rsidR="00C50E75" w:rsidRPr="00C57497">
        <w:rPr>
          <w:rFonts w:ascii="Arial" w:eastAsia="Calibri" w:hAnsi="Arial" w:cs="Arial"/>
          <w:lang w:eastAsia="en-US"/>
        </w:rPr>
        <w:tab/>
      </w:r>
      <w:r w:rsidR="00C50E75" w:rsidRPr="00C57497">
        <w:rPr>
          <w:rFonts w:ascii="Arial" w:eastAsia="Calibri" w:hAnsi="Arial" w:cs="Arial"/>
          <w:lang w:eastAsia="en-US"/>
        </w:rPr>
        <w:tab/>
      </w:r>
      <w:r w:rsidR="00C50E75" w:rsidRPr="00C57497">
        <w:rPr>
          <w:rFonts w:ascii="Arial" w:eastAsia="Calibri" w:hAnsi="Arial" w:cs="Arial"/>
          <w:lang w:eastAsia="en-US"/>
        </w:rPr>
        <w:tab/>
      </w:r>
      <w:r w:rsidR="00652BB3" w:rsidRPr="00C57497">
        <w:rPr>
          <w:rFonts w:ascii="Arial" w:eastAsia="Calibri" w:hAnsi="Arial" w:cs="Arial"/>
          <w:lang w:eastAsia="en-US"/>
        </w:rPr>
        <w:tab/>
      </w:r>
      <w:r w:rsidR="000B08DD">
        <w:rPr>
          <w:rFonts w:ascii="Arial" w:eastAsia="Calibri" w:hAnsi="Arial" w:cs="Arial"/>
          <w:lang w:eastAsia="en-US"/>
        </w:rPr>
        <w:tab/>
      </w:r>
      <w:r w:rsidR="00740DE6" w:rsidRPr="00C57497">
        <w:rPr>
          <w:rFonts w:ascii="Arial" w:eastAsia="Calibri" w:hAnsi="Arial" w:cs="Arial"/>
          <w:lang w:eastAsia="en-US"/>
        </w:rPr>
        <w:tab/>
      </w:r>
      <w:r w:rsidR="00740DE6" w:rsidRPr="00C57497">
        <w:rPr>
          <w:rFonts w:ascii="Arial" w:eastAsia="Calibri" w:hAnsi="Arial" w:cs="Arial"/>
          <w:lang w:eastAsia="en-US"/>
        </w:rPr>
        <w:tab/>
      </w:r>
      <w:r w:rsidR="00C50E75" w:rsidRPr="00C57497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______</w:t>
      </w:r>
      <w:bookmarkStart w:id="0" w:name="_GoBack"/>
      <w:bookmarkEnd w:id="0"/>
      <w:r w:rsidR="000B08DD">
        <w:rPr>
          <w:rFonts w:ascii="Arial" w:eastAsia="Calibri" w:hAnsi="Arial" w:cs="Arial"/>
          <w:lang w:eastAsia="en-US"/>
        </w:rPr>
        <w:t xml:space="preserve"> </w:t>
      </w:r>
      <w:r w:rsidR="00C50E75" w:rsidRPr="00C57497">
        <w:rPr>
          <w:rFonts w:ascii="Arial" w:eastAsia="Calibri" w:hAnsi="Arial" w:cs="Arial"/>
          <w:lang w:eastAsia="en-US"/>
        </w:rPr>
        <w:t>– п</w:t>
      </w:r>
    </w:p>
    <w:p w:rsidR="009C33FD" w:rsidRPr="00C57497" w:rsidRDefault="009C33FD" w:rsidP="009C33FD">
      <w:pPr>
        <w:tabs>
          <w:tab w:val="left" w:pos="0"/>
          <w:tab w:val="left" w:pos="9356"/>
        </w:tabs>
        <w:ind w:right="-2"/>
        <w:contextualSpacing/>
        <w:jc w:val="center"/>
        <w:rPr>
          <w:rFonts w:ascii="Arial" w:hAnsi="Arial" w:cs="Arial"/>
          <w:kern w:val="2"/>
        </w:rPr>
      </w:pPr>
    </w:p>
    <w:p w:rsidR="009C33FD" w:rsidRPr="00C57497" w:rsidRDefault="009C33FD" w:rsidP="00740DE6">
      <w:pPr>
        <w:tabs>
          <w:tab w:val="left" w:pos="0"/>
          <w:tab w:val="left" w:pos="9356"/>
        </w:tabs>
        <w:ind w:right="-2"/>
        <w:contextualSpacing/>
        <w:rPr>
          <w:rFonts w:ascii="Arial" w:hAnsi="Arial" w:cs="Arial"/>
          <w:kern w:val="2"/>
        </w:rPr>
      </w:pPr>
      <w:r w:rsidRPr="00C57497">
        <w:rPr>
          <w:rFonts w:ascii="Arial" w:hAnsi="Arial" w:cs="Arial"/>
          <w:kern w:val="2"/>
        </w:rPr>
        <w:t xml:space="preserve">О внесении изменений в постановление администрации </w:t>
      </w:r>
      <w:proofErr w:type="spellStart"/>
      <w:r w:rsidRPr="00C57497">
        <w:rPr>
          <w:rFonts w:ascii="Arial" w:hAnsi="Arial" w:cs="Arial"/>
          <w:kern w:val="2"/>
        </w:rPr>
        <w:t>Боготольского</w:t>
      </w:r>
      <w:proofErr w:type="spellEnd"/>
      <w:r w:rsidRPr="00C57497">
        <w:rPr>
          <w:rFonts w:ascii="Arial" w:hAnsi="Arial" w:cs="Arial"/>
          <w:kern w:val="2"/>
        </w:rPr>
        <w:t xml:space="preserve"> района от 10 октября 2013 года №759-п «Об утверждении муниципальной программы </w:t>
      </w:r>
      <w:proofErr w:type="spellStart"/>
      <w:r w:rsidRPr="00C57497">
        <w:rPr>
          <w:rFonts w:ascii="Arial" w:hAnsi="Arial" w:cs="Arial"/>
          <w:kern w:val="2"/>
        </w:rPr>
        <w:t>Боготольского</w:t>
      </w:r>
      <w:proofErr w:type="spellEnd"/>
      <w:r w:rsidRPr="00C57497">
        <w:rPr>
          <w:rFonts w:ascii="Arial" w:hAnsi="Arial" w:cs="Arial"/>
          <w:kern w:val="2"/>
        </w:rPr>
        <w:t xml:space="preserve"> района Красноярского края «Обеспечение доступным и комфортным жильем граждан </w:t>
      </w:r>
      <w:proofErr w:type="spellStart"/>
      <w:r w:rsidRPr="00C57497">
        <w:rPr>
          <w:rFonts w:ascii="Arial" w:hAnsi="Arial" w:cs="Arial"/>
          <w:kern w:val="2"/>
        </w:rPr>
        <w:t>Боготольского</w:t>
      </w:r>
      <w:proofErr w:type="spellEnd"/>
      <w:r w:rsidRPr="00C57497">
        <w:rPr>
          <w:rFonts w:ascii="Arial" w:hAnsi="Arial" w:cs="Arial"/>
          <w:kern w:val="2"/>
        </w:rPr>
        <w:t xml:space="preserve"> района» </w:t>
      </w:r>
    </w:p>
    <w:p w:rsidR="009C33FD" w:rsidRPr="00C57497" w:rsidRDefault="009C33FD" w:rsidP="009C33FD">
      <w:pPr>
        <w:contextualSpacing/>
        <w:rPr>
          <w:rFonts w:ascii="Arial" w:hAnsi="Arial" w:cs="Arial"/>
          <w:kern w:val="2"/>
        </w:rPr>
      </w:pPr>
    </w:p>
    <w:p w:rsidR="00740DE6" w:rsidRPr="00C57497" w:rsidRDefault="00740DE6" w:rsidP="00B2594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C57497">
        <w:rPr>
          <w:b w:val="0"/>
          <w:kern w:val="2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C57497">
        <w:rPr>
          <w:b w:val="0"/>
          <w:kern w:val="2"/>
          <w:sz w:val="24"/>
          <w:szCs w:val="24"/>
        </w:rPr>
        <w:t>Боготольского</w:t>
      </w:r>
      <w:proofErr w:type="spellEnd"/>
      <w:r w:rsidRPr="00C57497">
        <w:rPr>
          <w:b w:val="0"/>
          <w:kern w:val="2"/>
          <w:sz w:val="24"/>
          <w:szCs w:val="24"/>
        </w:rPr>
        <w:t xml:space="preserve"> района от 05 августа 2013 года № 560-п «Об утверждении Порядка принятия решений о разработке муниципальных программ </w:t>
      </w:r>
      <w:proofErr w:type="spellStart"/>
      <w:r w:rsidRPr="00C57497">
        <w:rPr>
          <w:b w:val="0"/>
          <w:kern w:val="2"/>
          <w:sz w:val="24"/>
          <w:szCs w:val="24"/>
        </w:rPr>
        <w:t>Боготольского</w:t>
      </w:r>
      <w:proofErr w:type="spellEnd"/>
      <w:r w:rsidRPr="00C57497">
        <w:rPr>
          <w:b w:val="0"/>
          <w:kern w:val="2"/>
          <w:sz w:val="24"/>
          <w:szCs w:val="24"/>
        </w:rPr>
        <w:t xml:space="preserve"> района, их формировании и реализации», руководствуясь статьей 18 Устава </w:t>
      </w:r>
      <w:proofErr w:type="spellStart"/>
      <w:r w:rsidRPr="00C57497">
        <w:rPr>
          <w:b w:val="0"/>
          <w:kern w:val="2"/>
          <w:sz w:val="24"/>
          <w:szCs w:val="24"/>
        </w:rPr>
        <w:t>Боготольского</w:t>
      </w:r>
      <w:proofErr w:type="spellEnd"/>
      <w:r w:rsidRPr="00C57497">
        <w:rPr>
          <w:b w:val="0"/>
          <w:kern w:val="2"/>
          <w:sz w:val="24"/>
          <w:szCs w:val="24"/>
        </w:rPr>
        <w:t xml:space="preserve"> района</w:t>
      </w:r>
    </w:p>
    <w:p w:rsidR="009C33FD" w:rsidRPr="00C57497" w:rsidRDefault="009C33FD" w:rsidP="00B25940">
      <w:pPr>
        <w:pStyle w:val="ConsPlusTitle"/>
        <w:tabs>
          <w:tab w:val="left" w:pos="300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C57497">
        <w:rPr>
          <w:b w:val="0"/>
          <w:kern w:val="2"/>
          <w:sz w:val="24"/>
          <w:szCs w:val="24"/>
        </w:rPr>
        <w:t xml:space="preserve">ПОСТАНОВЛЯЮ: </w:t>
      </w:r>
    </w:p>
    <w:p w:rsidR="00C50E75" w:rsidRPr="00C57497" w:rsidRDefault="00740DE6" w:rsidP="009C33FD">
      <w:pPr>
        <w:spacing w:before="0" w:beforeAutospacing="0"/>
        <w:ind w:firstLine="709"/>
        <w:rPr>
          <w:rFonts w:ascii="Arial" w:hAnsi="Arial" w:cs="Arial"/>
        </w:rPr>
      </w:pPr>
      <w:r w:rsidRPr="00C57497">
        <w:rPr>
          <w:rFonts w:ascii="Arial" w:hAnsi="Arial" w:cs="Arial"/>
          <w:kern w:val="2"/>
        </w:rPr>
        <w:t>1.</w:t>
      </w:r>
      <w:r w:rsidR="009C33FD" w:rsidRPr="00C57497">
        <w:rPr>
          <w:rFonts w:ascii="Arial" w:hAnsi="Arial" w:cs="Arial"/>
          <w:kern w:val="2"/>
        </w:rPr>
        <w:t xml:space="preserve">Внести в постановление администрации </w:t>
      </w:r>
      <w:proofErr w:type="spellStart"/>
      <w:r w:rsidR="009C33FD" w:rsidRPr="00C57497">
        <w:rPr>
          <w:rFonts w:ascii="Arial" w:hAnsi="Arial" w:cs="Arial"/>
          <w:kern w:val="2"/>
        </w:rPr>
        <w:t>Боготольского</w:t>
      </w:r>
      <w:proofErr w:type="spellEnd"/>
      <w:r w:rsidR="009C33FD" w:rsidRPr="00C57497">
        <w:rPr>
          <w:rFonts w:ascii="Arial" w:hAnsi="Arial" w:cs="Arial"/>
          <w:kern w:val="2"/>
        </w:rPr>
        <w:t xml:space="preserve"> района от 10 октября 2013 года №759-п «Об утверждении муниципальной программы </w:t>
      </w:r>
      <w:proofErr w:type="spellStart"/>
      <w:r w:rsidR="009C33FD" w:rsidRPr="00C57497">
        <w:rPr>
          <w:rFonts w:ascii="Arial" w:hAnsi="Arial" w:cs="Arial"/>
          <w:kern w:val="2"/>
        </w:rPr>
        <w:t>Боготольского</w:t>
      </w:r>
      <w:proofErr w:type="spellEnd"/>
      <w:r w:rsidR="009C33FD" w:rsidRPr="00C57497">
        <w:rPr>
          <w:rFonts w:ascii="Arial" w:hAnsi="Arial" w:cs="Arial"/>
          <w:kern w:val="2"/>
        </w:rPr>
        <w:t xml:space="preserve"> района Красноярского края «Обеспечение доступным и комфортным жильем граждан </w:t>
      </w:r>
      <w:proofErr w:type="spellStart"/>
      <w:r w:rsidR="009C33FD" w:rsidRPr="00C57497">
        <w:rPr>
          <w:rFonts w:ascii="Arial" w:hAnsi="Arial" w:cs="Arial"/>
          <w:kern w:val="2"/>
        </w:rPr>
        <w:t>Боготольского</w:t>
      </w:r>
      <w:proofErr w:type="spellEnd"/>
      <w:r w:rsidR="009C33FD" w:rsidRPr="00C57497">
        <w:rPr>
          <w:rFonts w:ascii="Arial" w:hAnsi="Arial" w:cs="Arial"/>
          <w:kern w:val="2"/>
        </w:rPr>
        <w:t xml:space="preserve"> района» следующие изменения:</w:t>
      </w:r>
    </w:p>
    <w:p w:rsidR="007D5169" w:rsidRPr="00C57497" w:rsidRDefault="007D5169" w:rsidP="007D5169">
      <w:pPr>
        <w:spacing w:before="0" w:beforeAutospacing="0"/>
        <w:ind w:right="-235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>1.1.в паспорте программы:</w:t>
      </w:r>
    </w:p>
    <w:p w:rsidR="007D5169" w:rsidRPr="00C57497" w:rsidRDefault="007D5169" w:rsidP="007D5169">
      <w:pPr>
        <w:spacing w:before="0" w:beforeAutospacing="0"/>
        <w:ind w:right="-235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1.1.1.строку «Информация по ресурсному обеспечению муниципальной программы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района, в том числе по годам реализации программы»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2356"/>
        <w:gridCol w:w="2180"/>
      </w:tblGrid>
      <w:tr w:rsidR="00863658" w:rsidRPr="00C57497" w:rsidTr="000B27BF">
        <w:trPr>
          <w:trHeight w:val="690"/>
        </w:trPr>
        <w:tc>
          <w:tcPr>
            <w:tcW w:w="2660" w:type="dxa"/>
            <w:vMerge w:val="restart"/>
            <w:tcBorders>
              <w:right w:val="single" w:sz="4" w:space="0" w:color="auto"/>
            </w:tcBorders>
          </w:tcPr>
          <w:p w:rsidR="00863658" w:rsidRPr="00C57497" w:rsidRDefault="00A359F8" w:rsidP="00BC13CA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58" w:rsidRPr="00C57497" w:rsidRDefault="00863658" w:rsidP="00863658">
            <w:pPr>
              <w:pStyle w:val="a5"/>
              <w:spacing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 w:rsidR="00D06EE3">
              <w:rPr>
                <w:rFonts w:ascii="Arial" w:hAnsi="Arial" w:cs="Arial"/>
              </w:rPr>
              <w:t>5</w:t>
            </w:r>
            <w:r w:rsidR="005B2169">
              <w:rPr>
                <w:rFonts w:ascii="Arial" w:hAnsi="Arial" w:cs="Arial"/>
              </w:rPr>
              <w:t>8395,26</w:t>
            </w:r>
            <w:r w:rsidRPr="00C57497">
              <w:rPr>
                <w:rFonts w:ascii="Arial" w:hAnsi="Arial" w:cs="Arial"/>
              </w:rPr>
              <w:t xml:space="preserve"> тыс. рублей, в том числе по годам:</w:t>
            </w:r>
          </w:p>
          <w:p w:rsidR="00863658" w:rsidRPr="00C57497" w:rsidRDefault="00863658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</w:p>
        </w:tc>
      </w:tr>
      <w:tr w:rsidR="00BC13CA" w:rsidRPr="00C57497" w:rsidTr="000B27BF">
        <w:trPr>
          <w:trHeight w:val="3495"/>
        </w:trPr>
        <w:tc>
          <w:tcPr>
            <w:tcW w:w="2660" w:type="dxa"/>
            <w:vMerge/>
            <w:tcBorders>
              <w:right w:val="single" w:sz="4" w:space="0" w:color="auto"/>
            </w:tcBorders>
          </w:tcPr>
          <w:p w:rsidR="00BC13CA" w:rsidRPr="00C57497" w:rsidRDefault="00BC13CA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A" w:rsidRPr="00C57497" w:rsidRDefault="00BC13CA" w:rsidP="000B27BF">
            <w:pPr>
              <w:tabs>
                <w:tab w:val="left" w:pos="-6946"/>
              </w:tabs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Краевой бюджет </w:t>
            </w:r>
            <w:r w:rsidR="003903CC" w:rsidRPr="00C57497">
              <w:rPr>
                <w:rFonts w:ascii="Arial" w:hAnsi="Arial" w:cs="Arial"/>
              </w:rPr>
              <w:t>1</w:t>
            </w:r>
            <w:r w:rsidR="008F6F0D">
              <w:rPr>
                <w:rFonts w:ascii="Arial" w:hAnsi="Arial" w:cs="Arial"/>
              </w:rPr>
              <w:t>5818,15</w:t>
            </w:r>
            <w:r w:rsidR="00863658" w:rsidRPr="00C57497">
              <w:rPr>
                <w:rFonts w:ascii="Arial" w:hAnsi="Arial" w:cs="Arial"/>
              </w:rPr>
              <w:t xml:space="preserve"> (тыс. руб.): 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2014 г. – 9579,0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2015 г. – 309,4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2016 г. – 2535,0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2017 г. – 171,8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2018 г. – 315,5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2019 г. -  344,1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2020 г.- </w:t>
            </w:r>
            <w:r w:rsidR="00863658" w:rsidRPr="00C57497">
              <w:rPr>
                <w:rFonts w:ascii="Arial" w:hAnsi="Arial" w:cs="Arial"/>
              </w:rPr>
              <w:t>309,60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2021 г. – </w:t>
            </w:r>
            <w:r w:rsidR="00B41156" w:rsidRPr="00C57497">
              <w:rPr>
                <w:rFonts w:ascii="Arial" w:hAnsi="Arial" w:cs="Arial"/>
              </w:rPr>
              <w:t>596,48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2022 г. – </w:t>
            </w:r>
            <w:r w:rsidR="00731EC2">
              <w:rPr>
                <w:rFonts w:ascii="Arial" w:hAnsi="Arial" w:cs="Arial"/>
              </w:rPr>
              <w:t>445,19</w:t>
            </w:r>
            <w:r w:rsidRPr="00C57497">
              <w:rPr>
                <w:rFonts w:ascii="Arial" w:hAnsi="Arial" w:cs="Arial"/>
              </w:rPr>
              <w:t>;</w:t>
            </w:r>
          </w:p>
          <w:p w:rsidR="00317077" w:rsidRDefault="00BC13CA" w:rsidP="00863658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2023 г. </w:t>
            </w:r>
            <w:r w:rsidR="00317077" w:rsidRPr="00C57497">
              <w:rPr>
                <w:rFonts w:ascii="Arial" w:hAnsi="Arial" w:cs="Arial"/>
              </w:rPr>
              <w:t>–</w:t>
            </w:r>
            <w:r w:rsidRPr="00C57497">
              <w:rPr>
                <w:rFonts w:ascii="Arial" w:hAnsi="Arial" w:cs="Arial"/>
              </w:rPr>
              <w:t xml:space="preserve"> </w:t>
            </w:r>
            <w:r w:rsidR="008F6F0D">
              <w:rPr>
                <w:rFonts w:ascii="Arial" w:hAnsi="Arial" w:cs="Arial"/>
              </w:rPr>
              <w:t>597,50</w:t>
            </w:r>
            <w:r w:rsidR="004A6630">
              <w:rPr>
                <w:rFonts w:ascii="Arial" w:hAnsi="Arial" w:cs="Arial"/>
              </w:rPr>
              <w:t>;</w:t>
            </w:r>
          </w:p>
          <w:p w:rsidR="004A6630" w:rsidRPr="00C57497" w:rsidRDefault="004A6630" w:rsidP="008F6F0D">
            <w:pPr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г. – </w:t>
            </w:r>
            <w:r w:rsidR="008F6F0D">
              <w:rPr>
                <w:rFonts w:ascii="Arial" w:hAnsi="Arial" w:cs="Arial"/>
              </w:rPr>
              <w:t>614,58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Местный бюджет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 </w:t>
            </w:r>
            <w:r w:rsidR="00D06EE3">
              <w:rPr>
                <w:rFonts w:ascii="Arial" w:hAnsi="Arial" w:cs="Arial"/>
              </w:rPr>
              <w:t>40872,88</w:t>
            </w:r>
            <w:r w:rsidR="00863658" w:rsidRPr="00C57497">
              <w:rPr>
                <w:rFonts w:ascii="Arial" w:hAnsi="Arial" w:cs="Arial"/>
              </w:rPr>
              <w:t xml:space="preserve"> </w:t>
            </w:r>
            <w:r w:rsidRPr="00C57497">
              <w:rPr>
                <w:rFonts w:ascii="Arial" w:hAnsi="Arial" w:cs="Arial"/>
              </w:rPr>
              <w:t>(тыс. руб.)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2014 г. – 2522,2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2015 г. – 2168,9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2016 г. – 2394,1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2017 г. – 2309,9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2018 г. -  2698,5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2019 г.  -  3163,2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: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2020 г. – </w:t>
            </w:r>
            <w:r w:rsidR="00863658" w:rsidRPr="00C57497">
              <w:rPr>
                <w:rFonts w:ascii="Arial" w:hAnsi="Arial" w:cs="Arial"/>
              </w:rPr>
              <w:t>4221,30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2021 г. – </w:t>
            </w:r>
            <w:r w:rsidR="00B41156" w:rsidRPr="00C57497">
              <w:rPr>
                <w:rFonts w:ascii="Arial" w:hAnsi="Arial" w:cs="Arial"/>
              </w:rPr>
              <w:t>4</w:t>
            </w:r>
            <w:r w:rsidR="004A6630">
              <w:rPr>
                <w:rFonts w:ascii="Arial" w:hAnsi="Arial" w:cs="Arial"/>
              </w:rPr>
              <w:t>857,58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2022 г. – </w:t>
            </w:r>
            <w:r w:rsidR="003903CC" w:rsidRPr="00C57497">
              <w:rPr>
                <w:rFonts w:ascii="Arial" w:hAnsi="Arial" w:cs="Arial"/>
              </w:rPr>
              <w:t>5</w:t>
            </w:r>
            <w:r w:rsidR="004A2E77">
              <w:rPr>
                <w:rFonts w:ascii="Arial" w:hAnsi="Arial" w:cs="Arial"/>
              </w:rPr>
              <w:t>512,40</w:t>
            </w:r>
            <w:r w:rsidRPr="00C57497">
              <w:rPr>
                <w:rFonts w:ascii="Arial" w:hAnsi="Arial" w:cs="Arial"/>
              </w:rPr>
              <w:t>;</w:t>
            </w:r>
          </w:p>
          <w:p w:rsidR="00317077" w:rsidRDefault="00317077" w:rsidP="003903CC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2023 г. – </w:t>
            </w:r>
            <w:r w:rsidR="003903CC" w:rsidRPr="00C57497">
              <w:rPr>
                <w:rFonts w:ascii="Arial" w:hAnsi="Arial" w:cs="Arial"/>
              </w:rPr>
              <w:t>5</w:t>
            </w:r>
            <w:r w:rsidR="004A2E77">
              <w:rPr>
                <w:rFonts w:ascii="Arial" w:hAnsi="Arial" w:cs="Arial"/>
              </w:rPr>
              <w:t>512</w:t>
            </w:r>
            <w:r w:rsidR="003903CC" w:rsidRPr="00C57497">
              <w:rPr>
                <w:rFonts w:ascii="Arial" w:hAnsi="Arial" w:cs="Arial"/>
              </w:rPr>
              <w:t>,</w:t>
            </w:r>
            <w:r w:rsidR="004A2E77">
              <w:rPr>
                <w:rFonts w:ascii="Arial" w:hAnsi="Arial" w:cs="Arial"/>
              </w:rPr>
              <w:t>40</w:t>
            </w:r>
            <w:r w:rsidR="004A6630">
              <w:rPr>
                <w:rFonts w:ascii="Arial" w:hAnsi="Arial" w:cs="Arial"/>
              </w:rPr>
              <w:t>;</w:t>
            </w:r>
          </w:p>
          <w:p w:rsidR="004A6630" w:rsidRPr="00C57497" w:rsidRDefault="004A2E77" w:rsidP="003903CC">
            <w:pPr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г. – </w:t>
            </w:r>
            <w:r w:rsidR="00D06EE3" w:rsidRPr="00C57497">
              <w:rPr>
                <w:rFonts w:ascii="Arial" w:hAnsi="Arial" w:cs="Arial"/>
              </w:rPr>
              <w:t>5</w:t>
            </w:r>
            <w:r w:rsidR="00D06EE3">
              <w:rPr>
                <w:rFonts w:ascii="Arial" w:hAnsi="Arial" w:cs="Arial"/>
              </w:rPr>
              <w:t>512</w:t>
            </w:r>
            <w:r w:rsidR="00D06EE3" w:rsidRPr="00C57497">
              <w:rPr>
                <w:rFonts w:ascii="Arial" w:hAnsi="Arial" w:cs="Arial"/>
              </w:rPr>
              <w:t>,</w:t>
            </w:r>
            <w:r w:rsidR="00D06EE3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Федеральный бюджет</w:t>
            </w:r>
            <w:r w:rsidR="00863658" w:rsidRPr="00C57497">
              <w:rPr>
                <w:rFonts w:ascii="Arial" w:hAnsi="Arial" w:cs="Arial"/>
              </w:rPr>
              <w:t xml:space="preserve"> </w:t>
            </w:r>
            <w:r w:rsidR="00E21126" w:rsidRPr="00C57497">
              <w:rPr>
                <w:rFonts w:ascii="Arial" w:hAnsi="Arial" w:cs="Arial"/>
              </w:rPr>
              <w:t>1</w:t>
            </w:r>
            <w:r w:rsidR="005B2169">
              <w:rPr>
                <w:rFonts w:ascii="Arial" w:hAnsi="Arial" w:cs="Arial"/>
              </w:rPr>
              <w:t>704,23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 (тыс. руб.)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2014 г. – 0,0;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2015 г. – 116,0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2016 г. – 154,3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2017 г. – 67,4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2018 г. – 216,3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2019 г. -  197,4</w:t>
            </w:r>
            <w:r w:rsidR="00863658" w:rsidRPr="00C57497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2020 г.- </w:t>
            </w:r>
            <w:r w:rsidR="00863658" w:rsidRPr="00C57497">
              <w:rPr>
                <w:rFonts w:ascii="Arial" w:hAnsi="Arial" w:cs="Arial"/>
              </w:rPr>
              <w:t>93,00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2021 г. – </w:t>
            </w:r>
            <w:r w:rsidR="00B839DF" w:rsidRPr="00C57497">
              <w:rPr>
                <w:rFonts w:ascii="Arial" w:hAnsi="Arial" w:cs="Arial"/>
              </w:rPr>
              <w:t>279,94</w:t>
            </w:r>
            <w:r w:rsidRPr="00C57497">
              <w:rPr>
                <w:rFonts w:ascii="Arial" w:hAnsi="Arial" w:cs="Arial"/>
              </w:rPr>
              <w:t>;</w:t>
            </w:r>
          </w:p>
          <w:p w:rsidR="00BC13CA" w:rsidRPr="00C57497" w:rsidRDefault="00BC13CA" w:rsidP="00BC13CA">
            <w:pPr>
              <w:spacing w:before="0" w:beforeAutospacing="0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2022 г. – </w:t>
            </w:r>
            <w:r w:rsidR="00731EC2">
              <w:rPr>
                <w:rFonts w:ascii="Arial" w:hAnsi="Arial" w:cs="Arial"/>
              </w:rPr>
              <w:t>160,41</w:t>
            </w:r>
            <w:r w:rsidRPr="00C57497">
              <w:rPr>
                <w:rFonts w:ascii="Arial" w:hAnsi="Arial" w:cs="Arial"/>
              </w:rPr>
              <w:t>;</w:t>
            </w:r>
          </w:p>
          <w:p w:rsidR="00317077" w:rsidRDefault="004A2E77" w:rsidP="00863658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г. – </w:t>
            </w:r>
            <w:r w:rsidR="008F6F0D">
              <w:rPr>
                <w:rFonts w:ascii="Arial" w:hAnsi="Arial" w:cs="Arial"/>
              </w:rPr>
              <w:t>207,56</w:t>
            </w:r>
            <w:r>
              <w:rPr>
                <w:rFonts w:ascii="Arial" w:hAnsi="Arial" w:cs="Arial"/>
              </w:rPr>
              <w:t>;</w:t>
            </w:r>
          </w:p>
          <w:p w:rsidR="004A2E77" w:rsidRPr="00C57497" w:rsidRDefault="004A2E77" w:rsidP="008F6F0D">
            <w:pPr>
              <w:tabs>
                <w:tab w:val="left" w:pos="-6946"/>
              </w:tabs>
              <w:spacing w:before="0"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г. – </w:t>
            </w:r>
            <w:r w:rsidR="008F6F0D">
              <w:rPr>
                <w:rFonts w:ascii="Arial" w:hAnsi="Arial" w:cs="Arial"/>
              </w:rPr>
              <w:t>211,92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AA55F0" w:rsidRPr="00C57497" w:rsidRDefault="00D76FC8" w:rsidP="009C33FD">
      <w:pPr>
        <w:spacing w:before="0" w:beforeAutospacing="0"/>
        <w:ind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1.2. </w:t>
      </w:r>
      <w:r w:rsidR="00AA55F0" w:rsidRPr="00C57497">
        <w:rPr>
          <w:rFonts w:ascii="Arial" w:hAnsi="Arial" w:cs="Arial"/>
        </w:rPr>
        <w:t>пункт 7 «Информация о р</w:t>
      </w:r>
      <w:r w:rsidR="00BC13CA" w:rsidRPr="00C57497">
        <w:rPr>
          <w:rFonts w:ascii="Arial" w:hAnsi="Arial" w:cs="Arial"/>
        </w:rPr>
        <w:t xml:space="preserve">есурсном обеспечении программы» </w:t>
      </w:r>
      <w:r w:rsidR="00AA55F0" w:rsidRPr="00C57497">
        <w:rPr>
          <w:rFonts w:ascii="Arial" w:hAnsi="Arial" w:cs="Arial"/>
        </w:rPr>
        <w:t>изложить в следующей редакции:</w:t>
      </w:r>
    </w:p>
    <w:p w:rsidR="009C33FD" w:rsidRPr="00C57497" w:rsidRDefault="009C33FD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08"/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Всего на реализацию программных мероприятий потребуется </w:t>
      </w:r>
      <w:r w:rsidR="005B2169">
        <w:rPr>
          <w:rFonts w:ascii="Arial" w:hAnsi="Arial" w:cs="Arial"/>
        </w:rPr>
        <w:t>58395,26</w:t>
      </w:r>
      <w:r w:rsidR="005B2169" w:rsidRPr="00C57497">
        <w:rPr>
          <w:rFonts w:ascii="Arial" w:hAnsi="Arial" w:cs="Arial"/>
        </w:rPr>
        <w:t xml:space="preserve"> </w:t>
      </w:r>
      <w:r w:rsidRPr="00C57497">
        <w:rPr>
          <w:rFonts w:ascii="Arial" w:hAnsi="Arial" w:cs="Arial"/>
        </w:rPr>
        <w:t xml:space="preserve"> тыс. рублей в том числе:</w:t>
      </w:r>
    </w:p>
    <w:p w:rsidR="00A85033" w:rsidRPr="00C57497" w:rsidRDefault="00A85033" w:rsidP="003D2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contextualSpacing/>
        <w:rPr>
          <w:rFonts w:ascii="Arial" w:hAnsi="Arial" w:cs="Arial"/>
        </w:rPr>
        <w:sectPr w:rsidR="00A85033" w:rsidRPr="00C57497" w:rsidSect="00BC3C4B">
          <w:pgSz w:w="11906" w:h="16838"/>
          <w:pgMar w:top="567" w:right="850" w:bottom="993" w:left="1701" w:header="709" w:footer="709" w:gutter="0"/>
          <w:cols w:space="708"/>
          <w:docGrid w:linePitch="360"/>
        </w:sectPr>
      </w:pPr>
    </w:p>
    <w:p w:rsidR="00A85033" w:rsidRPr="00C57497" w:rsidRDefault="00A85033" w:rsidP="005B2169">
      <w:pPr>
        <w:spacing w:after="240"/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>за счет сре</w:t>
      </w:r>
      <w:proofErr w:type="gramStart"/>
      <w:r w:rsidRPr="00C57497">
        <w:rPr>
          <w:rFonts w:ascii="Arial" w:hAnsi="Arial" w:cs="Arial"/>
        </w:rPr>
        <w:t>дств кр</w:t>
      </w:r>
      <w:proofErr w:type="gramEnd"/>
      <w:r w:rsidRPr="00C57497">
        <w:rPr>
          <w:rFonts w:ascii="Arial" w:hAnsi="Arial" w:cs="Arial"/>
        </w:rPr>
        <w:t>аевого бюджета:</w:t>
      </w:r>
    </w:p>
    <w:p w:rsidR="004A6630" w:rsidRPr="00C57497" w:rsidRDefault="004A6630" w:rsidP="004A6630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2014 г. – 9579,00;</w:t>
      </w:r>
    </w:p>
    <w:p w:rsidR="004A6630" w:rsidRPr="00C57497" w:rsidRDefault="004A6630" w:rsidP="004A6630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2015 г. – 309,40;</w:t>
      </w:r>
    </w:p>
    <w:p w:rsidR="004A6630" w:rsidRPr="00C57497" w:rsidRDefault="004A6630" w:rsidP="004A6630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2016 г. – 2535,00;</w:t>
      </w:r>
    </w:p>
    <w:p w:rsidR="004A6630" w:rsidRPr="00C57497" w:rsidRDefault="004A6630" w:rsidP="004A6630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2017 г. – 171,80;</w:t>
      </w:r>
    </w:p>
    <w:p w:rsidR="004A6630" w:rsidRPr="00C57497" w:rsidRDefault="004A6630" w:rsidP="004A6630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2018 г. – 315,50;</w:t>
      </w:r>
    </w:p>
    <w:p w:rsidR="004A6630" w:rsidRPr="00C57497" w:rsidRDefault="004A6630" w:rsidP="004A6630">
      <w:pPr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2019 г. -  344,10;</w:t>
      </w:r>
    </w:p>
    <w:p w:rsidR="004A6630" w:rsidRPr="00C57497" w:rsidRDefault="004A6630" w:rsidP="004A6630">
      <w:pPr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2020 г.- 309,60</w:t>
      </w:r>
    </w:p>
    <w:p w:rsidR="004A6630" w:rsidRPr="00C57497" w:rsidRDefault="004A6630" w:rsidP="004A6630">
      <w:pPr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2021 г. – 596,48;</w:t>
      </w:r>
    </w:p>
    <w:p w:rsidR="004A6630" w:rsidRDefault="004A6630" w:rsidP="004A6630">
      <w:pPr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2022 г. – 0;</w:t>
      </w:r>
    </w:p>
    <w:p w:rsidR="004A6630" w:rsidRDefault="006C60D4" w:rsidP="004A6630">
      <w:p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2023 г. – 0;</w:t>
      </w:r>
    </w:p>
    <w:p w:rsidR="006C60D4" w:rsidRPr="00C57497" w:rsidRDefault="006C60D4" w:rsidP="004A6630">
      <w:pPr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2024 г. – 0.</w:t>
      </w:r>
    </w:p>
    <w:p w:rsidR="00A85033" w:rsidRPr="00C57497" w:rsidRDefault="00A85033" w:rsidP="005B2169">
      <w:pPr>
        <w:tabs>
          <w:tab w:val="left" w:pos="-6946"/>
        </w:tabs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 xml:space="preserve">за счет </w:t>
      </w:r>
      <w:r w:rsidR="005B2169">
        <w:rPr>
          <w:rFonts w:ascii="Arial" w:hAnsi="Arial" w:cs="Arial"/>
        </w:rPr>
        <w:t>местного</w:t>
      </w:r>
      <w:r w:rsidRPr="00C57497">
        <w:rPr>
          <w:rFonts w:ascii="Arial" w:hAnsi="Arial" w:cs="Arial"/>
        </w:rPr>
        <w:t xml:space="preserve"> бюджета:</w:t>
      </w:r>
    </w:p>
    <w:p w:rsidR="005B2169" w:rsidRPr="00C57497" w:rsidRDefault="005B2169" w:rsidP="005B2169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2014 г. – 2522,20;</w:t>
      </w:r>
    </w:p>
    <w:p w:rsidR="005B2169" w:rsidRPr="00C57497" w:rsidRDefault="005B2169" w:rsidP="005B2169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2015 г. – 2168,90;</w:t>
      </w:r>
    </w:p>
    <w:p w:rsidR="005B2169" w:rsidRPr="00C57497" w:rsidRDefault="005B2169" w:rsidP="005B2169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2016 г. – 2394,10;</w:t>
      </w:r>
    </w:p>
    <w:p w:rsidR="005B2169" w:rsidRPr="00C57497" w:rsidRDefault="005B2169" w:rsidP="005B2169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2017 г. – 2309,90;</w:t>
      </w:r>
    </w:p>
    <w:p w:rsidR="005B2169" w:rsidRPr="00C57497" w:rsidRDefault="005B2169" w:rsidP="005B2169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2018 г. -  2698,50;</w:t>
      </w:r>
    </w:p>
    <w:p w:rsidR="005B2169" w:rsidRPr="00C57497" w:rsidRDefault="005B2169" w:rsidP="005B2169">
      <w:pPr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2019 г.  -  3163,20:</w:t>
      </w:r>
    </w:p>
    <w:p w:rsidR="005B2169" w:rsidRPr="00C57497" w:rsidRDefault="005B2169" w:rsidP="005B2169">
      <w:pPr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2020 г. – 4221,30;</w:t>
      </w:r>
    </w:p>
    <w:p w:rsidR="005B2169" w:rsidRPr="00C57497" w:rsidRDefault="005B2169" w:rsidP="005B2169">
      <w:pPr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2021 г. – 4</w:t>
      </w:r>
      <w:r>
        <w:rPr>
          <w:rFonts w:ascii="Arial" w:hAnsi="Arial" w:cs="Arial"/>
        </w:rPr>
        <w:t>857,58</w:t>
      </w:r>
      <w:r w:rsidRPr="00C57497">
        <w:rPr>
          <w:rFonts w:ascii="Arial" w:hAnsi="Arial" w:cs="Arial"/>
        </w:rPr>
        <w:t>;</w:t>
      </w:r>
    </w:p>
    <w:p w:rsidR="005B2169" w:rsidRPr="00C57497" w:rsidRDefault="005B2169" w:rsidP="005B2169">
      <w:pPr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2022 г. – 5</w:t>
      </w:r>
      <w:r>
        <w:rPr>
          <w:rFonts w:ascii="Arial" w:hAnsi="Arial" w:cs="Arial"/>
        </w:rPr>
        <w:t>512,40</w:t>
      </w:r>
      <w:r w:rsidRPr="00C57497">
        <w:rPr>
          <w:rFonts w:ascii="Arial" w:hAnsi="Arial" w:cs="Arial"/>
        </w:rPr>
        <w:t>;</w:t>
      </w:r>
    </w:p>
    <w:p w:rsidR="005B2169" w:rsidRDefault="005B2169" w:rsidP="005B2169">
      <w:pPr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2023 г. – 5</w:t>
      </w:r>
      <w:r>
        <w:rPr>
          <w:rFonts w:ascii="Arial" w:hAnsi="Arial" w:cs="Arial"/>
        </w:rPr>
        <w:t>512</w:t>
      </w:r>
      <w:r w:rsidRPr="00C57497">
        <w:rPr>
          <w:rFonts w:ascii="Arial" w:hAnsi="Arial" w:cs="Arial"/>
        </w:rPr>
        <w:t>,</w:t>
      </w:r>
      <w:r>
        <w:rPr>
          <w:rFonts w:ascii="Arial" w:hAnsi="Arial" w:cs="Arial"/>
        </w:rPr>
        <w:t>40;</w:t>
      </w:r>
    </w:p>
    <w:p w:rsidR="006C60D4" w:rsidRPr="00C57497" w:rsidRDefault="005B2169" w:rsidP="005B2169">
      <w:pPr>
        <w:spacing w:after="2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2024 г. – </w:t>
      </w:r>
      <w:r w:rsidRPr="00C57497">
        <w:rPr>
          <w:rFonts w:ascii="Arial" w:hAnsi="Arial" w:cs="Arial"/>
        </w:rPr>
        <w:t>5</w:t>
      </w:r>
      <w:r>
        <w:rPr>
          <w:rFonts w:ascii="Arial" w:hAnsi="Arial" w:cs="Arial"/>
        </w:rPr>
        <w:t>512</w:t>
      </w:r>
      <w:r w:rsidRPr="00C57497">
        <w:rPr>
          <w:rFonts w:ascii="Arial" w:hAnsi="Arial" w:cs="Arial"/>
        </w:rPr>
        <w:t>,</w:t>
      </w:r>
      <w:r>
        <w:rPr>
          <w:rFonts w:ascii="Arial" w:hAnsi="Arial" w:cs="Arial"/>
        </w:rPr>
        <w:t>40.</w:t>
      </w:r>
    </w:p>
    <w:p w:rsidR="00A85033" w:rsidRPr="00C57497" w:rsidRDefault="00A85033" w:rsidP="005B2169">
      <w:pPr>
        <w:spacing w:after="240"/>
        <w:contextualSpacing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 xml:space="preserve">за счет </w:t>
      </w:r>
      <w:r w:rsidR="005B2169">
        <w:rPr>
          <w:rFonts w:ascii="Arial" w:hAnsi="Arial" w:cs="Arial"/>
        </w:rPr>
        <w:t>федерального</w:t>
      </w:r>
      <w:r w:rsidRPr="00C57497">
        <w:rPr>
          <w:rFonts w:ascii="Arial" w:hAnsi="Arial" w:cs="Arial"/>
        </w:rPr>
        <w:t xml:space="preserve"> бюджета:</w:t>
      </w:r>
    </w:p>
    <w:p w:rsidR="005B2169" w:rsidRPr="00C57497" w:rsidRDefault="005B2169" w:rsidP="005B2169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2014 г. – 0,0;</w:t>
      </w:r>
    </w:p>
    <w:p w:rsidR="005B2169" w:rsidRPr="00C57497" w:rsidRDefault="005B2169" w:rsidP="005B2169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2015 г. – 116,00;</w:t>
      </w:r>
    </w:p>
    <w:p w:rsidR="005B2169" w:rsidRPr="00C57497" w:rsidRDefault="005B2169" w:rsidP="005B2169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2016 г. – 154,30;</w:t>
      </w:r>
    </w:p>
    <w:p w:rsidR="005B2169" w:rsidRPr="00C57497" w:rsidRDefault="005B2169" w:rsidP="005B2169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2017 г. – 67,40;</w:t>
      </w:r>
    </w:p>
    <w:p w:rsidR="005B2169" w:rsidRPr="00C57497" w:rsidRDefault="005B2169" w:rsidP="005B2169">
      <w:pPr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2018 г. – 216,30;</w:t>
      </w:r>
    </w:p>
    <w:p w:rsidR="005B2169" w:rsidRPr="00C57497" w:rsidRDefault="005B2169" w:rsidP="005B2169">
      <w:pPr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2019 г. -  197,40;</w:t>
      </w:r>
    </w:p>
    <w:p w:rsidR="005B2169" w:rsidRPr="00C57497" w:rsidRDefault="005B2169" w:rsidP="005B2169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2020 г.- 93,00;</w:t>
      </w:r>
    </w:p>
    <w:p w:rsidR="005B2169" w:rsidRPr="00C57497" w:rsidRDefault="005B2169" w:rsidP="005B2169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>2021 г. – 279,94;</w:t>
      </w:r>
    </w:p>
    <w:p w:rsidR="005B2169" w:rsidRPr="00C57497" w:rsidRDefault="005B2169" w:rsidP="005B2169">
      <w:pPr>
        <w:spacing w:before="0" w:beforeAutospacing="0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2022 г. – </w:t>
      </w:r>
      <w:r>
        <w:rPr>
          <w:rFonts w:ascii="Arial" w:hAnsi="Arial" w:cs="Arial"/>
        </w:rPr>
        <w:t>160,41</w:t>
      </w:r>
      <w:r w:rsidRPr="00C57497">
        <w:rPr>
          <w:rFonts w:ascii="Arial" w:hAnsi="Arial" w:cs="Arial"/>
        </w:rPr>
        <w:t>;</w:t>
      </w:r>
    </w:p>
    <w:p w:rsidR="005B2169" w:rsidRDefault="005B2169" w:rsidP="005B2169">
      <w:pPr>
        <w:tabs>
          <w:tab w:val="left" w:pos="-6946"/>
        </w:tabs>
        <w:spacing w:before="0" w:beforeAutospacing="0"/>
        <w:rPr>
          <w:rFonts w:ascii="Arial" w:hAnsi="Arial" w:cs="Arial"/>
        </w:rPr>
      </w:pPr>
      <w:r>
        <w:rPr>
          <w:rFonts w:ascii="Arial" w:hAnsi="Arial" w:cs="Arial"/>
        </w:rPr>
        <w:t>2023 г. – 207,56;</w:t>
      </w:r>
    </w:p>
    <w:p w:rsidR="00A85033" w:rsidRPr="00C57497" w:rsidRDefault="005B2169" w:rsidP="005B2169">
      <w:pPr>
        <w:spacing w:before="0" w:beforeAutospacing="0"/>
        <w:jc w:val="left"/>
        <w:rPr>
          <w:rFonts w:ascii="Arial" w:hAnsi="Arial" w:cs="Arial"/>
        </w:rPr>
        <w:sectPr w:rsidR="00A85033" w:rsidRPr="00C57497" w:rsidSect="00A85033">
          <w:type w:val="continuous"/>
          <w:pgSz w:w="11906" w:h="16838"/>
          <w:pgMar w:top="1134" w:right="850" w:bottom="1134" w:left="1701" w:header="709" w:footer="709" w:gutter="0"/>
          <w:cols w:num="3" w:space="708"/>
          <w:docGrid w:linePitch="360"/>
        </w:sectPr>
      </w:pPr>
      <w:r>
        <w:rPr>
          <w:rFonts w:ascii="Arial" w:hAnsi="Arial" w:cs="Arial"/>
        </w:rPr>
        <w:t>2024 г. – 211,92.</w:t>
      </w:r>
    </w:p>
    <w:p w:rsidR="00AA55F0" w:rsidRPr="00C57497" w:rsidRDefault="009C33FD" w:rsidP="00A85033">
      <w:pPr>
        <w:spacing w:before="0" w:beforeAutospacing="0"/>
        <w:ind w:firstLine="708"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>Вопрос об объемах финансирования мероприятий программы из средств местного бюджета уточняется в случае выделения средств из краевого бюджета.</w:t>
      </w:r>
    </w:p>
    <w:p w:rsidR="00574DBD" w:rsidRPr="00C57497" w:rsidRDefault="00574DBD" w:rsidP="00574DBD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1.3. приложение № 2 к муниципальной программе «Обеспечение доступным и комфортным жильем граждан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района» изложить в новой редакции, согласно приложению 1 к настоящему Постановлению;</w:t>
      </w:r>
    </w:p>
    <w:p w:rsidR="00574DBD" w:rsidRPr="00C57497" w:rsidRDefault="00574DBD" w:rsidP="00574DBD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1.4. приложение № 3 к муниципальной программе «Обеспечение доступным и комфортным жильем граждан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района» изложить в новой редакции, согласно приложению 2 к настоящему Постановлению;</w:t>
      </w:r>
    </w:p>
    <w:p w:rsidR="00A359F8" w:rsidRPr="00C57497" w:rsidRDefault="00A359F8" w:rsidP="00A359F8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>1.</w:t>
      </w:r>
      <w:r w:rsidR="00306CFE">
        <w:rPr>
          <w:rFonts w:ascii="Arial" w:hAnsi="Arial" w:cs="Arial"/>
        </w:rPr>
        <w:t>5</w:t>
      </w:r>
      <w:r w:rsidRPr="00C57497">
        <w:rPr>
          <w:rFonts w:ascii="Arial" w:hAnsi="Arial" w:cs="Arial"/>
        </w:rPr>
        <w:t xml:space="preserve">. </w:t>
      </w:r>
      <w:r w:rsidR="003D21A5" w:rsidRPr="00C57497">
        <w:rPr>
          <w:rFonts w:ascii="Arial" w:hAnsi="Arial" w:cs="Arial"/>
        </w:rPr>
        <w:t>в</w:t>
      </w:r>
      <w:r w:rsidRPr="00C57497">
        <w:rPr>
          <w:rFonts w:ascii="Arial" w:hAnsi="Arial" w:cs="Arial"/>
        </w:rPr>
        <w:t xml:space="preserve"> приложении № 7 к муниципальной программе «Обеспечение доступным и комфортным жильем граждан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района»:</w:t>
      </w:r>
    </w:p>
    <w:p w:rsidR="00A359F8" w:rsidRPr="00C57497" w:rsidRDefault="00A359F8" w:rsidP="00A359F8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>1.</w:t>
      </w:r>
      <w:r w:rsidR="008239DB">
        <w:rPr>
          <w:rFonts w:ascii="Arial" w:hAnsi="Arial" w:cs="Arial"/>
        </w:rPr>
        <w:t>5</w:t>
      </w:r>
      <w:r w:rsidRPr="00C57497">
        <w:rPr>
          <w:rFonts w:ascii="Arial" w:hAnsi="Arial" w:cs="Arial"/>
        </w:rPr>
        <w:t>.1. в паспорте подпрограммы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6804"/>
      </w:tblGrid>
      <w:tr w:rsidR="00A359F8" w:rsidRPr="00C57497" w:rsidTr="000B27BF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8" w:rsidRPr="00C57497" w:rsidRDefault="00A359F8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Информация по ресурсному обеспечению муниципальной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F8" w:rsidRPr="00C57497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общий объем финансирования подпрограммы – 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3</w:t>
            </w:r>
            <w:r w:rsidR="008239DB">
              <w:rPr>
                <w:rFonts w:ascii="Arial" w:eastAsia="SimSun" w:hAnsi="Arial" w:cs="Arial"/>
                <w:kern w:val="2"/>
                <w:lang w:eastAsia="ar-SA"/>
              </w:rPr>
              <w:t>491,16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рублей, в том числе: </w:t>
            </w:r>
          </w:p>
          <w:p w:rsidR="00A359F8" w:rsidRPr="00C57497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>202</w:t>
            </w:r>
            <w:r w:rsidR="00347906">
              <w:rPr>
                <w:rFonts w:ascii="Arial" w:eastAsia="SimSun" w:hAnsi="Arial" w:cs="Arial"/>
                <w:kern w:val="2"/>
                <w:lang w:eastAsia="ar-SA"/>
              </w:rPr>
              <w:t>2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7731C9" w:rsidRPr="00C57497">
              <w:rPr>
                <w:rFonts w:ascii="Arial" w:eastAsia="SimSun" w:hAnsi="Arial" w:cs="Arial"/>
                <w:kern w:val="2"/>
                <w:lang w:eastAsia="ar-SA"/>
              </w:rPr>
              <w:t>1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023,60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347906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2023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7731C9" w:rsidRPr="00C57497">
              <w:rPr>
                <w:rFonts w:ascii="Arial" w:eastAsia="SimSun" w:hAnsi="Arial" w:cs="Arial"/>
                <w:kern w:val="2"/>
                <w:lang w:eastAsia="ar-SA"/>
              </w:rPr>
              <w:t>12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2</w:t>
            </w:r>
            <w:r w:rsidR="007731C9" w:rsidRPr="00C57497">
              <w:rPr>
                <w:rFonts w:ascii="Arial" w:eastAsia="SimSun" w:hAnsi="Arial" w:cs="Arial"/>
                <w:kern w:val="2"/>
                <w:lang w:eastAsia="ar-SA"/>
              </w:rPr>
              <w:t>3,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0</w:t>
            </w:r>
            <w:r w:rsidR="007731C9" w:rsidRPr="00C57497">
              <w:rPr>
                <w:rFonts w:ascii="Arial" w:eastAsia="SimSun" w:hAnsi="Arial" w:cs="Arial"/>
                <w:kern w:val="2"/>
                <w:lang w:eastAsia="ar-SA"/>
              </w:rPr>
              <w:t>6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347906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2024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7731C9" w:rsidRPr="00C57497">
              <w:rPr>
                <w:rFonts w:ascii="Arial" w:eastAsia="SimSun" w:hAnsi="Arial" w:cs="Arial"/>
                <w:kern w:val="2"/>
                <w:lang w:eastAsia="ar-SA"/>
              </w:rPr>
              <w:t>12</w:t>
            </w:r>
            <w:r w:rsidR="003A3B31">
              <w:rPr>
                <w:rFonts w:ascii="Arial" w:eastAsia="SimSun" w:hAnsi="Arial" w:cs="Arial"/>
                <w:kern w:val="2"/>
                <w:lang w:eastAsia="ar-SA"/>
              </w:rPr>
              <w:t>4</w:t>
            </w:r>
            <w:r w:rsidR="007731C9" w:rsidRPr="00C57497">
              <w:rPr>
                <w:rFonts w:ascii="Arial" w:eastAsia="SimSun" w:hAnsi="Arial" w:cs="Arial"/>
                <w:kern w:val="2"/>
                <w:lang w:eastAsia="ar-SA"/>
              </w:rPr>
              <w:t>4,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50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из них: </w:t>
            </w:r>
          </w:p>
          <w:p w:rsidR="00A359F8" w:rsidRPr="00C57497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за счет средств районного бюджета – 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12</w:t>
            </w:r>
            <w:r w:rsidR="008239DB">
              <w:rPr>
                <w:rFonts w:ascii="Arial" w:eastAsia="SimSun" w:hAnsi="Arial" w:cs="Arial"/>
                <w:kern w:val="2"/>
                <w:lang w:eastAsia="ar-SA"/>
              </w:rPr>
              <w:t>5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4,00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рублей, в том числе: </w:t>
            </w:r>
          </w:p>
          <w:p w:rsidR="00A359F8" w:rsidRPr="00C57497" w:rsidRDefault="00347906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2022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4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18,00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347906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2023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418,00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347906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2024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4</w:t>
            </w:r>
            <w:r w:rsidR="008239DB">
              <w:rPr>
                <w:rFonts w:ascii="Arial" w:eastAsia="SimSun" w:hAnsi="Arial" w:cs="Arial"/>
                <w:kern w:val="2"/>
                <w:lang w:eastAsia="ar-SA"/>
              </w:rPr>
              <w:t>1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8,00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>за счет сре</w:t>
            </w:r>
            <w:proofErr w:type="gramStart"/>
            <w:r w:rsidRPr="00C57497">
              <w:rPr>
                <w:rFonts w:ascii="Arial" w:eastAsia="SimSun" w:hAnsi="Arial" w:cs="Arial"/>
                <w:kern w:val="2"/>
                <w:lang w:eastAsia="ar-SA"/>
              </w:rPr>
              <w:t>дств кр</w:t>
            </w:r>
            <w:proofErr w:type="gramEnd"/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аевого бюджета – 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1657,27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рублей, в том числе: </w:t>
            </w:r>
          </w:p>
          <w:p w:rsidR="00A359F8" w:rsidRPr="00C57497" w:rsidRDefault="00347906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2022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445,19</w:t>
            </w:r>
            <w:r w:rsidR="007731C9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тыс. рублей; </w:t>
            </w:r>
          </w:p>
          <w:p w:rsidR="00A359F8" w:rsidRPr="00C57497" w:rsidRDefault="00347906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2023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597,50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347906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 xml:space="preserve">2024 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год – 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614,58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A359F8" w:rsidP="00A359F8">
            <w:pPr>
              <w:widowControl w:val="0"/>
              <w:suppressAutoHyphens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за счет средств федерального бюджета – 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579,89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рублей, в том числе: </w:t>
            </w:r>
          </w:p>
          <w:p w:rsidR="00A359F8" w:rsidRPr="00C57497" w:rsidRDefault="00347906" w:rsidP="00A359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2022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160,41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A359F8" w:rsidP="00A359F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SimSun" w:hAnsi="Arial" w:cs="Arial"/>
                <w:kern w:val="2"/>
                <w:lang w:eastAsia="ar-SA"/>
              </w:rPr>
            </w:pPr>
            <w:r w:rsidRPr="00C57497">
              <w:rPr>
                <w:rFonts w:ascii="Arial" w:eastAsia="SimSun" w:hAnsi="Arial" w:cs="Arial"/>
                <w:kern w:val="2"/>
                <w:lang w:eastAsia="ar-SA"/>
              </w:rPr>
              <w:t>2</w:t>
            </w:r>
            <w:r w:rsidR="00347906">
              <w:rPr>
                <w:rFonts w:ascii="Arial" w:eastAsia="SimSun" w:hAnsi="Arial" w:cs="Arial"/>
                <w:kern w:val="2"/>
                <w:lang w:eastAsia="ar-SA"/>
              </w:rPr>
              <w:t>023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207,56</w:t>
            </w:r>
            <w:r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рублей; </w:t>
            </w:r>
          </w:p>
          <w:p w:rsidR="00A359F8" w:rsidRPr="00C57497" w:rsidRDefault="00347906" w:rsidP="00D454BE">
            <w:pPr>
              <w:spacing w:before="0" w:beforeAutospacing="0"/>
              <w:jc w:val="left"/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  <w:kern w:val="2"/>
                <w:lang w:eastAsia="ar-SA"/>
              </w:rPr>
              <w:t>2024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год – </w:t>
            </w:r>
            <w:r w:rsidR="00D454BE">
              <w:rPr>
                <w:rFonts w:ascii="Arial" w:eastAsia="SimSun" w:hAnsi="Arial" w:cs="Arial"/>
                <w:kern w:val="2"/>
                <w:lang w:eastAsia="ar-SA"/>
              </w:rPr>
              <w:t>211,92</w:t>
            </w:r>
            <w:r w:rsidR="00A359F8" w:rsidRPr="00C57497">
              <w:rPr>
                <w:rFonts w:ascii="Arial" w:eastAsia="SimSun" w:hAnsi="Arial" w:cs="Arial"/>
                <w:kern w:val="2"/>
                <w:lang w:eastAsia="ar-SA"/>
              </w:rPr>
              <w:t xml:space="preserve"> тыс. рублей.</w:t>
            </w:r>
          </w:p>
        </w:tc>
      </w:tr>
    </w:tbl>
    <w:p w:rsidR="00574DBD" w:rsidRPr="00C57497" w:rsidRDefault="00574DBD" w:rsidP="00574DBD">
      <w:pPr>
        <w:spacing w:before="0" w:beforeAutospacing="0"/>
        <w:ind w:right="-1"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>1.</w:t>
      </w:r>
      <w:r w:rsidR="00FF1084">
        <w:rPr>
          <w:rFonts w:ascii="Arial" w:hAnsi="Arial" w:cs="Arial"/>
        </w:rPr>
        <w:t>6</w:t>
      </w:r>
      <w:r w:rsidRPr="00C57497">
        <w:rPr>
          <w:rFonts w:ascii="Arial" w:hAnsi="Arial" w:cs="Arial"/>
        </w:rPr>
        <w:t xml:space="preserve">. </w:t>
      </w:r>
      <w:r w:rsidR="003D21A5" w:rsidRPr="00C57497">
        <w:rPr>
          <w:rFonts w:ascii="Arial" w:hAnsi="Arial" w:cs="Arial"/>
        </w:rPr>
        <w:t>п</w:t>
      </w:r>
      <w:r w:rsidRPr="00C57497">
        <w:rPr>
          <w:rFonts w:ascii="Arial" w:hAnsi="Arial" w:cs="Arial"/>
        </w:rPr>
        <w:t xml:space="preserve">риложение № </w:t>
      </w:r>
      <w:r w:rsidR="00D67745" w:rsidRPr="00C57497">
        <w:rPr>
          <w:rFonts w:ascii="Arial" w:hAnsi="Arial" w:cs="Arial"/>
        </w:rPr>
        <w:t>5</w:t>
      </w:r>
      <w:r w:rsidRPr="00C57497">
        <w:rPr>
          <w:rFonts w:ascii="Arial" w:hAnsi="Arial" w:cs="Arial"/>
        </w:rPr>
        <w:t xml:space="preserve"> к подпрограмме «</w:t>
      </w:r>
      <w:r w:rsidR="00D67745" w:rsidRPr="00C57497">
        <w:rPr>
          <w:rFonts w:ascii="Arial" w:hAnsi="Arial" w:cs="Arial"/>
        </w:rPr>
        <w:t xml:space="preserve">Осуществление полномочий переданных сельскими советами </w:t>
      </w:r>
      <w:proofErr w:type="spellStart"/>
      <w:r w:rsidR="00D67745" w:rsidRPr="00C57497">
        <w:rPr>
          <w:rFonts w:ascii="Arial" w:hAnsi="Arial" w:cs="Arial"/>
        </w:rPr>
        <w:t>Боготольского</w:t>
      </w:r>
      <w:proofErr w:type="spellEnd"/>
      <w:r w:rsidR="00D67745" w:rsidRPr="00C57497">
        <w:rPr>
          <w:rFonts w:ascii="Arial" w:hAnsi="Arial" w:cs="Arial"/>
        </w:rPr>
        <w:t xml:space="preserve"> района  по созданию условий для обеспечения доступным и комфортным жильем граждан </w:t>
      </w:r>
      <w:proofErr w:type="spellStart"/>
      <w:r w:rsidR="00D67745" w:rsidRPr="00C57497">
        <w:rPr>
          <w:rFonts w:ascii="Arial" w:hAnsi="Arial" w:cs="Arial"/>
        </w:rPr>
        <w:t>Боготольского</w:t>
      </w:r>
      <w:proofErr w:type="spellEnd"/>
      <w:r w:rsidR="00D67745" w:rsidRPr="00C57497">
        <w:rPr>
          <w:rFonts w:ascii="Arial" w:hAnsi="Arial" w:cs="Arial"/>
        </w:rPr>
        <w:t xml:space="preserve"> района» </w:t>
      </w:r>
      <w:r w:rsidRPr="00C57497">
        <w:rPr>
          <w:rFonts w:ascii="Arial" w:hAnsi="Arial" w:cs="Arial"/>
        </w:rPr>
        <w:t xml:space="preserve">изложить в новой редакции, согласно приложению </w:t>
      </w:r>
      <w:r w:rsidR="00FF1084">
        <w:rPr>
          <w:rFonts w:ascii="Arial" w:hAnsi="Arial" w:cs="Arial"/>
        </w:rPr>
        <w:t>3</w:t>
      </w:r>
      <w:r w:rsidRPr="00C57497">
        <w:rPr>
          <w:rFonts w:ascii="Arial" w:hAnsi="Arial" w:cs="Arial"/>
        </w:rPr>
        <w:t xml:space="preserve"> к настоящему Постановлению.</w:t>
      </w:r>
    </w:p>
    <w:p w:rsidR="00C50E75" w:rsidRPr="00C57497" w:rsidRDefault="00C50E75" w:rsidP="00C50E75">
      <w:pPr>
        <w:pStyle w:val="a8"/>
        <w:spacing w:after="0" w:line="240" w:lineRule="auto"/>
        <w:ind w:left="0" w:right="-5" w:firstLine="709"/>
        <w:jc w:val="both"/>
        <w:rPr>
          <w:rFonts w:ascii="Arial" w:hAnsi="Arial" w:cs="Arial"/>
          <w:sz w:val="24"/>
          <w:szCs w:val="24"/>
        </w:rPr>
      </w:pPr>
      <w:r w:rsidRPr="00C57497">
        <w:rPr>
          <w:rFonts w:ascii="Arial" w:hAnsi="Arial" w:cs="Arial"/>
          <w:sz w:val="24"/>
          <w:szCs w:val="24"/>
        </w:rPr>
        <w:lastRenderedPageBreak/>
        <w:t>2.</w:t>
      </w:r>
      <w:r w:rsidR="004410FD" w:rsidRPr="00C57497">
        <w:rPr>
          <w:rFonts w:ascii="Arial" w:hAnsi="Arial" w:cs="Arial"/>
          <w:sz w:val="24"/>
          <w:szCs w:val="24"/>
        </w:rPr>
        <w:t xml:space="preserve"> Контроль над исполнением постановления возложить на заместителя главы </w:t>
      </w:r>
      <w:proofErr w:type="spellStart"/>
      <w:r w:rsidR="004410FD" w:rsidRPr="00C5749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4410FD" w:rsidRPr="00C57497">
        <w:rPr>
          <w:rFonts w:ascii="Arial" w:hAnsi="Arial" w:cs="Arial"/>
          <w:sz w:val="24"/>
          <w:szCs w:val="24"/>
        </w:rPr>
        <w:t xml:space="preserve"> района по строительству, архитектуре и жилищно-коммунальному хозяйству – начальника отдела Романову Э.Б.</w:t>
      </w:r>
    </w:p>
    <w:p w:rsidR="00C50E75" w:rsidRPr="00C57497" w:rsidRDefault="00C50E75" w:rsidP="00C50E75">
      <w:pPr>
        <w:spacing w:before="0" w:beforeAutospacing="0"/>
        <w:ind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3.Постановление опубликовать в периодическом печатном издании «Официальный вестник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 в сети Интернет (</w:t>
      </w:r>
      <w:hyperlink r:id="rId8" w:history="1">
        <w:r w:rsidRPr="00C57497">
          <w:rPr>
            <w:rStyle w:val="a9"/>
            <w:rFonts w:ascii="Arial" w:hAnsi="Arial" w:cs="Arial"/>
            <w:color w:val="auto"/>
            <w:lang w:val="en-US"/>
          </w:rPr>
          <w:t>www</w:t>
        </w:r>
        <w:r w:rsidRPr="00C57497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C57497">
          <w:rPr>
            <w:rStyle w:val="a9"/>
            <w:rFonts w:ascii="Arial" w:hAnsi="Arial" w:cs="Arial"/>
            <w:color w:val="auto"/>
            <w:lang w:val="en-US"/>
          </w:rPr>
          <w:t>bogotol</w:t>
        </w:r>
        <w:proofErr w:type="spellEnd"/>
        <w:r w:rsidRPr="00C57497">
          <w:rPr>
            <w:rStyle w:val="a9"/>
            <w:rFonts w:ascii="Arial" w:hAnsi="Arial" w:cs="Arial"/>
            <w:color w:val="auto"/>
          </w:rPr>
          <w:t>-</w:t>
        </w:r>
        <w:r w:rsidRPr="00C57497">
          <w:rPr>
            <w:rStyle w:val="a9"/>
            <w:rFonts w:ascii="Arial" w:hAnsi="Arial" w:cs="Arial"/>
            <w:color w:val="auto"/>
            <w:lang w:val="en-US"/>
          </w:rPr>
          <w:t>r</w:t>
        </w:r>
        <w:r w:rsidRPr="00C57497">
          <w:rPr>
            <w:rStyle w:val="a9"/>
            <w:rFonts w:ascii="Arial" w:hAnsi="Arial" w:cs="Arial"/>
            <w:color w:val="auto"/>
          </w:rPr>
          <w:t>.</w:t>
        </w:r>
        <w:proofErr w:type="spellStart"/>
        <w:r w:rsidRPr="00C57497">
          <w:rPr>
            <w:rStyle w:val="a9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C57497">
        <w:rPr>
          <w:rFonts w:ascii="Arial" w:hAnsi="Arial" w:cs="Arial"/>
        </w:rPr>
        <w:t>).</w:t>
      </w:r>
    </w:p>
    <w:p w:rsidR="00B81F20" w:rsidRPr="00C57497" w:rsidRDefault="00C50E75" w:rsidP="00B81F20">
      <w:pPr>
        <w:spacing w:before="0" w:beforeAutospacing="0"/>
        <w:ind w:firstLine="709"/>
        <w:rPr>
          <w:rFonts w:ascii="Arial" w:hAnsi="Arial" w:cs="Arial"/>
        </w:rPr>
      </w:pPr>
      <w:r w:rsidRPr="00C57497">
        <w:rPr>
          <w:rFonts w:ascii="Arial" w:hAnsi="Arial" w:cs="Arial"/>
        </w:rPr>
        <w:t>4.</w:t>
      </w:r>
      <w:r w:rsidR="00A432A3" w:rsidRPr="00C57497">
        <w:rPr>
          <w:rFonts w:ascii="Arial" w:hAnsi="Arial" w:cs="Arial"/>
        </w:rPr>
        <w:t xml:space="preserve"> </w:t>
      </w:r>
      <w:r w:rsidR="00B81F20" w:rsidRPr="00C57497">
        <w:rPr>
          <w:rFonts w:ascii="Arial" w:hAnsi="Arial" w:cs="Arial"/>
        </w:rPr>
        <w:t xml:space="preserve">Постановление вступает в силу </w:t>
      </w:r>
      <w:r w:rsidR="00A07E95" w:rsidRPr="00C57497">
        <w:rPr>
          <w:rFonts w:ascii="Arial" w:hAnsi="Arial" w:cs="Arial"/>
        </w:rPr>
        <w:t>после</w:t>
      </w:r>
      <w:r w:rsidR="00B81F20" w:rsidRPr="00C57497">
        <w:rPr>
          <w:rFonts w:ascii="Arial" w:hAnsi="Arial" w:cs="Arial"/>
        </w:rPr>
        <w:t xml:space="preserve"> его официального опубликования</w:t>
      </w:r>
      <w:r w:rsidR="00DE6D98" w:rsidRPr="00C57497">
        <w:rPr>
          <w:rFonts w:ascii="Arial" w:hAnsi="Arial" w:cs="Arial"/>
        </w:rPr>
        <w:t>.</w:t>
      </w:r>
    </w:p>
    <w:p w:rsidR="00C50E75" w:rsidRPr="00C57497" w:rsidRDefault="00C50E75" w:rsidP="00C50E75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2139CA" w:rsidRPr="00C57497" w:rsidRDefault="002139CA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2D6FA6" w:rsidRPr="00C57497" w:rsidRDefault="002D6FA6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proofErr w:type="gramStart"/>
      <w:r w:rsidRPr="00C57497">
        <w:rPr>
          <w:rFonts w:ascii="Arial" w:hAnsi="Arial" w:cs="Arial"/>
          <w:sz w:val="24"/>
          <w:szCs w:val="24"/>
        </w:rPr>
        <w:t>Исполняющий</w:t>
      </w:r>
      <w:proofErr w:type="gramEnd"/>
      <w:r w:rsidRPr="00C57497">
        <w:rPr>
          <w:rFonts w:ascii="Arial" w:hAnsi="Arial" w:cs="Arial"/>
          <w:sz w:val="24"/>
          <w:szCs w:val="24"/>
        </w:rPr>
        <w:t xml:space="preserve"> полномочия г</w:t>
      </w:r>
      <w:r w:rsidR="00C50E75" w:rsidRPr="00C57497">
        <w:rPr>
          <w:rFonts w:ascii="Arial" w:hAnsi="Arial" w:cs="Arial"/>
          <w:sz w:val="24"/>
          <w:szCs w:val="24"/>
        </w:rPr>
        <w:t>лав</w:t>
      </w:r>
      <w:r w:rsidRPr="00C57497">
        <w:rPr>
          <w:rFonts w:ascii="Arial" w:hAnsi="Arial" w:cs="Arial"/>
          <w:sz w:val="24"/>
          <w:szCs w:val="24"/>
        </w:rPr>
        <w:t>ы</w:t>
      </w:r>
    </w:p>
    <w:p w:rsidR="00CA6A9A" w:rsidRPr="00C57497" w:rsidRDefault="00C50E7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  <w:sectPr w:rsidR="00CA6A9A" w:rsidRPr="00C57497" w:rsidSect="00A8503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 w:rsidRPr="00C57497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C57497">
        <w:rPr>
          <w:rFonts w:ascii="Arial" w:hAnsi="Arial" w:cs="Arial"/>
          <w:sz w:val="24"/>
          <w:szCs w:val="24"/>
        </w:rPr>
        <w:t xml:space="preserve"> района                              </w:t>
      </w:r>
      <w:r w:rsidR="002139CA" w:rsidRPr="00C57497">
        <w:rPr>
          <w:rFonts w:ascii="Arial" w:hAnsi="Arial" w:cs="Arial"/>
          <w:sz w:val="24"/>
          <w:szCs w:val="24"/>
        </w:rPr>
        <w:tab/>
      </w:r>
      <w:r w:rsidRPr="00C57497">
        <w:rPr>
          <w:rFonts w:ascii="Arial" w:hAnsi="Arial" w:cs="Arial"/>
          <w:sz w:val="24"/>
          <w:szCs w:val="24"/>
        </w:rPr>
        <w:t xml:space="preserve">                 </w:t>
      </w:r>
      <w:r w:rsidR="008A7D45" w:rsidRPr="00C57497">
        <w:rPr>
          <w:rFonts w:ascii="Arial" w:hAnsi="Arial" w:cs="Arial"/>
          <w:sz w:val="24"/>
          <w:szCs w:val="24"/>
        </w:rPr>
        <w:tab/>
      </w:r>
      <w:r w:rsidR="008A7D45" w:rsidRPr="00C57497">
        <w:rPr>
          <w:rFonts w:ascii="Arial" w:hAnsi="Arial" w:cs="Arial"/>
          <w:sz w:val="24"/>
          <w:szCs w:val="24"/>
        </w:rPr>
        <w:tab/>
      </w:r>
      <w:proofErr w:type="spellStart"/>
      <w:r w:rsidR="002D6FA6" w:rsidRPr="00C57497"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CA6A9A" w:rsidRPr="00C57497" w:rsidRDefault="00CA6A9A" w:rsidP="00CA6A9A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>Приложение № 1</w:t>
      </w:r>
    </w:p>
    <w:p w:rsidR="00CA6A9A" w:rsidRPr="00C57497" w:rsidRDefault="00CA6A9A" w:rsidP="00CA6A9A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C57497">
        <w:rPr>
          <w:sz w:val="24"/>
          <w:szCs w:val="24"/>
        </w:rPr>
        <w:t xml:space="preserve">к постановлению от </w:t>
      </w:r>
      <w:r w:rsidR="005B2169">
        <w:rPr>
          <w:sz w:val="24"/>
          <w:szCs w:val="24"/>
        </w:rPr>
        <w:t>_______</w:t>
      </w:r>
      <w:r w:rsidRPr="00C57497">
        <w:rPr>
          <w:sz w:val="24"/>
          <w:szCs w:val="24"/>
        </w:rPr>
        <w:t>202</w:t>
      </w:r>
      <w:r w:rsidR="005B2169">
        <w:rPr>
          <w:sz w:val="24"/>
          <w:szCs w:val="24"/>
        </w:rPr>
        <w:t>2</w:t>
      </w:r>
      <w:r w:rsidRPr="00C57497">
        <w:rPr>
          <w:sz w:val="24"/>
          <w:szCs w:val="24"/>
        </w:rPr>
        <w:t>г. №</w:t>
      </w:r>
      <w:r w:rsidR="005B2169">
        <w:rPr>
          <w:sz w:val="24"/>
          <w:szCs w:val="24"/>
        </w:rPr>
        <w:t>_____</w:t>
      </w:r>
      <w:proofErr w:type="gramStart"/>
      <w:r w:rsidR="005B2169">
        <w:rPr>
          <w:sz w:val="24"/>
          <w:szCs w:val="24"/>
        </w:rPr>
        <w:t>_</w:t>
      </w:r>
      <w:r w:rsidR="000B08DD">
        <w:rPr>
          <w:sz w:val="24"/>
          <w:szCs w:val="24"/>
        </w:rPr>
        <w:t>-</w:t>
      </w:r>
      <w:proofErr w:type="gramEnd"/>
      <w:r w:rsidR="000B08DD">
        <w:rPr>
          <w:sz w:val="24"/>
          <w:szCs w:val="24"/>
        </w:rPr>
        <w:t>п</w:t>
      </w:r>
    </w:p>
    <w:p w:rsidR="00CA6A9A" w:rsidRPr="00C57497" w:rsidRDefault="00CA6A9A" w:rsidP="00CA6A9A">
      <w:pPr>
        <w:pStyle w:val="ConsPlusNormal"/>
        <w:widowControl/>
        <w:ind w:left="8222" w:firstLine="0"/>
        <w:jc w:val="right"/>
        <w:outlineLvl w:val="2"/>
        <w:rPr>
          <w:sz w:val="24"/>
          <w:szCs w:val="24"/>
        </w:rPr>
      </w:pPr>
    </w:p>
    <w:p w:rsidR="00CA6A9A" w:rsidRPr="00C57497" w:rsidRDefault="00CA6A9A" w:rsidP="00CA6A9A">
      <w:pPr>
        <w:spacing w:after="240"/>
        <w:jc w:val="center"/>
        <w:rPr>
          <w:rFonts w:ascii="Arial" w:hAnsi="Arial" w:cs="Arial"/>
        </w:rPr>
      </w:pPr>
      <w:r w:rsidRPr="00C57497">
        <w:rPr>
          <w:rFonts w:ascii="Arial" w:hAnsi="Arial" w:cs="Arial"/>
        </w:rPr>
        <w:t xml:space="preserve">Информация о ресурсном обеспечении муниципальной программы </w:t>
      </w:r>
      <w:proofErr w:type="spellStart"/>
      <w:r w:rsidRPr="00C57497">
        <w:rPr>
          <w:rFonts w:ascii="Arial" w:hAnsi="Arial" w:cs="Arial"/>
        </w:rPr>
        <w:t>Боготольского</w:t>
      </w:r>
      <w:proofErr w:type="spellEnd"/>
      <w:r w:rsidRPr="00C57497">
        <w:rPr>
          <w:rFonts w:ascii="Arial" w:hAnsi="Arial" w:cs="Arial"/>
        </w:rPr>
        <w:t xml:space="preserve"> района за счет средств местного бюджета, в том числе средств, поступивших из бюджетов других уровней бюджетных систем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5"/>
        <w:gridCol w:w="2411"/>
        <w:gridCol w:w="1559"/>
        <w:gridCol w:w="850"/>
        <w:gridCol w:w="567"/>
        <w:gridCol w:w="852"/>
        <w:gridCol w:w="709"/>
        <w:gridCol w:w="1558"/>
        <w:gridCol w:w="1418"/>
        <w:gridCol w:w="1701"/>
        <w:gridCol w:w="1843"/>
      </w:tblGrid>
      <w:tr w:rsidR="00CA6A9A" w:rsidRPr="00C57497" w:rsidTr="000B27BF">
        <w:trPr>
          <w:trHeight w:val="67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Расходы (тыс. руб.), по годам реализации,</w:t>
            </w:r>
          </w:p>
        </w:tc>
      </w:tr>
      <w:tr w:rsidR="00CA6A9A" w:rsidRPr="00C57497" w:rsidTr="000B27BF">
        <w:trPr>
          <w:trHeight w:val="936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proofErr w:type="spellStart"/>
            <w:r w:rsidRPr="00C57497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5B2169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202</w:t>
            </w:r>
            <w:r w:rsidR="005B2169">
              <w:rPr>
                <w:rFonts w:ascii="Arial" w:hAnsi="Arial" w:cs="Arial"/>
              </w:rPr>
              <w:t>2</w:t>
            </w:r>
            <w:r w:rsidRPr="00C5749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5B2169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202</w:t>
            </w:r>
            <w:r w:rsidR="005B2169">
              <w:rPr>
                <w:rFonts w:ascii="Arial" w:hAnsi="Arial" w:cs="Arial"/>
              </w:rPr>
              <w:t>3</w:t>
            </w:r>
            <w:r w:rsidRPr="00C5749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5B2169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202</w:t>
            </w:r>
            <w:r w:rsidR="005B2169">
              <w:rPr>
                <w:rFonts w:ascii="Arial" w:hAnsi="Arial" w:cs="Arial"/>
              </w:rPr>
              <w:t>4</w:t>
            </w:r>
            <w:r w:rsidRPr="00C57497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Итого на</w:t>
            </w:r>
          </w:p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период</w:t>
            </w:r>
          </w:p>
        </w:tc>
      </w:tr>
      <w:tr w:rsidR="00CA6A9A" w:rsidRPr="00C57497" w:rsidTr="000B27BF">
        <w:trPr>
          <w:trHeight w:val="427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11</w:t>
            </w:r>
          </w:p>
        </w:tc>
      </w:tr>
      <w:tr w:rsidR="00CA6A9A" w:rsidRPr="00C57497" w:rsidTr="000B27BF">
        <w:trPr>
          <w:trHeight w:val="360"/>
        </w:trPr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Обеспечение доступным и комфортным жильем граждан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5B216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5B2169" w:rsidP="00494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5B2169" w:rsidP="004946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6338,90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5B216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18774,36</w:t>
            </w:r>
          </w:p>
        </w:tc>
      </w:tr>
      <w:tr w:rsidR="0049461D" w:rsidRPr="00C57497" w:rsidTr="000B27BF">
        <w:trPr>
          <w:trHeight w:val="1535"/>
        </w:trPr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61D" w:rsidRPr="00C57497" w:rsidRDefault="0049461D" w:rsidP="000B27BF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461D" w:rsidRPr="00C57497" w:rsidRDefault="0049461D" w:rsidP="000B27B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9461D" w:rsidRPr="00C57497" w:rsidRDefault="0049461D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 по ГРБС Администрации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района: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C57497" w:rsidRDefault="0049461D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C57497" w:rsidRDefault="0049461D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C57497" w:rsidRDefault="0049461D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C57497" w:rsidRDefault="0049461D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461D" w:rsidRPr="00C57497" w:rsidRDefault="005B216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461D" w:rsidRPr="00C57497" w:rsidRDefault="005B216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6317,46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461D" w:rsidRPr="00C57497" w:rsidRDefault="005B216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6338,90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461D" w:rsidRPr="00C57497" w:rsidRDefault="005B2169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18774,36</w:t>
            </w:r>
          </w:p>
        </w:tc>
      </w:tr>
      <w:tr w:rsidR="00CA6A9A" w:rsidRPr="00C57497" w:rsidTr="000B27BF">
        <w:trPr>
          <w:trHeight w:val="576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ind w:right="-74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Осуществление полномочий переданных сельскими советами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lastRenderedPageBreak/>
              <w:t>Боготольского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района по переселению граждан из аварийного жилищного фонда в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Боготольском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lastRenderedPageBreak/>
              <w:t>всего расходные обязательства по подпрограм</w:t>
            </w:r>
            <w:r w:rsidRPr="00C57497">
              <w:rPr>
                <w:rFonts w:ascii="Arial" w:hAnsi="Arial" w:cs="Arial"/>
              </w:rPr>
              <w:lastRenderedPageBreak/>
              <w:t>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141ххххх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</w:tr>
      <w:tr w:rsidR="00CA6A9A" w:rsidRPr="00C57497" w:rsidTr="000B27BF">
        <w:trPr>
          <w:trHeight w:val="1547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 по ГРБС Администрации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</w:tr>
      <w:tr w:rsidR="00606023" w:rsidRPr="00C57497" w:rsidTr="000B27BF">
        <w:trPr>
          <w:trHeight w:val="31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23" w:rsidRPr="00C57497" w:rsidRDefault="00606023" w:rsidP="000B27BF">
            <w:pPr>
              <w:ind w:right="-74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23" w:rsidRPr="00C57497" w:rsidRDefault="00606023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Строительство объектов коммунальной и транспортной инфраструктуры в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Боготольском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районе с целью развития жилищного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23" w:rsidRPr="00C57497" w:rsidRDefault="00606023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23" w:rsidRPr="00C57497" w:rsidRDefault="00606023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23" w:rsidRPr="00C57497" w:rsidRDefault="00606023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23" w:rsidRPr="00C57497" w:rsidRDefault="00606023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142ххххх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23" w:rsidRPr="00C57497" w:rsidRDefault="00606023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23" w:rsidRPr="00C57497" w:rsidRDefault="00606023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23" w:rsidRPr="00C57497" w:rsidRDefault="00606023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23" w:rsidRPr="00C57497" w:rsidRDefault="00606023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23" w:rsidRPr="00C57497" w:rsidRDefault="00606023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</w:tr>
      <w:tr w:rsidR="00606023" w:rsidRPr="00C57497" w:rsidTr="000B27BF">
        <w:trPr>
          <w:trHeight w:val="90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23" w:rsidRPr="00C57497" w:rsidRDefault="00606023" w:rsidP="000B27BF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23" w:rsidRPr="00C57497" w:rsidRDefault="00606023" w:rsidP="000B27B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023" w:rsidRPr="00C57497" w:rsidRDefault="00606023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 по ГРБС Администрации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23" w:rsidRPr="00C57497" w:rsidRDefault="00606023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23" w:rsidRPr="00C57497" w:rsidRDefault="00606023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23" w:rsidRPr="00C57497" w:rsidRDefault="00606023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23" w:rsidRPr="00C57497" w:rsidRDefault="00606023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023" w:rsidRPr="00C57497" w:rsidRDefault="00606023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23" w:rsidRPr="00C57497" w:rsidRDefault="00606023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23" w:rsidRPr="00C57497" w:rsidRDefault="00606023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23" w:rsidRPr="00C57497" w:rsidRDefault="00606023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</w:tr>
      <w:tr w:rsidR="006E4F36" w:rsidRPr="00C57497" w:rsidTr="000B27BF">
        <w:trPr>
          <w:trHeight w:val="30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F36" w:rsidRPr="00C57497" w:rsidRDefault="006E4F36" w:rsidP="000B27BF">
            <w:pPr>
              <w:ind w:right="-74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E4F36" w:rsidRPr="00C57497" w:rsidRDefault="006E4F36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Территориальное планирование, градостроительное зонирование и документации по планировке территории 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36" w:rsidRPr="00C57497" w:rsidRDefault="006E4F36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F36" w:rsidRPr="00C57497" w:rsidRDefault="006E4F36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 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F36" w:rsidRPr="00C57497" w:rsidRDefault="006E4F36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F36" w:rsidRPr="00C57497" w:rsidRDefault="006E4F36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143ххххх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F36" w:rsidRPr="00C57497" w:rsidRDefault="006E4F36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F36" w:rsidRPr="00C57497" w:rsidRDefault="006E4F3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36" w:rsidRPr="00C57497" w:rsidRDefault="006E4F36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36" w:rsidRPr="00C57497" w:rsidRDefault="006E4F36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36" w:rsidRPr="00C57497" w:rsidRDefault="006E4F3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1110,00</w:t>
            </w:r>
          </w:p>
        </w:tc>
      </w:tr>
      <w:tr w:rsidR="006E4F36" w:rsidRPr="00C57497" w:rsidTr="000B27BF">
        <w:trPr>
          <w:trHeight w:val="90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36" w:rsidRPr="00C57497" w:rsidRDefault="006E4F36" w:rsidP="000B27BF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F36" w:rsidRPr="00C57497" w:rsidRDefault="006E4F36" w:rsidP="000B27B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F36" w:rsidRPr="00C57497" w:rsidRDefault="006E4F36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 по ГРБС Администрации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F36" w:rsidRPr="00C57497" w:rsidRDefault="006E4F36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F36" w:rsidRPr="00C57497" w:rsidRDefault="006E4F36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F36" w:rsidRPr="00C57497" w:rsidRDefault="006E4F36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F36" w:rsidRPr="00C57497" w:rsidRDefault="006E4F36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F36" w:rsidRPr="00C57497" w:rsidRDefault="006E4F3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36" w:rsidRPr="00C57497" w:rsidRDefault="006E4F36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36" w:rsidRPr="00C57497" w:rsidRDefault="006E4F36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F36" w:rsidRPr="00C57497" w:rsidRDefault="006E4F36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1110,00</w:t>
            </w:r>
          </w:p>
        </w:tc>
      </w:tr>
      <w:tr w:rsidR="00CA6A9A" w:rsidRPr="00C57497" w:rsidTr="000B27BF">
        <w:trPr>
          <w:trHeight w:val="900"/>
        </w:trPr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24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Осуществление полномочий переданных </w:t>
            </w:r>
            <w:r w:rsidRPr="00C57497">
              <w:rPr>
                <w:rFonts w:ascii="Arial" w:hAnsi="Arial" w:cs="Arial"/>
                <w:bCs/>
                <w:kern w:val="36"/>
              </w:rPr>
              <w:lastRenderedPageBreak/>
              <w:t xml:space="preserve">сельскими советами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района</w:t>
            </w:r>
            <w:r w:rsidRPr="00C57497">
              <w:rPr>
                <w:rFonts w:ascii="Arial" w:hAnsi="Arial" w:cs="Arial"/>
                <w:color w:val="000000"/>
              </w:rPr>
              <w:t xml:space="preserve">  по созданию условий для обеспечения доступным и комфортным жильем граждан </w:t>
            </w:r>
            <w:proofErr w:type="spellStart"/>
            <w:r w:rsidRPr="00C57497">
              <w:rPr>
                <w:rFonts w:ascii="Arial" w:hAnsi="Arial" w:cs="Arial"/>
                <w:color w:val="000000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A9A" w:rsidRPr="00C57497" w:rsidRDefault="00CA6A9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lastRenderedPageBreak/>
              <w:t>всего расходные обязательс</w:t>
            </w:r>
            <w:r w:rsidRPr="00C57497">
              <w:rPr>
                <w:rFonts w:ascii="Arial" w:hAnsi="Arial" w:cs="Arial"/>
              </w:rPr>
              <w:lastRenderedPageBreak/>
              <w:t>тва по подпрограмме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rPr>
                <w:rFonts w:ascii="Arial" w:hAnsi="Arial" w:cs="Arial"/>
                <w:lang w:val="en-US"/>
              </w:rPr>
            </w:pPr>
            <w:r w:rsidRPr="00C57497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rPr>
                <w:rFonts w:ascii="Arial" w:hAnsi="Arial" w:cs="Arial"/>
                <w:lang w:val="en-US"/>
              </w:rPr>
            </w:pPr>
            <w:r w:rsidRPr="00C57497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CA6A9A" w:rsidP="000B27BF">
            <w:pPr>
              <w:rPr>
                <w:rFonts w:ascii="Arial" w:hAnsi="Arial" w:cs="Arial"/>
                <w:lang w:val="en-US"/>
              </w:rPr>
            </w:pPr>
            <w:r w:rsidRPr="00C57497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A9A" w:rsidRPr="00C57497" w:rsidRDefault="0050403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50403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1223,06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50403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1244,50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9A" w:rsidRPr="00C57497" w:rsidRDefault="0050403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3491,16</w:t>
            </w:r>
          </w:p>
        </w:tc>
      </w:tr>
      <w:tr w:rsidR="005C37A1" w:rsidRPr="00C57497" w:rsidTr="000B27BF">
        <w:trPr>
          <w:trHeight w:val="90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A1" w:rsidRPr="00C57497" w:rsidRDefault="005C37A1" w:rsidP="000B27BF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A1" w:rsidRPr="00C57497" w:rsidRDefault="005C37A1" w:rsidP="000B27B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7A1" w:rsidRPr="00C57497" w:rsidRDefault="005C37A1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 по ГРБС Администрации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A1" w:rsidRPr="00C57497" w:rsidRDefault="005C37A1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A1" w:rsidRPr="00C57497" w:rsidRDefault="005C37A1" w:rsidP="000B27BF">
            <w:pPr>
              <w:rPr>
                <w:rFonts w:ascii="Arial" w:hAnsi="Arial" w:cs="Arial"/>
                <w:lang w:val="en-US"/>
              </w:rPr>
            </w:pPr>
            <w:r w:rsidRPr="00C57497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A1" w:rsidRPr="00C57497" w:rsidRDefault="005C37A1" w:rsidP="000B27BF">
            <w:pPr>
              <w:rPr>
                <w:rFonts w:ascii="Arial" w:hAnsi="Arial" w:cs="Arial"/>
                <w:lang w:val="en-US"/>
              </w:rPr>
            </w:pPr>
            <w:r w:rsidRPr="00C57497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A1" w:rsidRPr="00C57497" w:rsidRDefault="005C37A1" w:rsidP="000B27BF">
            <w:pPr>
              <w:rPr>
                <w:rFonts w:ascii="Arial" w:hAnsi="Arial" w:cs="Arial"/>
                <w:lang w:val="en-US"/>
              </w:rPr>
            </w:pPr>
            <w:r w:rsidRPr="00C57497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7A1" w:rsidRPr="00C57497" w:rsidRDefault="0050403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A1" w:rsidRPr="00C57497" w:rsidRDefault="005C37A1" w:rsidP="00504030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12</w:t>
            </w:r>
            <w:r w:rsidR="00504030">
              <w:rPr>
                <w:rFonts w:ascii="Arial" w:hAnsi="Arial" w:cs="Arial"/>
              </w:rPr>
              <w:t>2</w:t>
            </w:r>
            <w:r w:rsidRPr="00C57497">
              <w:rPr>
                <w:rFonts w:ascii="Arial" w:hAnsi="Arial" w:cs="Arial"/>
              </w:rPr>
              <w:t>3,</w:t>
            </w:r>
            <w:r w:rsidR="00504030">
              <w:rPr>
                <w:rFonts w:ascii="Arial" w:hAnsi="Arial" w:cs="Arial"/>
              </w:rPr>
              <w:t>0</w:t>
            </w:r>
            <w:r w:rsidRPr="00C57497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A1" w:rsidRPr="00C57497" w:rsidRDefault="0050403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1244,50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A1" w:rsidRPr="00C57497" w:rsidRDefault="0050403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3491,16</w:t>
            </w:r>
          </w:p>
        </w:tc>
      </w:tr>
      <w:tr w:rsidR="00504030" w:rsidRPr="00C57497" w:rsidTr="000B27BF">
        <w:trPr>
          <w:trHeight w:val="30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030" w:rsidRPr="00C57497" w:rsidRDefault="00504030" w:rsidP="000B27BF">
            <w:pPr>
              <w:ind w:right="-74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04030" w:rsidRPr="00C57497" w:rsidRDefault="0050403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Обеспечение реализации муниципальной программы «</w:t>
            </w:r>
            <w:r w:rsidRPr="00C57497">
              <w:rPr>
                <w:rFonts w:ascii="Arial" w:hAnsi="Arial" w:cs="Arial"/>
                <w:bCs/>
                <w:kern w:val="36"/>
              </w:rPr>
              <w:t xml:space="preserve">Обеспечение доступным и комфортным жильем граждан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района»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30" w:rsidRPr="00C57497" w:rsidRDefault="0050403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30" w:rsidRPr="00C57497" w:rsidRDefault="0050403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30" w:rsidRPr="00C57497" w:rsidRDefault="0050403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30" w:rsidRPr="00C57497" w:rsidRDefault="0050403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144ххххх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30" w:rsidRPr="00C57497" w:rsidRDefault="0050403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30" w:rsidRPr="00C57497" w:rsidRDefault="0050403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0" w:rsidRPr="00C57497" w:rsidRDefault="00504030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0" w:rsidRPr="00C57497" w:rsidRDefault="00504030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0" w:rsidRPr="00C57497" w:rsidRDefault="0050403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14083,20</w:t>
            </w:r>
          </w:p>
        </w:tc>
      </w:tr>
      <w:tr w:rsidR="00504030" w:rsidRPr="00C57497" w:rsidTr="000B27BF">
        <w:trPr>
          <w:trHeight w:val="910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C57497" w:rsidRDefault="00504030" w:rsidP="000B27BF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030" w:rsidRPr="00C57497" w:rsidRDefault="00504030" w:rsidP="000B27B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030" w:rsidRPr="00C57497" w:rsidRDefault="0050403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 по ГРБС Администрации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30" w:rsidRPr="00C57497" w:rsidRDefault="0050403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30" w:rsidRPr="00C57497" w:rsidRDefault="0050403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30" w:rsidRPr="00C57497" w:rsidRDefault="0050403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30" w:rsidRPr="00C57497" w:rsidRDefault="0050403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030" w:rsidRPr="00C57497" w:rsidRDefault="0050403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0" w:rsidRPr="00C57497" w:rsidRDefault="00504030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0" w:rsidRPr="00C57497" w:rsidRDefault="00504030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30" w:rsidRPr="00C57497" w:rsidRDefault="0050403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14083,20</w:t>
            </w:r>
          </w:p>
        </w:tc>
      </w:tr>
    </w:tbl>
    <w:p w:rsidR="00296420" w:rsidRPr="00C57497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Pr="00C57497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Pr="00C57497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Pr="00C57497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Pr="00C57497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296420" w:rsidRPr="00C57497" w:rsidRDefault="00296420" w:rsidP="00296420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>Приложение № 2</w:t>
      </w:r>
    </w:p>
    <w:p w:rsidR="00296420" w:rsidRPr="00C57497" w:rsidRDefault="00296420" w:rsidP="00296420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C57497">
        <w:rPr>
          <w:sz w:val="24"/>
          <w:szCs w:val="24"/>
        </w:rPr>
        <w:t xml:space="preserve">к постановлению от </w:t>
      </w:r>
      <w:r w:rsidR="00197CE4">
        <w:rPr>
          <w:sz w:val="24"/>
          <w:szCs w:val="24"/>
        </w:rPr>
        <w:t>_____2</w:t>
      </w:r>
      <w:r w:rsidRPr="00C57497">
        <w:rPr>
          <w:sz w:val="24"/>
          <w:szCs w:val="24"/>
        </w:rPr>
        <w:t>02</w:t>
      </w:r>
      <w:r w:rsidR="00197CE4">
        <w:rPr>
          <w:sz w:val="24"/>
          <w:szCs w:val="24"/>
        </w:rPr>
        <w:t xml:space="preserve">2 </w:t>
      </w:r>
      <w:r w:rsidRPr="00C57497">
        <w:rPr>
          <w:sz w:val="24"/>
          <w:szCs w:val="24"/>
        </w:rPr>
        <w:t>г. №</w:t>
      </w:r>
      <w:r w:rsidR="000B08DD">
        <w:rPr>
          <w:sz w:val="24"/>
          <w:szCs w:val="24"/>
        </w:rPr>
        <w:t xml:space="preserve"> </w:t>
      </w:r>
      <w:r w:rsidR="00197CE4">
        <w:rPr>
          <w:sz w:val="24"/>
          <w:szCs w:val="24"/>
        </w:rPr>
        <w:t>______</w:t>
      </w:r>
      <w:proofErr w:type="gramStart"/>
      <w:r w:rsidR="00197CE4">
        <w:rPr>
          <w:sz w:val="24"/>
          <w:szCs w:val="24"/>
        </w:rPr>
        <w:t>_</w:t>
      </w:r>
      <w:r w:rsidR="000B08DD">
        <w:rPr>
          <w:sz w:val="24"/>
          <w:szCs w:val="24"/>
        </w:rPr>
        <w:t>-</w:t>
      </w:r>
      <w:proofErr w:type="gramEnd"/>
      <w:r w:rsidR="000B08DD">
        <w:rPr>
          <w:sz w:val="24"/>
          <w:szCs w:val="24"/>
        </w:rPr>
        <w:t>п</w:t>
      </w:r>
    </w:p>
    <w:p w:rsidR="00296420" w:rsidRPr="00C57497" w:rsidRDefault="00296420" w:rsidP="00296420">
      <w:pPr>
        <w:jc w:val="center"/>
        <w:rPr>
          <w:rFonts w:ascii="Arial" w:eastAsia="Calibri" w:hAnsi="Arial" w:cs="Arial"/>
        </w:rPr>
      </w:pPr>
      <w:r w:rsidRPr="00C57497">
        <w:rPr>
          <w:rFonts w:ascii="Arial" w:eastAsia="Calibri" w:hAnsi="Arial" w:cs="Arial"/>
        </w:rPr>
        <w:t>Информация об источниках финансирования подпрограмм, муниципальной программы (средств местного бюджета, в том числе средства, поступившие из бюджетов других уровней бюджетной системы)</w:t>
      </w:r>
    </w:p>
    <w:tbl>
      <w:tblPr>
        <w:tblW w:w="15403" w:type="dxa"/>
        <w:tblInd w:w="250" w:type="dxa"/>
        <w:tblLook w:val="04A0" w:firstRow="1" w:lastRow="0" w:firstColumn="1" w:lastColumn="0" w:noHBand="0" w:noVBand="1"/>
      </w:tblPr>
      <w:tblGrid>
        <w:gridCol w:w="1999"/>
        <w:gridCol w:w="2930"/>
        <w:gridCol w:w="3181"/>
        <w:gridCol w:w="236"/>
        <w:gridCol w:w="1654"/>
        <w:gridCol w:w="1843"/>
        <w:gridCol w:w="1433"/>
        <w:gridCol w:w="1127"/>
        <w:gridCol w:w="764"/>
        <w:gridCol w:w="236"/>
      </w:tblGrid>
      <w:tr w:rsidR="00296420" w:rsidRPr="00C57497" w:rsidTr="005D46FA">
        <w:trPr>
          <w:trHeight w:val="543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Статус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Уровень бюджетной системы, источники финансирования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6420" w:rsidRPr="00C57497" w:rsidRDefault="00296420" w:rsidP="000B27BF">
            <w:pPr>
              <w:ind w:left="-226"/>
              <w:jc w:val="center"/>
              <w:rPr>
                <w:rFonts w:ascii="Arial" w:hAnsi="Arial" w:cs="Arial"/>
              </w:rPr>
            </w:pPr>
          </w:p>
        </w:tc>
        <w:tc>
          <w:tcPr>
            <w:tcW w:w="7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ind w:left="-226"/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Оценка расходов, в том числе по годам реализации, (тыс. руб.)</w:t>
            </w:r>
          </w:p>
        </w:tc>
      </w:tr>
      <w:tr w:rsidR="00296420" w:rsidRPr="00C57497" w:rsidTr="005D46FA">
        <w:trPr>
          <w:gridAfter w:val="1"/>
          <w:wAfter w:w="236" w:type="dxa"/>
          <w:trHeight w:val="949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197CE4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202</w:t>
            </w:r>
            <w:r w:rsidR="00197CE4">
              <w:rPr>
                <w:rFonts w:ascii="Arial" w:hAnsi="Arial" w:cs="Arial"/>
              </w:rPr>
              <w:t>2</w:t>
            </w:r>
            <w:r w:rsidRPr="00C57497">
              <w:rPr>
                <w:rFonts w:ascii="Arial" w:hAnsi="Arial" w:cs="Arial"/>
              </w:rPr>
              <w:t>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197CE4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202</w:t>
            </w:r>
            <w:r w:rsidR="00197CE4">
              <w:rPr>
                <w:rFonts w:ascii="Arial" w:hAnsi="Arial" w:cs="Arial"/>
              </w:rPr>
              <w:t>3</w:t>
            </w:r>
            <w:r w:rsidRPr="00C57497">
              <w:rPr>
                <w:rFonts w:ascii="Arial" w:hAnsi="Arial" w:cs="Arial"/>
              </w:rPr>
              <w:t>г</w:t>
            </w:r>
            <w:r w:rsidR="00197CE4">
              <w:rPr>
                <w:rFonts w:ascii="Arial" w:hAnsi="Arial" w:cs="Arial"/>
              </w:rPr>
              <w:t>.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197CE4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202</w:t>
            </w:r>
            <w:r w:rsidR="00197CE4">
              <w:rPr>
                <w:rFonts w:ascii="Arial" w:hAnsi="Arial" w:cs="Arial"/>
              </w:rPr>
              <w:t>4</w:t>
            </w:r>
            <w:r w:rsidRPr="00C57497">
              <w:rPr>
                <w:rFonts w:ascii="Arial" w:hAnsi="Arial" w:cs="Arial"/>
              </w:rPr>
              <w:t>г.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Итого на период</w:t>
            </w:r>
          </w:p>
        </w:tc>
      </w:tr>
      <w:tr w:rsidR="00296420" w:rsidRPr="00C57497" w:rsidTr="005D46FA">
        <w:trPr>
          <w:gridAfter w:val="1"/>
          <w:wAfter w:w="236" w:type="dxa"/>
          <w:trHeight w:val="293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6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7</w:t>
            </w:r>
          </w:p>
        </w:tc>
      </w:tr>
      <w:tr w:rsidR="00296420" w:rsidRPr="00C57497" w:rsidTr="005D46FA">
        <w:trPr>
          <w:gridAfter w:val="1"/>
          <w:wAfter w:w="236" w:type="dxa"/>
          <w:trHeight w:val="471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Обеспечение доступным и комфортным жильем граждан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197CE4">
            <w:pPr>
              <w:jc w:val="left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20" w:rsidRPr="00C57497" w:rsidRDefault="00197CE4" w:rsidP="00197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6118,00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20" w:rsidRPr="00C57497" w:rsidRDefault="00197CE4" w:rsidP="00197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6317,46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197CE4" w:rsidP="00197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6338,90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5D46FA" w:rsidP="00197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18774,36</w:t>
            </w: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9C778E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8E" w:rsidRPr="00C57497" w:rsidRDefault="009C778E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8E" w:rsidRPr="00C57497" w:rsidRDefault="009C778E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78E" w:rsidRPr="00C57497" w:rsidRDefault="009C778E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федеральный бюджет</w:t>
            </w:r>
            <w:proofErr w:type="gramStart"/>
            <w:r w:rsidRPr="00C57497">
              <w:rPr>
                <w:rFonts w:ascii="Arial" w:hAnsi="Arial" w:cs="Arial"/>
              </w:rPr>
              <w:t xml:space="preserve"> (*)</w:t>
            </w:r>
            <w:proofErr w:type="gramEnd"/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8E" w:rsidRPr="00C57497" w:rsidRDefault="005D46FA" w:rsidP="00197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78E" w:rsidRPr="00C57497" w:rsidRDefault="005D46FA" w:rsidP="00197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207,56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8E" w:rsidRPr="00C57497" w:rsidRDefault="005D46FA" w:rsidP="00197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211,92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8E" w:rsidRPr="00C57497" w:rsidRDefault="005D46FA" w:rsidP="005D4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C778E" w:rsidRPr="00C57497">
              <w:rPr>
                <w:rFonts w:ascii="Arial" w:hAnsi="Arial" w:cs="Arial"/>
              </w:rPr>
              <w:t>79,</w:t>
            </w:r>
            <w:r>
              <w:rPr>
                <w:rFonts w:ascii="Arial" w:hAnsi="Arial" w:cs="Arial"/>
              </w:rPr>
              <w:t>89</w:t>
            </w:r>
          </w:p>
        </w:tc>
      </w:tr>
      <w:tr w:rsidR="009C778E" w:rsidRPr="00C57497" w:rsidTr="005D46FA">
        <w:trPr>
          <w:gridAfter w:val="1"/>
          <w:wAfter w:w="236" w:type="dxa"/>
          <w:trHeight w:val="31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8E" w:rsidRPr="00C57497" w:rsidRDefault="009C778E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78E" w:rsidRPr="00C57497" w:rsidRDefault="009C778E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78E" w:rsidRPr="00C57497" w:rsidRDefault="009C778E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8E" w:rsidRPr="00C57497" w:rsidRDefault="005D46FA" w:rsidP="00197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78E" w:rsidRPr="00C57497" w:rsidRDefault="005D46FA" w:rsidP="005D4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8E" w:rsidRPr="00C57497" w:rsidRDefault="005D46FA" w:rsidP="005D46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614,58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8E" w:rsidRPr="00C57497" w:rsidRDefault="005D46FA" w:rsidP="00197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1657,27</w:t>
            </w:r>
          </w:p>
        </w:tc>
      </w:tr>
      <w:tr w:rsidR="000B27BF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7BF" w:rsidRPr="00C57497" w:rsidRDefault="000B27BF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7BF" w:rsidRPr="00C57497" w:rsidRDefault="000B27BF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7BF" w:rsidRPr="00C57497" w:rsidRDefault="000B27BF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7BF" w:rsidRPr="00C57497" w:rsidRDefault="005D46FA" w:rsidP="00197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5512,40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7BF" w:rsidRPr="00C57497" w:rsidRDefault="005D46FA" w:rsidP="00197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5512,40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BF" w:rsidRPr="00C57497" w:rsidRDefault="005D46FA" w:rsidP="00197C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5512,40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BF" w:rsidRPr="00C57497" w:rsidRDefault="009C778E" w:rsidP="005D46FA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16</w:t>
            </w:r>
            <w:r w:rsidR="005D46FA">
              <w:rPr>
                <w:rFonts w:ascii="Arial" w:hAnsi="Arial" w:cs="Arial"/>
              </w:rPr>
              <w:t>537</w:t>
            </w:r>
            <w:r w:rsidRPr="00C57497">
              <w:rPr>
                <w:rFonts w:ascii="Arial" w:hAnsi="Arial" w:cs="Arial"/>
              </w:rPr>
              <w:t>,</w:t>
            </w:r>
            <w:r w:rsidR="005D46FA">
              <w:rPr>
                <w:rFonts w:ascii="Arial" w:hAnsi="Arial" w:cs="Arial"/>
              </w:rPr>
              <w:t>20</w:t>
            </w: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8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ind w:hanging="4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Осуществление полномочий переданных сельскими советами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района</w:t>
            </w:r>
            <w:r w:rsidRPr="00C57497">
              <w:rPr>
                <w:rFonts w:ascii="Arial" w:hAnsi="Arial" w:cs="Arial"/>
                <w:color w:val="000000"/>
              </w:rPr>
              <w:t xml:space="preserve"> по переселению граждан из аварийного жилищного фонда в </w:t>
            </w:r>
            <w:proofErr w:type="spellStart"/>
            <w:r w:rsidRPr="00C57497">
              <w:rPr>
                <w:rFonts w:ascii="Arial" w:hAnsi="Arial" w:cs="Arial"/>
                <w:color w:val="000000"/>
              </w:rPr>
              <w:t>Боготольском</w:t>
            </w:r>
            <w:proofErr w:type="spellEnd"/>
            <w:r w:rsidRPr="00C57497">
              <w:rPr>
                <w:rFonts w:ascii="Arial" w:hAnsi="Arial" w:cs="Arial"/>
                <w:color w:val="000000"/>
              </w:rPr>
              <w:t xml:space="preserve"> районе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</w:tr>
      <w:tr w:rsidR="00296420" w:rsidRPr="00C57497" w:rsidTr="005D46FA">
        <w:trPr>
          <w:gridAfter w:val="1"/>
          <w:wAfter w:w="236" w:type="dxa"/>
          <w:trHeight w:val="419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411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403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</w:tr>
      <w:tr w:rsidR="00296420" w:rsidRPr="00C57497" w:rsidTr="005D46FA">
        <w:trPr>
          <w:gridAfter w:val="1"/>
          <w:wAfter w:w="236" w:type="dxa"/>
          <w:trHeight w:val="422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15"/>
        </w:trPr>
        <w:tc>
          <w:tcPr>
            <w:tcW w:w="19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5D46FA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6FA" w:rsidRPr="00C57497" w:rsidRDefault="005D46F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2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6FA" w:rsidRPr="00C57497" w:rsidRDefault="005D46F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Строительство объектов коммунальной и транспортной инфраструктуры в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Боготольском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районе с целью развития жилищного строительства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FA" w:rsidRPr="00C57497" w:rsidRDefault="005D46F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6FA" w:rsidRPr="00C57497" w:rsidRDefault="005D46FA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6FA" w:rsidRPr="00C57497" w:rsidRDefault="005D46FA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A" w:rsidRPr="00C57497" w:rsidRDefault="005D46FA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A" w:rsidRPr="00C57497" w:rsidRDefault="005D46FA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C5749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</w:t>
            </w:r>
          </w:p>
        </w:tc>
      </w:tr>
      <w:tr w:rsidR="005D46FA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FA" w:rsidRPr="00C57497" w:rsidRDefault="005D46FA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FA" w:rsidRPr="00C57497" w:rsidRDefault="005D46FA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FA" w:rsidRPr="00C57497" w:rsidRDefault="005D46F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6FA" w:rsidRPr="00C57497" w:rsidRDefault="005D46FA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6FA" w:rsidRPr="00C57497" w:rsidRDefault="005D46FA" w:rsidP="0048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A" w:rsidRPr="00C57497" w:rsidRDefault="005D46FA" w:rsidP="0048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A" w:rsidRPr="00C57497" w:rsidRDefault="005D46FA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5D46FA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FA" w:rsidRPr="00C57497" w:rsidRDefault="005D46FA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FA" w:rsidRPr="00C57497" w:rsidRDefault="005D46FA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FA" w:rsidRPr="00C57497" w:rsidRDefault="005D46F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6FA" w:rsidRPr="00C57497" w:rsidRDefault="005D46FA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6FA" w:rsidRPr="00C57497" w:rsidRDefault="005D46FA" w:rsidP="0048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A" w:rsidRPr="00C57497" w:rsidRDefault="005D46FA" w:rsidP="0048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A" w:rsidRPr="00C57497" w:rsidRDefault="005D46FA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5D46FA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FA" w:rsidRPr="00C57497" w:rsidRDefault="005D46FA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FA" w:rsidRPr="00C57497" w:rsidRDefault="005D46FA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FA" w:rsidRPr="00C57497" w:rsidRDefault="005D46F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краевой бюджет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6FA" w:rsidRPr="00C57497" w:rsidRDefault="005D46FA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6FA" w:rsidRPr="00C57497" w:rsidRDefault="005D46FA" w:rsidP="0048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A" w:rsidRPr="00C57497" w:rsidRDefault="005D46FA" w:rsidP="0048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A" w:rsidRPr="00C57497" w:rsidRDefault="005D46FA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5D46FA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FA" w:rsidRPr="00C57497" w:rsidRDefault="005D46FA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6FA" w:rsidRPr="00C57497" w:rsidRDefault="005D46FA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6FA" w:rsidRPr="00C57497" w:rsidRDefault="005D46FA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6FA" w:rsidRPr="00C57497" w:rsidRDefault="005D46FA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6FA" w:rsidRPr="00C57497" w:rsidRDefault="005D46FA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A" w:rsidRPr="00C57497" w:rsidRDefault="005D46FA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FA" w:rsidRPr="00C57497" w:rsidRDefault="005D46FA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  <w:r w:rsidRPr="00C57497">
              <w:rPr>
                <w:rFonts w:ascii="Arial" w:hAnsi="Arial" w:cs="Arial"/>
              </w:rPr>
              <w:t>0</w:t>
            </w: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9932E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2E0" w:rsidRPr="00C57497" w:rsidRDefault="009932E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2E0" w:rsidRPr="00C57497" w:rsidRDefault="009932E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color w:val="000000"/>
              </w:rPr>
              <w:t xml:space="preserve">Территориальное планирование, градостроительное зонирование и документация по планировке территории </w:t>
            </w:r>
            <w:proofErr w:type="spellStart"/>
            <w:r w:rsidRPr="00C57497">
              <w:rPr>
                <w:rFonts w:ascii="Arial" w:hAnsi="Arial" w:cs="Arial"/>
                <w:color w:val="000000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E0" w:rsidRPr="00C57497" w:rsidRDefault="009932E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2E0" w:rsidRPr="00C57497" w:rsidRDefault="009932E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</w:t>
            </w: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2E0" w:rsidRPr="00C57497" w:rsidRDefault="009932E0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</w:t>
            </w: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0" w:rsidRPr="00C57497" w:rsidRDefault="009932E0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</w:t>
            </w: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0" w:rsidRPr="00C57497" w:rsidRDefault="009932E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</w:t>
            </w:r>
            <w:r w:rsidRPr="00C57497">
              <w:rPr>
                <w:rFonts w:ascii="Arial" w:hAnsi="Arial" w:cs="Arial"/>
              </w:rPr>
              <w:t>,00</w:t>
            </w:r>
          </w:p>
        </w:tc>
      </w:tr>
      <w:tr w:rsidR="009932E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E0" w:rsidRPr="00C57497" w:rsidRDefault="009932E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E0" w:rsidRPr="00C57497" w:rsidRDefault="009932E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E0" w:rsidRPr="00C57497" w:rsidRDefault="009932E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2E0" w:rsidRPr="00C57497" w:rsidRDefault="009932E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2E0" w:rsidRPr="00C57497" w:rsidRDefault="009932E0" w:rsidP="0048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0" w:rsidRPr="00C57497" w:rsidRDefault="009932E0" w:rsidP="0048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0" w:rsidRPr="00C57497" w:rsidRDefault="009932E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9932E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E0" w:rsidRPr="00C57497" w:rsidRDefault="009932E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E0" w:rsidRPr="00C57497" w:rsidRDefault="009932E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E0" w:rsidRPr="00C57497" w:rsidRDefault="009932E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2E0" w:rsidRPr="00C57497" w:rsidRDefault="009932E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2E0" w:rsidRPr="00C57497" w:rsidRDefault="009932E0" w:rsidP="0048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0" w:rsidRPr="00C57497" w:rsidRDefault="009932E0" w:rsidP="004845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0" w:rsidRPr="00C57497" w:rsidRDefault="009932E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9932E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E0" w:rsidRPr="00C57497" w:rsidRDefault="009932E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E0" w:rsidRPr="00C57497" w:rsidRDefault="009932E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E0" w:rsidRPr="00C57497" w:rsidRDefault="009932E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2E0" w:rsidRPr="00C57497" w:rsidRDefault="009932E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2E0" w:rsidRPr="00C57497" w:rsidRDefault="009932E0" w:rsidP="004845A1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0" w:rsidRPr="00C57497" w:rsidRDefault="009932E0" w:rsidP="004845A1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0" w:rsidRPr="00C57497" w:rsidRDefault="009932E0" w:rsidP="000B27BF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0</w:t>
            </w:r>
          </w:p>
        </w:tc>
      </w:tr>
      <w:tr w:rsidR="009932E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E0" w:rsidRPr="00C57497" w:rsidRDefault="009932E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2E0" w:rsidRPr="00C57497" w:rsidRDefault="009932E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E0" w:rsidRPr="00C57497" w:rsidRDefault="009932E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2E0" w:rsidRPr="00C57497" w:rsidRDefault="009932E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2E0" w:rsidRPr="00C57497" w:rsidRDefault="009932E0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0" w:rsidRPr="00C57497" w:rsidRDefault="009932E0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370,00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E0" w:rsidRPr="00C57497" w:rsidRDefault="009932E0" w:rsidP="009932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  <w:r w:rsidRPr="00C57497">
              <w:rPr>
                <w:rFonts w:ascii="Arial" w:hAnsi="Arial" w:cs="Arial"/>
              </w:rPr>
              <w:t>0,00</w:t>
            </w: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Подпрограмма 4</w:t>
            </w:r>
          </w:p>
        </w:tc>
        <w:tc>
          <w:tcPr>
            <w:tcW w:w="29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ind w:hanging="4"/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bCs/>
                <w:kern w:val="36"/>
              </w:rPr>
              <w:t xml:space="preserve">Осуществление полномочий переданных сельскими советами </w:t>
            </w:r>
            <w:proofErr w:type="spellStart"/>
            <w:r w:rsidRPr="00C57497">
              <w:rPr>
                <w:rFonts w:ascii="Arial" w:hAnsi="Arial" w:cs="Arial"/>
                <w:bCs/>
                <w:kern w:val="36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bCs/>
                <w:kern w:val="36"/>
              </w:rPr>
              <w:t xml:space="preserve"> района</w:t>
            </w:r>
            <w:r w:rsidRPr="00C57497">
              <w:rPr>
                <w:rFonts w:ascii="Arial" w:hAnsi="Arial" w:cs="Arial"/>
                <w:color w:val="000000"/>
              </w:rPr>
              <w:t xml:space="preserve">  по созданию условий для обеспечения доступным и комфортным жильем граждан </w:t>
            </w:r>
            <w:proofErr w:type="spellStart"/>
            <w:r w:rsidRPr="00C57497">
              <w:rPr>
                <w:rFonts w:ascii="Arial" w:hAnsi="Arial" w:cs="Arial"/>
                <w:color w:val="000000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color w:val="000000"/>
              </w:rPr>
              <w:t xml:space="preserve"> района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9932E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9932E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1223,06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9932E0" w:rsidP="00BD2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1244,50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9932E0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3491,16</w:t>
            </w:r>
          </w:p>
        </w:tc>
      </w:tr>
      <w:tr w:rsidR="00296420" w:rsidRPr="00C57497" w:rsidTr="005D46FA">
        <w:trPr>
          <w:gridAfter w:val="1"/>
          <w:wAfter w:w="236" w:type="dxa"/>
          <w:trHeight w:val="47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7F75CB" w:rsidRPr="00C57497" w:rsidTr="006C7240">
        <w:trPr>
          <w:gridAfter w:val="1"/>
          <w:wAfter w:w="236" w:type="dxa"/>
          <w:trHeight w:val="399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CB" w:rsidRPr="00C57497" w:rsidRDefault="007F75CB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CB" w:rsidRPr="00C57497" w:rsidRDefault="007F75CB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CB" w:rsidRPr="00C57497" w:rsidRDefault="007F75CB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207,56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211,92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57497">
              <w:rPr>
                <w:rFonts w:ascii="Arial" w:hAnsi="Arial" w:cs="Arial"/>
              </w:rPr>
              <w:t>79,</w:t>
            </w:r>
            <w:r>
              <w:rPr>
                <w:rFonts w:ascii="Arial" w:hAnsi="Arial" w:cs="Arial"/>
              </w:rPr>
              <w:t>89</w:t>
            </w:r>
          </w:p>
        </w:tc>
      </w:tr>
      <w:tr w:rsidR="007F75CB" w:rsidRPr="00C57497" w:rsidTr="002F0C33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CB" w:rsidRPr="00C57497" w:rsidRDefault="007F75CB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CB" w:rsidRPr="00C57497" w:rsidRDefault="007F75CB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CB" w:rsidRPr="00C57497" w:rsidRDefault="007F75CB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445,19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597,50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614,58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1657,27</w:t>
            </w:r>
          </w:p>
        </w:tc>
      </w:tr>
      <w:tr w:rsidR="007F75CB" w:rsidRPr="00C57497" w:rsidTr="002F0C33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CB" w:rsidRPr="00C57497" w:rsidRDefault="007F75CB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CB" w:rsidRPr="00C57497" w:rsidRDefault="007F75CB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CB" w:rsidRPr="00C57497" w:rsidRDefault="007F75CB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5512,40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5512,40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5512,40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537</w:t>
            </w:r>
            <w:r w:rsidRPr="00C574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20</w:t>
            </w: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 xml:space="preserve">бюджеты муниципальных образований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lastRenderedPageBreak/>
              <w:t>Подпрограмма 5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  <w:color w:val="000000"/>
              </w:rPr>
              <w:t xml:space="preserve">Обеспечение </w:t>
            </w:r>
            <w:r w:rsidRPr="00C57497">
              <w:rPr>
                <w:rFonts w:ascii="Arial" w:hAnsi="Arial" w:cs="Arial"/>
              </w:rPr>
              <w:t xml:space="preserve">реализации муниципальной программы «Обеспечение доступным и комфортным жильем граждан </w:t>
            </w:r>
            <w:proofErr w:type="spellStart"/>
            <w:r w:rsidRPr="00C57497">
              <w:rPr>
                <w:rFonts w:ascii="Arial" w:hAnsi="Arial" w:cs="Arial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7F75CB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7F75CB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7F75CB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7F75CB" w:rsidP="000B27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14083,20</w:t>
            </w: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 том числе: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27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7F75CB" w:rsidRPr="00C57497" w:rsidTr="005D46FA">
        <w:trPr>
          <w:gridAfter w:val="1"/>
          <w:wAfter w:w="236" w:type="dxa"/>
          <w:trHeight w:val="262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CB" w:rsidRPr="00C57497" w:rsidRDefault="007F75CB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5CB" w:rsidRPr="00C57497" w:rsidRDefault="007F75CB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5CB" w:rsidRPr="00C57497" w:rsidRDefault="007F75CB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4694,40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CB" w:rsidRPr="00C57497" w:rsidRDefault="007F75CB" w:rsidP="00484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14083,20</w:t>
            </w: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  <w:tr w:rsidR="00296420" w:rsidRPr="00C57497" w:rsidTr="005D46FA">
        <w:trPr>
          <w:gridAfter w:val="1"/>
          <w:wAfter w:w="236" w:type="dxa"/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420" w:rsidRPr="00C57497" w:rsidRDefault="00296420" w:rsidP="000B27BF">
            <w:pPr>
              <w:rPr>
                <w:rFonts w:ascii="Arial" w:hAnsi="Arial" w:cs="Arial"/>
              </w:rPr>
            </w:pPr>
            <w:r w:rsidRPr="00C57497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20" w:rsidRPr="00C57497" w:rsidRDefault="00296420" w:rsidP="000B27B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535C" w:rsidRPr="00C57497" w:rsidRDefault="0075535C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505B85" w:rsidRPr="00C57497" w:rsidRDefault="00505B8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6F6EFF" w:rsidRDefault="006F6EFF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6F6EFF" w:rsidRDefault="006F6EFF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6F6EFF" w:rsidRDefault="006F6EFF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6F6EFF" w:rsidRDefault="006F6EFF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6F6EFF" w:rsidRDefault="006F6EFF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6F6EFF" w:rsidRDefault="006F6EFF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6F6EFF" w:rsidRDefault="006F6EFF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6F6EFF" w:rsidRDefault="006F6EFF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6F6EFF" w:rsidRDefault="006F6EFF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6F6EFF" w:rsidRDefault="006F6EFF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B70944" w:rsidRPr="00C57497" w:rsidRDefault="00B70944" w:rsidP="00B70944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C57497">
        <w:rPr>
          <w:rFonts w:ascii="Arial" w:hAnsi="Arial" w:cs="Arial"/>
        </w:rPr>
        <w:lastRenderedPageBreak/>
        <w:t xml:space="preserve">Приложение № </w:t>
      </w:r>
      <w:r w:rsidR="00FF1084">
        <w:rPr>
          <w:rFonts w:ascii="Arial" w:hAnsi="Arial" w:cs="Arial"/>
        </w:rPr>
        <w:t>3</w:t>
      </w:r>
    </w:p>
    <w:p w:rsidR="00B70944" w:rsidRPr="00C57497" w:rsidRDefault="00B70944" w:rsidP="00B70944">
      <w:pPr>
        <w:pStyle w:val="ConsPlusNormal"/>
        <w:widowControl/>
        <w:ind w:left="10632" w:firstLine="0"/>
        <w:jc w:val="both"/>
        <w:outlineLvl w:val="2"/>
        <w:rPr>
          <w:sz w:val="24"/>
          <w:szCs w:val="24"/>
        </w:rPr>
      </w:pPr>
      <w:r w:rsidRPr="00C57497">
        <w:rPr>
          <w:sz w:val="24"/>
          <w:szCs w:val="24"/>
        </w:rPr>
        <w:t xml:space="preserve">к постановлению от </w:t>
      </w:r>
      <w:r w:rsidR="00FF1084">
        <w:rPr>
          <w:sz w:val="24"/>
          <w:szCs w:val="24"/>
        </w:rPr>
        <w:t>______</w:t>
      </w:r>
      <w:r w:rsidRPr="00C57497">
        <w:rPr>
          <w:sz w:val="24"/>
          <w:szCs w:val="24"/>
        </w:rPr>
        <w:t>202</w:t>
      </w:r>
      <w:r w:rsidR="00FF1084">
        <w:rPr>
          <w:sz w:val="24"/>
          <w:szCs w:val="24"/>
        </w:rPr>
        <w:t>2</w:t>
      </w:r>
      <w:r w:rsidRPr="00C57497">
        <w:rPr>
          <w:sz w:val="24"/>
          <w:szCs w:val="24"/>
        </w:rPr>
        <w:t>г. №</w:t>
      </w:r>
      <w:r w:rsidR="000B08DD">
        <w:rPr>
          <w:sz w:val="24"/>
          <w:szCs w:val="24"/>
        </w:rPr>
        <w:t xml:space="preserve"> </w:t>
      </w:r>
      <w:r w:rsidR="00FF1084">
        <w:rPr>
          <w:sz w:val="24"/>
          <w:szCs w:val="24"/>
        </w:rPr>
        <w:t>_____</w:t>
      </w:r>
      <w:proofErr w:type="gramStart"/>
      <w:r w:rsidR="00FF1084">
        <w:rPr>
          <w:sz w:val="24"/>
          <w:szCs w:val="24"/>
        </w:rPr>
        <w:t>_</w:t>
      </w:r>
      <w:r w:rsidR="000B08DD">
        <w:rPr>
          <w:sz w:val="24"/>
          <w:szCs w:val="24"/>
        </w:rPr>
        <w:t>-</w:t>
      </w:r>
      <w:proofErr w:type="gramEnd"/>
      <w:r w:rsidR="000B08DD">
        <w:rPr>
          <w:sz w:val="24"/>
          <w:szCs w:val="24"/>
        </w:rPr>
        <w:t>п</w:t>
      </w:r>
    </w:p>
    <w:p w:rsidR="00B70944" w:rsidRPr="00C57497" w:rsidRDefault="00B70944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p w:rsidR="001B0BB8" w:rsidRPr="00C57497" w:rsidRDefault="001B0BB8" w:rsidP="001B0BB8">
      <w:pPr>
        <w:jc w:val="center"/>
        <w:outlineLvl w:val="0"/>
        <w:rPr>
          <w:rFonts w:ascii="Arial" w:eastAsia="Calibri" w:hAnsi="Arial" w:cs="Arial"/>
        </w:rPr>
      </w:pPr>
      <w:r w:rsidRPr="00C57497">
        <w:rPr>
          <w:rFonts w:ascii="Arial" w:eastAsia="Calibri" w:hAnsi="Arial" w:cs="Arial"/>
        </w:rPr>
        <w:t>Перечень мероприятий подпрограммы с указанием объема средств на их реализацию и ожидаемых результатов.</w:t>
      </w:r>
    </w:p>
    <w:tbl>
      <w:tblPr>
        <w:tblpPr w:leftFromText="180" w:rightFromText="180" w:vertAnchor="text" w:horzAnchor="margin" w:tblpY="90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881"/>
        <w:gridCol w:w="790"/>
        <w:gridCol w:w="751"/>
        <w:gridCol w:w="690"/>
        <w:gridCol w:w="514"/>
        <w:gridCol w:w="1533"/>
        <w:gridCol w:w="1276"/>
        <w:gridCol w:w="1276"/>
        <w:gridCol w:w="1533"/>
        <w:gridCol w:w="2173"/>
      </w:tblGrid>
      <w:tr w:rsidR="001B0BB8" w:rsidRPr="00C57497" w:rsidTr="00C57497">
        <w:trPr>
          <w:trHeight w:val="41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№ </w:t>
            </w:r>
            <w:proofErr w:type="gramStart"/>
            <w:r w:rsidRPr="00C57497">
              <w:rPr>
                <w:rFonts w:ascii="Arial" w:hAnsi="Arial" w:cs="Arial"/>
                <w:kern w:val="2"/>
              </w:rPr>
              <w:t>п</w:t>
            </w:r>
            <w:proofErr w:type="gramEnd"/>
            <w:r w:rsidRPr="00C57497">
              <w:rPr>
                <w:rFonts w:ascii="Arial" w:hAnsi="Arial" w:cs="Arial"/>
                <w:kern w:val="2"/>
              </w:rPr>
              <w:t xml:space="preserve">/п 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Цели, задачи, мероприятия подпрограммы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ГРБС 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Код бюджетной классификации 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Расходы по годам по годам реализации подпрограммы (тыс. руб.) 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</w:p>
        </w:tc>
      </w:tr>
      <w:tr w:rsidR="001B0BB8" w:rsidRPr="00C57497" w:rsidTr="00C57497">
        <w:trPr>
          <w:trHeight w:val="1721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ГРБС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proofErr w:type="spellStart"/>
            <w:r w:rsidRPr="00C57497">
              <w:rPr>
                <w:rFonts w:ascii="Arial" w:hAnsi="Arial" w:cs="Arial"/>
                <w:kern w:val="2"/>
              </w:rPr>
              <w:t>РзПр</w:t>
            </w:r>
            <w:proofErr w:type="spellEnd"/>
            <w:r w:rsidRPr="00C57497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ЦСР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ВР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FF1084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>очередной финансовый 202</w:t>
            </w:r>
            <w:r w:rsidR="00FF1084">
              <w:rPr>
                <w:rFonts w:ascii="Arial" w:hAnsi="Arial" w:cs="Arial"/>
                <w:kern w:val="2"/>
              </w:rPr>
              <w:t>2</w:t>
            </w:r>
            <w:r w:rsidRPr="00C57497">
              <w:rPr>
                <w:rFonts w:ascii="Arial" w:hAnsi="Arial" w:cs="Arial"/>
                <w:kern w:val="2"/>
              </w:rPr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FF1084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>1-й год планового периода 202</w:t>
            </w:r>
            <w:r w:rsidR="00FF1084">
              <w:rPr>
                <w:rFonts w:ascii="Arial" w:hAnsi="Arial" w:cs="Arial"/>
                <w:kern w:val="2"/>
              </w:rPr>
              <w:t>3</w:t>
            </w:r>
            <w:r w:rsidRPr="00C57497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FF1084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>2-й год планового периода 202</w:t>
            </w:r>
            <w:r w:rsidR="00FF1084">
              <w:rPr>
                <w:rFonts w:ascii="Arial" w:hAnsi="Arial" w:cs="Arial"/>
                <w:kern w:val="2"/>
              </w:rPr>
              <w:t>4</w:t>
            </w:r>
            <w:r w:rsidRPr="00C57497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FF1084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итого </w:t>
            </w:r>
            <w:r w:rsidR="00FF1084">
              <w:rPr>
                <w:rFonts w:ascii="Arial" w:hAnsi="Arial" w:cs="Arial"/>
                <w:kern w:val="2"/>
              </w:rPr>
              <w:t xml:space="preserve">за </w:t>
            </w:r>
            <w:r w:rsidRPr="00C57497">
              <w:rPr>
                <w:rFonts w:ascii="Arial" w:hAnsi="Arial" w:cs="Arial"/>
                <w:kern w:val="2"/>
              </w:rPr>
              <w:t xml:space="preserve"> период 202</w:t>
            </w:r>
            <w:r w:rsidR="00FF1084">
              <w:rPr>
                <w:rFonts w:ascii="Arial" w:hAnsi="Arial" w:cs="Arial"/>
                <w:kern w:val="2"/>
              </w:rPr>
              <w:t>2</w:t>
            </w:r>
            <w:r w:rsidRPr="00C57497">
              <w:rPr>
                <w:rFonts w:ascii="Arial" w:hAnsi="Arial" w:cs="Arial"/>
                <w:kern w:val="2"/>
              </w:rPr>
              <w:t xml:space="preserve"> – 202</w:t>
            </w:r>
            <w:r w:rsidR="00FF1084">
              <w:rPr>
                <w:rFonts w:ascii="Arial" w:hAnsi="Arial" w:cs="Arial"/>
                <w:kern w:val="2"/>
              </w:rPr>
              <w:t>4</w:t>
            </w:r>
            <w:r w:rsidRPr="00C57497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1B0BB8" w:rsidRPr="00C57497" w:rsidTr="00C5749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1 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2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3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4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5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6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7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10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11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12 </w:t>
            </w:r>
          </w:p>
        </w:tc>
      </w:tr>
      <w:tr w:rsidR="001B0BB8" w:rsidRPr="00C57497" w:rsidTr="00C57497">
        <w:trPr>
          <w:trHeight w:val="25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8" w:rsidRPr="00C57497" w:rsidRDefault="001B0BB8" w:rsidP="00BD2725">
            <w:pPr>
              <w:pStyle w:val="ConsPlusNormal"/>
              <w:ind w:firstLine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C57497">
              <w:rPr>
                <w:kern w:val="2"/>
                <w:sz w:val="24"/>
                <w:szCs w:val="24"/>
              </w:rPr>
              <w:t xml:space="preserve">Цель подпрограммы: предоставление государственной поддержки на приобретение жилья отдельным категориям граждан, проживающим на территории </w:t>
            </w:r>
            <w:proofErr w:type="spellStart"/>
            <w:r w:rsidRPr="00C57497">
              <w:rPr>
                <w:kern w:val="2"/>
                <w:sz w:val="24"/>
                <w:szCs w:val="24"/>
              </w:rPr>
              <w:t>Боготольского</w:t>
            </w:r>
            <w:proofErr w:type="spellEnd"/>
            <w:r w:rsidRPr="00C57497">
              <w:rPr>
                <w:kern w:val="2"/>
                <w:sz w:val="24"/>
                <w:szCs w:val="24"/>
              </w:rPr>
              <w:t xml:space="preserve"> района </w:t>
            </w:r>
          </w:p>
        </w:tc>
      </w:tr>
      <w:tr w:rsidR="001B0BB8" w:rsidRPr="00C57497" w:rsidTr="00C57497">
        <w:trPr>
          <w:trHeight w:val="605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8" w:rsidRPr="00C57497" w:rsidRDefault="001B0BB8" w:rsidP="00BD2725">
            <w:pPr>
              <w:pStyle w:val="ConsPlusNormal"/>
              <w:ind w:firstLine="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C57497">
              <w:rPr>
                <w:kern w:val="2"/>
                <w:sz w:val="24"/>
                <w:szCs w:val="24"/>
              </w:rPr>
              <w:t>Задача подпрограммы: предоставление социальных выплат отдельным категориям граждан для улучшения жилищных условий. С</w:t>
            </w:r>
            <w:r w:rsidRPr="00C57497">
              <w:rPr>
                <w:rFonts w:eastAsia="SimSun"/>
                <w:kern w:val="2"/>
                <w:sz w:val="24"/>
                <w:szCs w:val="24"/>
                <w:lang w:eastAsia="ar-SA"/>
              </w:rPr>
              <w:t>оздание условий для привлечения молодыми семьями собственных средств, финансовых сре</w:t>
            </w:r>
            <w:proofErr w:type="gramStart"/>
            <w:r w:rsidRPr="00C57497">
              <w:rPr>
                <w:rFonts w:eastAsia="SimSun"/>
                <w:kern w:val="2"/>
                <w:sz w:val="24"/>
                <w:szCs w:val="24"/>
                <w:lang w:eastAsia="ar-SA"/>
              </w:rPr>
              <w:t>дств кр</w:t>
            </w:r>
            <w:proofErr w:type="gramEnd"/>
            <w:r w:rsidRPr="00C57497">
              <w:rPr>
                <w:rFonts w:eastAsia="SimSun"/>
                <w:kern w:val="2"/>
                <w:sz w:val="24"/>
                <w:szCs w:val="24"/>
                <w:lang w:eastAsia="ar-SA"/>
              </w:rPr>
              <w:t xml:space="preserve">едитных организаций и других организаций, предоставляющих кредиты и займы, в том числе ипотечные жилищные кредиты, для приобретения жилья или строительства индивидуального жилого дома. </w:t>
            </w:r>
          </w:p>
        </w:tc>
      </w:tr>
      <w:tr w:rsidR="001B0BB8" w:rsidRPr="00C57497" w:rsidTr="00C57497">
        <w:trPr>
          <w:trHeight w:val="176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B8" w:rsidRPr="00C57497" w:rsidRDefault="001B0BB8" w:rsidP="00BD2725">
            <w:pPr>
              <w:contextualSpacing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1 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B8" w:rsidRPr="00C57497" w:rsidRDefault="001B0BB8" w:rsidP="00BD2725">
            <w:pPr>
              <w:contextualSpacing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Мероприятие 1. Субсидии бюджетам муниципальных образований на предоставление социальных выплат молодым семьям на приобретение (строительство) жилья 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BB8" w:rsidRPr="00C57497" w:rsidRDefault="001B0BB8" w:rsidP="00BD2725">
            <w:pPr>
              <w:contextualSpacing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администрация </w:t>
            </w:r>
            <w:proofErr w:type="spellStart"/>
            <w:r w:rsidRPr="00C57497">
              <w:rPr>
                <w:rFonts w:ascii="Arial" w:hAnsi="Arial" w:cs="Arial"/>
                <w:kern w:val="2"/>
              </w:rPr>
              <w:t>Боготольского</w:t>
            </w:r>
            <w:proofErr w:type="spellEnd"/>
            <w:r w:rsidRPr="00C57497">
              <w:rPr>
                <w:rFonts w:ascii="Arial" w:hAnsi="Arial" w:cs="Arial"/>
                <w:kern w:val="2"/>
              </w:rPr>
              <w:t xml:space="preserve"> района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 xml:space="preserve">501 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BB8" w:rsidRPr="00C57497" w:rsidRDefault="001B0BB8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FF1084" w:rsidP="00BD2725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1023,60</w:t>
            </w:r>
            <w:r w:rsidR="001B0BB8" w:rsidRPr="00C57497">
              <w:rPr>
                <w:rFonts w:ascii="Arial" w:hAnsi="Arial" w:cs="Arial"/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FF1084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>12</w:t>
            </w:r>
            <w:r w:rsidR="00FF1084">
              <w:rPr>
                <w:rFonts w:ascii="Arial" w:hAnsi="Arial" w:cs="Arial"/>
                <w:kern w:val="2"/>
              </w:rPr>
              <w:t>2</w:t>
            </w:r>
            <w:r w:rsidRPr="00C57497">
              <w:rPr>
                <w:rFonts w:ascii="Arial" w:hAnsi="Arial" w:cs="Arial"/>
                <w:kern w:val="2"/>
              </w:rPr>
              <w:t>3,</w:t>
            </w:r>
            <w:r w:rsidR="00FF1084">
              <w:rPr>
                <w:rFonts w:ascii="Arial" w:hAnsi="Arial" w:cs="Arial"/>
                <w:kern w:val="2"/>
              </w:rPr>
              <w:t>0</w:t>
            </w:r>
            <w:r w:rsidRPr="00C57497">
              <w:rPr>
                <w:rFonts w:ascii="Arial" w:hAnsi="Arial" w:cs="Arial"/>
                <w:kern w:val="2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FF1084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>12</w:t>
            </w:r>
            <w:r w:rsidR="00FF1084">
              <w:rPr>
                <w:rFonts w:ascii="Arial" w:hAnsi="Arial" w:cs="Arial"/>
                <w:kern w:val="2"/>
              </w:rPr>
              <w:t>4</w:t>
            </w:r>
            <w:r w:rsidRPr="00C57497">
              <w:rPr>
                <w:rFonts w:ascii="Arial" w:hAnsi="Arial" w:cs="Arial"/>
                <w:kern w:val="2"/>
              </w:rPr>
              <w:t>4,</w:t>
            </w:r>
            <w:r w:rsidR="00FF1084">
              <w:rPr>
                <w:rFonts w:ascii="Arial" w:hAnsi="Arial" w:cs="Arial"/>
                <w:kern w:val="2"/>
              </w:rPr>
              <w:t>50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B8" w:rsidRPr="00C57497" w:rsidRDefault="001B0BB8" w:rsidP="00FF1084">
            <w:pPr>
              <w:contextualSpacing/>
              <w:jc w:val="center"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>3</w:t>
            </w:r>
            <w:r w:rsidR="00FF1084">
              <w:rPr>
                <w:rFonts w:ascii="Arial" w:hAnsi="Arial" w:cs="Arial"/>
                <w:kern w:val="2"/>
              </w:rPr>
              <w:t>491</w:t>
            </w:r>
            <w:r w:rsidRPr="00C57497">
              <w:rPr>
                <w:rFonts w:ascii="Arial" w:hAnsi="Arial" w:cs="Arial"/>
                <w:kern w:val="2"/>
              </w:rPr>
              <w:t>,</w:t>
            </w:r>
            <w:r w:rsidR="00FF1084">
              <w:rPr>
                <w:rFonts w:ascii="Arial" w:hAnsi="Arial" w:cs="Arial"/>
                <w:kern w:val="2"/>
              </w:rPr>
              <w:t>16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0BB8" w:rsidRPr="00C57497" w:rsidRDefault="001B0BB8" w:rsidP="00FF1084">
            <w:pPr>
              <w:contextualSpacing/>
              <w:rPr>
                <w:rFonts w:ascii="Arial" w:hAnsi="Arial" w:cs="Arial"/>
                <w:kern w:val="2"/>
              </w:rPr>
            </w:pPr>
            <w:r w:rsidRPr="00C57497">
              <w:rPr>
                <w:rFonts w:ascii="Arial" w:hAnsi="Arial" w:cs="Arial"/>
                <w:kern w:val="2"/>
              </w:rPr>
              <w:t>предоставление социальных выплат 6 молодым семьям за период 202</w:t>
            </w:r>
            <w:r w:rsidR="00FF1084">
              <w:rPr>
                <w:rFonts w:ascii="Arial" w:hAnsi="Arial" w:cs="Arial"/>
                <w:kern w:val="2"/>
              </w:rPr>
              <w:t>2</w:t>
            </w:r>
            <w:r w:rsidRPr="00C57497">
              <w:rPr>
                <w:rFonts w:ascii="Arial" w:hAnsi="Arial" w:cs="Arial"/>
                <w:kern w:val="2"/>
              </w:rPr>
              <w:t>-202</w:t>
            </w:r>
            <w:r w:rsidR="00FF1084">
              <w:rPr>
                <w:rFonts w:ascii="Arial" w:hAnsi="Arial" w:cs="Arial"/>
                <w:kern w:val="2"/>
              </w:rPr>
              <w:t>4</w:t>
            </w:r>
            <w:r w:rsidRPr="00C57497">
              <w:rPr>
                <w:rFonts w:ascii="Arial" w:hAnsi="Arial" w:cs="Arial"/>
                <w:kern w:val="2"/>
              </w:rPr>
              <w:t xml:space="preserve"> годы </w:t>
            </w:r>
          </w:p>
        </w:tc>
      </w:tr>
    </w:tbl>
    <w:p w:rsidR="006078D5" w:rsidRPr="002139CA" w:rsidRDefault="006078D5" w:rsidP="006E3FBD">
      <w:pPr>
        <w:pStyle w:val="a8"/>
        <w:spacing w:after="0" w:line="240" w:lineRule="auto"/>
        <w:ind w:left="0" w:right="-5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</w:p>
    <w:sectPr w:rsidR="006078D5" w:rsidRPr="002139CA" w:rsidSect="00CA6A9A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5"/>
    <w:rsid w:val="00007CED"/>
    <w:rsid w:val="00011AA1"/>
    <w:rsid w:val="00023B28"/>
    <w:rsid w:val="00030B66"/>
    <w:rsid w:val="00033D08"/>
    <w:rsid w:val="000409D8"/>
    <w:rsid w:val="00043FE6"/>
    <w:rsid w:val="0005575C"/>
    <w:rsid w:val="00063992"/>
    <w:rsid w:val="0007698A"/>
    <w:rsid w:val="00081866"/>
    <w:rsid w:val="000825E9"/>
    <w:rsid w:val="00092EF9"/>
    <w:rsid w:val="000A7E2C"/>
    <w:rsid w:val="000B08DD"/>
    <w:rsid w:val="000B27BF"/>
    <w:rsid w:val="000B4F1A"/>
    <w:rsid w:val="000B6B0F"/>
    <w:rsid w:val="000B7347"/>
    <w:rsid w:val="000C548F"/>
    <w:rsid w:val="000D23B8"/>
    <w:rsid w:val="000D49BC"/>
    <w:rsid w:val="000D68EF"/>
    <w:rsid w:val="000E4A01"/>
    <w:rsid w:val="00102483"/>
    <w:rsid w:val="00107469"/>
    <w:rsid w:val="001218D8"/>
    <w:rsid w:val="00126D58"/>
    <w:rsid w:val="001272DB"/>
    <w:rsid w:val="00131B4D"/>
    <w:rsid w:val="00131D54"/>
    <w:rsid w:val="00144EA0"/>
    <w:rsid w:val="00151827"/>
    <w:rsid w:val="00152570"/>
    <w:rsid w:val="0015335B"/>
    <w:rsid w:val="00154443"/>
    <w:rsid w:val="00154B10"/>
    <w:rsid w:val="0016472F"/>
    <w:rsid w:val="001775E8"/>
    <w:rsid w:val="00183BF6"/>
    <w:rsid w:val="00190EBE"/>
    <w:rsid w:val="00195527"/>
    <w:rsid w:val="00197657"/>
    <w:rsid w:val="00197CE4"/>
    <w:rsid w:val="001B0BB8"/>
    <w:rsid w:val="001E0B7B"/>
    <w:rsid w:val="001E6654"/>
    <w:rsid w:val="001F59B9"/>
    <w:rsid w:val="00204EFC"/>
    <w:rsid w:val="002114AD"/>
    <w:rsid w:val="002139CA"/>
    <w:rsid w:val="00217D4E"/>
    <w:rsid w:val="00224EF9"/>
    <w:rsid w:val="00257861"/>
    <w:rsid w:val="002768C7"/>
    <w:rsid w:val="00296420"/>
    <w:rsid w:val="002969E2"/>
    <w:rsid w:val="002A4D7F"/>
    <w:rsid w:val="002A68F8"/>
    <w:rsid w:val="002A7E3D"/>
    <w:rsid w:val="002B2D4B"/>
    <w:rsid w:val="002D0DDD"/>
    <w:rsid w:val="002D0E38"/>
    <w:rsid w:val="002D17FC"/>
    <w:rsid w:val="002D5456"/>
    <w:rsid w:val="002D6FA6"/>
    <w:rsid w:val="002F573F"/>
    <w:rsid w:val="0030354F"/>
    <w:rsid w:val="003045FD"/>
    <w:rsid w:val="00306CFE"/>
    <w:rsid w:val="00317077"/>
    <w:rsid w:val="00317A39"/>
    <w:rsid w:val="00325DA1"/>
    <w:rsid w:val="00326E55"/>
    <w:rsid w:val="00334D07"/>
    <w:rsid w:val="0033598D"/>
    <w:rsid w:val="00347906"/>
    <w:rsid w:val="0035258D"/>
    <w:rsid w:val="00363917"/>
    <w:rsid w:val="003679FE"/>
    <w:rsid w:val="00374664"/>
    <w:rsid w:val="003872A5"/>
    <w:rsid w:val="003903CC"/>
    <w:rsid w:val="00394441"/>
    <w:rsid w:val="0039626A"/>
    <w:rsid w:val="003A3B31"/>
    <w:rsid w:val="003A659D"/>
    <w:rsid w:val="003B54C7"/>
    <w:rsid w:val="003C1A47"/>
    <w:rsid w:val="003C73B8"/>
    <w:rsid w:val="003D21A5"/>
    <w:rsid w:val="003D21F3"/>
    <w:rsid w:val="003F166D"/>
    <w:rsid w:val="004356CD"/>
    <w:rsid w:val="00440457"/>
    <w:rsid w:val="004410FD"/>
    <w:rsid w:val="004502F6"/>
    <w:rsid w:val="00460155"/>
    <w:rsid w:val="00467837"/>
    <w:rsid w:val="0047301E"/>
    <w:rsid w:val="00477922"/>
    <w:rsid w:val="00480A0D"/>
    <w:rsid w:val="0049461D"/>
    <w:rsid w:val="004A2E77"/>
    <w:rsid w:val="004A55E6"/>
    <w:rsid w:val="004A6630"/>
    <w:rsid w:val="004B0541"/>
    <w:rsid w:val="004B4478"/>
    <w:rsid w:val="004C28DC"/>
    <w:rsid w:val="004D4527"/>
    <w:rsid w:val="004E2878"/>
    <w:rsid w:val="004F27A2"/>
    <w:rsid w:val="00504030"/>
    <w:rsid w:val="00505B85"/>
    <w:rsid w:val="00505D56"/>
    <w:rsid w:val="00512A19"/>
    <w:rsid w:val="00517C50"/>
    <w:rsid w:val="005455DF"/>
    <w:rsid w:val="005504BE"/>
    <w:rsid w:val="005544FA"/>
    <w:rsid w:val="005551EE"/>
    <w:rsid w:val="0056085E"/>
    <w:rsid w:val="00561385"/>
    <w:rsid w:val="00567D84"/>
    <w:rsid w:val="00574DBD"/>
    <w:rsid w:val="00583D99"/>
    <w:rsid w:val="005966B9"/>
    <w:rsid w:val="005B2169"/>
    <w:rsid w:val="005C16A5"/>
    <w:rsid w:val="005C37A1"/>
    <w:rsid w:val="005D46FA"/>
    <w:rsid w:val="005F2C89"/>
    <w:rsid w:val="005F6FAB"/>
    <w:rsid w:val="0060209C"/>
    <w:rsid w:val="00604C2B"/>
    <w:rsid w:val="00605688"/>
    <w:rsid w:val="00606023"/>
    <w:rsid w:val="006078D5"/>
    <w:rsid w:val="00612987"/>
    <w:rsid w:val="00617C2D"/>
    <w:rsid w:val="0063591E"/>
    <w:rsid w:val="0065251E"/>
    <w:rsid w:val="00652BB3"/>
    <w:rsid w:val="00667F4D"/>
    <w:rsid w:val="00671D98"/>
    <w:rsid w:val="0067202A"/>
    <w:rsid w:val="00673D08"/>
    <w:rsid w:val="00695001"/>
    <w:rsid w:val="006951D4"/>
    <w:rsid w:val="006B1CED"/>
    <w:rsid w:val="006B2F20"/>
    <w:rsid w:val="006C60D4"/>
    <w:rsid w:val="006E35B4"/>
    <w:rsid w:val="006E3FBD"/>
    <w:rsid w:val="006E4F36"/>
    <w:rsid w:val="006E56EC"/>
    <w:rsid w:val="006F6EFF"/>
    <w:rsid w:val="00710480"/>
    <w:rsid w:val="00730F4F"/>
    <w:rsid w:val="00731EC2"/>
    <w:rsid w:val="0073444A"/>
    <w:rsid w:val="00736C4B"/>
    <w:rsid w:val="00740DE6"/>
    <w:rsid w:val="00744A08"/>
    <w:rsid w:val="00752825"/>
    <w:rsid w:val="0075535C"/>
    <w:rsid w:val="00755F3A"/>
    <w:rsid w:val="00760E9D"/>
    <w:rsid w:val="007659A0"/>
    <w:rsid w:val="0077071F"/>
    <w:rsid w:val="007719E9"/>
    <w:rsid w:val="007731C9"/>
    <w:rsid w:val="00782D35"/>
    <w:rsid w:val="00782E5B"/>
    <w:rsid w:val="00786D83"/>
    <w:rsid w:val="00796511"/>
    <w:rsid w:val="007A471F"/>
    <w:rsid w:val="007B494D"/>
    <w:rsid w:val="007C348C"/>
    <w:rsid w:val="007C59D4"/>
    <w:rsid w:val="007D237B"/>
    <w:rsid w:val="007D5169"/>
    <w:rsid w:val="007D7A24"/>
    <w:rsid w:val="007E0C87"/>
    <w:rsid w:val="007F63FF"/>
    <w:rsid w:val="007F6B59"/>
    <w:rsid w:val="007F75CB"/>
    <w:rsid w:val="0080108E"/>
    <w:rsid w:val="008155BE"/>
    <w:rsid w:val="00816054"/>
    <w:rsid w:val="008239DB"/>
    <w:rsid w:val="00832345"/>
    <w:rsid w:val="0084568F"/>
    <w:rsid w:val="00863658"/>
    <w:rsid w:val="00866E0D"/>
    <w:rsid w:val="00880398"/>
    <w:rsid w:val="008911F8"/>
    <w:rsid w:val="008942E1"/>
    <w:rsid w:val="008A15A1"/>
    <w:rsid w:val="008A7D45"/>
    <w:rsid w:val="008B3877"/>
    <w:rsid w:val="008C0EC3"/>
    <w:rsid w:val="008C2CEC"/>
    <w:rsid w:val="008C4728"/>
    <w:rsid w:val="008D1C6D"/>
    <w:rsid w:val="008D2D14"/>
    <w:rsid w:val="008D4388"/>
    <w:rsid w:val="008D5BF9"/>
    <w:rsid w:val="008D6363"/>
    <w:rsid w:val="008E2F0C"/>
    <w:rsid w:val="008F5861"/>
    <w:rsid w:val="008F6F0D"/>
    <w:rsid w:val="009034C2"/>
    <w:rsid w:val="00914F3D"/>
    <w:rsid w:val="00932FA5"/>
    <w:rsid w:val="00943961"/>
    <w:rsid w:val="00952BE2"/>
    <w:rsid w:val="00961E9B"/>
    <w:rsid w:val="00965C88"/>
    <w:rsid w:val="00971A52"/>
    <w:rsid w:val="0098066D"/>
    <w:rsid w:val="00981209"/>
    <w:rsid w:val="009932E0"/>
    <w:rsid w:val="00996749"/>
    <w:rsid w:val="009C06C3"/>
    <w:rsid w:val="009C08BB"/>
    <w:rsid w:val="009C33FD"/>
    <w:rsid w:val="009C778E"/>
    <w:rsid w:val="009E1B69"/>
    <w:rsid w:val="009E49A1"/>
    <w:rsid w:val="009E62BA"/>
    <w:rsid w:val="009F0697"/>
    <w:rsid w:val="009F4268"/>
    <w:rsid w:val="00A07E95"/>
    <w:rsid w:val="00A247BC"/>
    <w:rsid w:val="00A31DBF"/>
    <w:rsid w:val="00A359F8"/>
    <w:rsid w:val="00A37F66"/>
    <w:rsid w:val="00A432A3"/>
    <w:rsid w:val="00A44F1D"/>
    <w:rsid w:val="00A45D31"/>
    <w:rsid w:val="00A51BD4"/>
    <w:rsid w:val="00A52714"/>
    <w:rsid w:val="00A52B38"/>
    <w:rsid w:val="00A53922"/>
    <w:rsid w:val="00A5714D"/>
    <w:rsid w:val="00A76341"/>
    <w:rsid w:val="00A81622"/>
    <w:rsid w:val="00A85033"/>
    <w:rsid w:val="00A8719C"/>
    <w:rsid w:val="00AA3216"/>
    <w:rsid w:val="00AA339A"/>
    <w:rsid w:val="00AA55F0"/>
    <w:rsid w:val="00AA6C86"/>
    <w:rsid w:val="00AB18DF"/>
    <w:rsid w:val="00AC3DDD"/>
    <w:rsid w:val="00AC7AA0"/>
    <w:rsid w:val="00B0424D"/>
    <w:rsid w:val="00B21231"/>
    <w:rsid w:val="00B25940"/>
    <w:rsid w:val="00B275DB"/>
    <w:rsid w:val="00B32DE3"/>
    <w:rsid w:val="00B37ABF"/>
    <w:rsid w:val="00B41156"/>
    <w:rsid w:val="00B66C35"/>
    <w:rsid w:val="00B70944"/>
    <w:rsid w:val="00B72119"/>
    <w:rsid w:val="00B81F20"/>
    <w:rsid w:val="00B839DF"/>
    <w:rsid w:val="00B85097"/>
    <w:rsid w:val="00B853AE"/>
    <w:rsid w:val="00B8677A"/>
    <w:rsid w:val="00B912B5"/>
    <w:rsid w:val="00B97DF8"/>
    <w:rsid w:val="00BA22EA"/>
    <w:rsid w:val="00BA31DB"/>
    <w:rsid w:val="00BA3E9F"/>
    <w:rsid w:val="00BA48DC"/>
    <w:rsid w:val="00BA5041"/>
    <w:rsid w:val="00BB26DA"/>
    <w:rsid w:val="00BC13CA"/>
    <w:rsid w:val="00BC3315"/>
    <w:rsid w:val="00BC3C4B"/>
    <w:rsid w:val="00BC677F"/>
    <w:rsid w:val="00BC7BC1"/>
    <w:rsid w:val="00BD2725"/>
    <w:rsid w:val="00BE50E5"/>
    <w:rsid w:val="00BF27F4"/>
    <w:rsid w:val="00C03F8D"/>
    <w:rsid w:val="00C04C20"/>
    <w:rsid w:val="00C26250"/>
    <w:rsid w:val="00C32A0C"/>
    <w:rsid w:val="00C411D4"/>
    <w:rsid w:val="00C46900"/>
    <w:rsid w:val="00C50E75"/>
    <w:rsid w:val="00C54444"/>
    <w:rsid w:val="00C547B2"/>
    <w:rsid w:val="00C56077"/>
    <w:rsid w:val="00C57497"/>
    <w:rsid w:val="00C875C4"/>
    <w:rsid w:val="00C92457"/>
    <w:rsid w:val="00C9331E"/>
    <w:rsid w:val="00C95090"/>
    <w:rsid w:val="00C97B41"/>
    <w:rsid w:val="00CA05FE"/>
    <w:rsid w:val="00CA26E7"/>
    <w:rsid w:val="00CA6A9A"/>
    <w:rsid w:val="00CC3400"/>
    <w:rsid w:val="00CD298D"/>
    <w:rsid w:val="00CE1446"/>
    <w:rsid w:val="00CE6668"/>
    <w:rsid w:val="00CF6DEC"/>
    <w:rsid w:val="00CF6DEF"/>
    <w:rsid w:val="00D06865"/>
    <w:rsid w:val="00D06EE3"/>
    <w:rsid w:val="00D12911"/>
    <w:rsid w:val="00D22F27"/>
    <w:rsid w:val="00D23B86"/>
    <w:rsid w:val="00D276BE"/>
    <w:rsid w:val="00D306F2"/>
    <w:rsid w:val="00D454BE"/>
    <w:rsid w:val="00D57AA6"/>
    <w:rsid w:val="00D63FAE"/>
    <w:rsid w:val="00D67745"/>
    <w:rsid w:val="00D71553"/>
    <w:rsid w:val="00D76FC8"/>
    <w:rsid w:val="00D81363"/>
    <w:rsid w:val="00D83C65"/>
    <w:rsid w:val="00D87470"/>
    <w:rsid w:val="00D87815"/>
    <w:rsid w:val="00DA3C8E"/>
    <w:rsid w:val="00DB7364"/>
    <w:rsid w:val="00DC3906"/>
    <w:rsid w:val="00DC3971"/>
    <w:rsid w:val="00DC4AD3"/>
    <w:rsid w:val="00DD01AA"/>
    <w:rsid w:val="00DD3A3F"/>
    <w:rsid w:val="00DD760F"/>
    <w:rsid w:val="00DE6D98"/>
    <w:rsid w:val="00DF1F4A"/>
    <w:rsid w:val="00DF2B06"/>
    <w:rsid w:val="00DF356B"/>
    <w:rsid w:val="00E06B0A"/>
    <w:rsid w:val="00E1350C"/>
    <w:rsid w:val="00E20871"/>
    <w:rsid w:val="00E21126"/>
    <w:rsid w:val="00E26A38"/>
    <w:rsid w:val="00E26D42"/>
    <w:rsid w:val="00E302D2"/>
    <w:rsid w:val="00E30B39"/>
    <w:rsid w:val="00E355FC"/>
    <w:rsid w:val="00E52647"/>
    <w:rsid w:val="00E54410"/>
    <w:rsid w:val="00E55FAD"/>
    <w:rsid w:val="00E62E4F"/>
    <w:rsid w:val="00E641C2"/>
    <w:rsid w:val="00E7797B"/>
    <w:rsid w:val="00E805D6"/>
    <w:rsid w:val="00E919A1"/>
    <w:rsid w:val="00E95AF3"/>
    <w:rsid w:val="00EB0FB1"/>
    <w:rsid w:val="00EB3024"/>
    <w:rsid w:val="00EB5342"/>
    <w:rsid w:val="00EC1054"/>
    <w:rsid w:val="00ED3F59"/>
    <w:rsid w:val="00ED57AE"/>
    <w:rsid w:val="00F2416B"/>
    <w:rsid w:val="00F414AB"/>
    <w:rsid w:val="00F4629E"/>
    <w:rsid w:val="00F521BB"/>
    <w:rsid w:val="00F6060C"/>
    <w:rsid w:val="00F7156A"/>
    <w:rsid w:val="00F7253A"/>
    <w:rsid w:val="00F84630"/>
    <w:rsid w:val="00F9207B"/>
    <w:rsid w:val="00FA79BF"/>
    <w:rsid w:val="00FA7B2B"/>
    <w:rsid w:val="00FD0066"/>
    <w:rsid w:val="00FD286C"/>
    <w:rsid w:val="00FE529E"/>
    <w:rsid w:val="00FF1084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CA6A9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75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0E75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E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E7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50E75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C50E75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7">
    <w:name w:val="Normal (Web)"/>
    <w:basedOn w:val="a"/>
    <w:uiPriority w:val="99"/>
    <w:rsid w:val="00C50E75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8">
    <w:name w:val="List Paragraph"/>
    <w:basedOn w:val="a"/>
    <w:uiPriority w:val="34"/>
    <w:qFormat/>
    <w:rsid w:val="00C50E75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50E75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uiPriority w:val="99"/>
    <w:rsid w:val="00C50E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C50E75"/>
    <w:rPr>
      <w:color w:val="0000FF"/>
      <w:u w:val="single"/>
    </w:rPr>
  </w:style>
  <w:style w:type="character" w:styleId="aa">
    <w:name w:val="Strong"/>
    <w:basedOn w:val="a0"/>
    <w:uiPriority w:val="22"/>
    <w:qFormat/>
    <w:rsid w:val="00C50E75"/>
    <w:rPr>
      <w:b/>
      <w:bCs/>
    </w:rPr>
  </w:style>
  <w:style w:type="table" w:styleId="ab">
    <w:name w:val="Table Grid"/>
    <w:basedOn w:val="a1"/>
    <w:uiPriority w:val="59"/>
    <w:rsid w:val="00C50E75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144EA0"/>
    <w:pPr>
      <w:spacing w:after="100" w:afterAutospacing="1"/>
      <w:jc w:val="left"/>
    </w:pPr>
  </w:style>
  <w:style w:type="character" w:customStyle="1" w:styleId="a6">
    <w:name w:val="Без интервала Знак"/>
    <w:link w:val="a5"/>
    <w:uiPriority w:val="99"/>
    <w:rsid w:val="004A55E6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CA6A9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2088-FA8D-447D-9226-44770505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11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cp:lastPrinted>2022-03-29T06:36:00Z</cp:lastPrinted>
  <dcterms:created xsi:type="dcterms:W3CDTF">2022-03-28T04:01:00Z</dcterms:created>
  <dcterms:modified xsi:type="dcterms:W3CDTF">2022-04-01T08:12:00Z</dcterms:modified>
</cp:coreProperties>
</file>