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D3" w:rsidRPr="004B14D3" w:rsidRDefault="004B14D3" w:rsidP="004B14D3">
      <w:pPr>
        <w:pStyle w:val="a4"/>
      </w:pPr>
      <w:r>
        <w:t>Ка</w:t>
      </w:r>
      <w:r w:rsidRPr="004B14D3">
        <w:t>кие бывают виды бизнес-кредитов</w:t>
      </w:r>
    </w:p>
    <w:p w:rsidR="004B14D3" w:rsidRPr="004B14D3" w:rsidRDefault="004B14D3" w:rsidP="004B14D3">
      <w:r w:rsidRPr="004B14D3">
        <w:rPr>
          <w:b/>
          <w:bCs/>
          <w:i/>
          <w:iCs/>
        </w:rPr>
        <w:t>Вы решили взять кредит на развитие своего бизнеса. Для людей, которые ценят свое время и деньги представим несколько видов бизнес-кредитования.</w:t>
      </w:r>
    </w:p>
    <w:p w:rsidR="004B14D3" w:rsidRPr="004B14D3" w:rsidRDefault="004B14D3" w:rsidP="004B14D3">
      <w:r w:rsidRPr="004B14D3">
        <w:rPr>
          <w:b/>
          <w:bCs/>
        </w:rPr>
        <w:drawing>
          <wp:inline distT="0" distB="0" distL="0" distR="0">
            <wp:extent cx="6686550" cy="2524125"/>
            <wp:effectExtent l="0" t="0" r="0" b="9525"/>
            <wp:docPr id="1" name="Рисунок 1" descr="кред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еди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4D3">
        <w:rPr>
          <w:b/>
          <w:bCs/>
        </w:rPr>
        <w:t>Овердрафт</w:t>
      </w:r>
    </w:p>
    <w:p w:rsidR="004B14D3" w:rsidRPr="004B14D3" w:rsidRDefault="004B14D3" w:rsidP="004B14D3">
      <w:r w:rsidRPr="004B14D3">
        <w:t>Если у вас возникли временные проблемы с финансированием вы можете воспользоваться овердрафтом. Эта форма кредитования доступна и для физических, и для юридических лиц.</w:t>
      </w:r>
      <w:r w:rsidRPr="004B14D3">
        <w:rPr>
          <w:b/>
          <w:bCs/>
        </w:rPr>
        <w:t xml:space="preserve"> Овердрафт</w:t>
      </w:r>
      <w:r w:rsidRPr="004B14D3">
        <w:t> выдается обычно на срок до 30 дней, по пластиковой карте до 50 дней.</w:t>
      </w:r>
    </w:p>
    <w:p w:rsidR="004B14D3" w:rsidRPr="004B14D3" w:rsidRDefault="004B14D3" w:rsidP="004B14D3">
      <w:r w:rsidRPr="004B14D3">
        <w:rPr>
          <w:b/>
          <w:bCs/>
        </w:rPr>
        <w:t>Преимущества:</w:t>
      </w:r>
    </w:p>
    <w:p w:rsidR="004B14D3" w:rsidRPr="004B14D3" w:rsidRDefault="004B14D3" w:rsidP="004B14D3">
      <w:r w:rsidRPr="004B14D3">
        <w:t>1. Возможность своевременно осуществлять расчеты с клиентами</w:t>
      </w:r>
    </w:p>
    <w:p w:rsidR="004B14D3" w:rsidRPr="004B14D3" w:rsidRDefault="004B14D3" w:rsidP="004B14D3">
      <w:r w:rsidRPr="004B14D3">
        <w:t>2. При получении, отсутствует требование представить бизнес-план или экономическое обоснование кредита.</w:t>
      </w:r>
    </w:p>
    <w:p w:rsidR="004B14D3" w:rsidRPr="004B14D3" w:rsidRDefault="004B14D3" w:rsidP="004B14D3">
      <w:r w:rsidRPr="004B14D3">
        <w:t>3. Отсутствуют требования об обязательном предоставлении обеспечения</w:t>
      </w:r>
    </w:p>
    <w:p w:rsidR="004B14D3" w:rsidRPr="004B14D3" w:rsidRDefault="004B14D3" w:rsidP="004B14D3">
      <w:r w:rsidRPr="004B14D3">
        <w:t>4. Невысокие процентные ставки</w:t>
      </w:r>
    </w:p>
    <w:p w:rsidR="004B14D3" w:rsidRPr="004B14D3" w:rsidRDefault="004B14D3" w:rsidP="004B14D3">
      <w:r w:rsidRPr="004B14D3">
        <w:t>5. Оперативность рассмотрения заявки</w:t>
      </w:r>
    </w:p>
    <w:p w:rsidR="004B14D3" w:rsidRPr="004B14D3" w:rsidRDefault="004B14D3" w:rsidP="004B14D3">
      <w:r w:rsidRPr="004B14D3">
        <w:t>6. Возможность пересмотра лимита</w:t>
      </w:r>
    </w:p>
    <w:p w:rsidR="004B14D3" w:rsidRPr="004B14D3" w:rsidRDefault="004B14D3" w:rsidP="004B14D3">
      <w:r w:rsidRPr="004B14D3">
        <w:rPr>
          <w:b/>
          <w:bCs/>
        </w:rPr>
        <w:t>Коммерческий кредит</w:t>
      </w:r>
    </w:p>
    <w:p w:rsidR="004B14D3" w:rsidRPr="004B14D3" w:rsidRDefault="004B14D3" w:rsidP="004B14D3">
      <w:r w:rsidRPr="004B14D3">
        <w:t>Коммерческий кредит могут предоставлять друг другу предприниматели.  Кредит предоставляется </w:t>
      </w:r>
      <w:r w:rsidRPr="004B14D3">
        <w:rPr>
          <w:b/>
          <w:bCs/>
        </w:rPr>
        <w:t>в товарной форме</w:t>
      </w:r>
      <w:r w:rsidRPr="004B14D3">
        <w:t>, таким образом появляется возможность "отсрочить" платеж за проданные товары или выполненные работы. Плата за товары или услуги откладывается на определенное время.</w:t>
      </w:r>
    </w:p>
    <w:p w:rsidR="004B14D3" w:rsidRPr="004B14D3" w:rsidRDefault="004B14D3" w:rsidP="004B14D3">
      <w:r w:rsidRPr="004B14D3">
        <w:rPr>
          <w:b/>
          <w:bCs/>
        </w:rPr>
        <w:t>Кому нужен такой кредит?</w:t>
      </w:r>
    </w:p>
    <w:p w:rsidR="004B14D3" w:rsidRPr="004B14D3" w:rsidRDefault="004B14D3" w:rsidP="004B14D3">
      <w:r w:rsidRPr="004B14D3">
        <w:t>Этот кредит помогает решить существенные проблемы. К примеру одна компания произвела товар, вторая компания готова его купить, но не располагает наличными деньгами. Поэтому продажа в кредит, позволяет не прерывать производство товаров, ускоряется оборот и </w:t>
      </w:r>
      <w:r w:rsidRPr="004B14D3">
        <w:rPr>
          <w:b/>
          <w:bCs/>
        </w:rPr>
        <w:t>увеличивается прибыль</w:t>
      </w:r>
      <w:r w:rsidRPr="004B14D3">
        <w:t>. Обычно, это краткосрочная форма кредитования.</w:t>
      </w:r>
    </w:p>
    <w:p w:rsidR="004B14D3" w:rsidRPr="004B14D3" w:rsidRDefault="004B14D3" w:rsidP="004B14D3">
      <w:r w:rsidRPr="004B14D3">
        <w:rPr>
          <w:b/>
          <w:bCs/>
        </w:rPr>
        <w:t>Проектное финансирование</w:t>
      </w:r>
    </w:p>
    <w:p w:rsidR="004B14D3" w:rsidRPr="004B14D3" w:rsidRDefault="004B14D3" w:rsidP="004B14D3">
      <w:r w:rsidRPr="004B14D3">
        <w:lastRenderedPageBreak/>
        <w:t>Небольшое количество банков предоставляет такие кредиты. Осуществление происходит с помощью финансового лизинга дорогих проектов, которые связаны с приобретением профессионального оборудования. Главный минус в том, что заявка может рассматриваться до полугода. И даже после этого вы можете получить отказ.</w:t>
      </w:r>
    </w:p>
    <w:p w:rsidR="004B14D3" w:rsidRPr="004B14D3" w:rsidRDefault="004B14D3" w:rsidP="004B14D3">
      <w:r w:rsidRPr="004B14D3">
        <w:t>Время будет уходить </w:t>
      </w:r>
      <w:r w:rsidRPr="004B14D3">
        <w:rPr>
          <w:b/>
          <w:bCs/>
        </w:rPr>
        <w:t>в поисках финансирования</w:t>
      </w:r>
      <w:r w:rsidRPr="004B14D3">
        <w:t> и проект может быть и вовсе сорван. Бизнес-план главный документ при рассмотрении проектного финансирования. С помощью его детализации максимально оцениваются какие бы то ни было риски.</w:t>
      </w:r>
    </w:p>
    <w:p w:rsidR="004B14D3" w:rsidRPr="004B14D3" w:rsidRDefault="004B14D3" w:rsidP="004B14D3">
      <w:r w:rsidRPr="004B14D3">
        <w:rPr>
          <w:b/>
          <w:bCs/>
        </w:rPr>
        <w:t>Венчурное финансирование</w:t>
      </w:r>
    </w:p>
    <w:p w:rsidR="004B14D3" w:rsidRPr="004B14D3" w:rsidRDefault="004B14D3" w:rsidP="004B14D3">
      <w:r w:rsidRPr="004B14D3">
        <w:rPr>
          <w:b/>
          <w:bCs/>
        </w:rPr>
        <w:t>Долгосрочный кредит</w:t>
      </w:r>
      <w:r w:rsidRPr="004B14D3">
        <w:t>, который выдается начинающим или действующим компаниям. Гарантий практически никаких не требуется, но процентная ставка значительно высокая. Этот вид финансирования называют "рискованным"</w:t>
      </w:r>
    </w:p>
    <w:p w:rsidR="004B14D3" w:rsidRPr="004B14D3" w:rsidRDefault="004B14D3" w:rsidP="004B14D3">
      <w:r w:rsidRPr="004B14D3">
        <w:t>Венчурные фонды и инвестиционные компании работают на российском рынке достаточно давно и демонстрируют хорошие результаты. Основной целью венчурного финансирования является вложение средств в развитие наукоемких проектов.</w:t>
      </w:r>
    </w:p>
    <w:p w:rsidR="004B14D3" w:rsidRPr="004B14D3" w:rsidRDefault="004B14D3" w:rsidP="004B14D3">
      <w:r w:rsidRPr="004B14D3">
        <w:rPr>
          <w:b/>
          <w:bCs/>
        </w:rPr>
        <w:t>Коммерческая ипотека</w:t>
      </w:r>
    </w:p>
    <w:p w:rsidR="004B14D3" w:rsidRPr="004B14D3" w:rsidRDefault="004B14D3" w:rsidP="004B14D3">
      <w:r w:rsidRPr="004B14D3">
        <w:t>Это когда кредит предназначается для покупки предпринимателем нежилых помещений, склада или офиса. </w:t>
      </w:r>
      <w:r w:rsidRPr="004B14D3">
        <w:rPr>
          <w:b/>
          <w:bCs/>
        </w:rPr>
        <w:t>Коммерческая недвижимость</w:t>
      </w:r>
      <w:r w:rsidRPr="004B14D3">
        <w:t xml:space="preserve"> и является залогом. Коммерческая ипотека </w:t>
      </w:r>
      <w:proofErr w:type="spellStart"/>
      <w:r w:rsidRPr="004B14D3">
        <w:t>иеет</w:t>
      </w:r>
      <w:proofErr w:type="spellEnd"/>
      <w:r w:rsidRPr="004B14D3">
        <w:t xml:space="preserve"> более короткие сроки кредитования, чем жилищная, и отличается высокими процентными ставками.</w:t>
      </w:r>
    </w:p>
    <w:p w:rsidR="004B14D3" w:rsidRPr="004B14D3" w:rsidRDefault="004B14D3" w:rsidP="004B14D3">
      <w:r w:rsidRPr="004B14D3">
        <w:rPr>
          <w:b/>
          <w:bCs/>
        </w:rPr>
        <w:t>Товарный кредит</w:t>
      </w:r>
    </w:p>
    <w:p w:rsidR="004B14D3" w:rsidRPr="004B14D3" w:rsidRDefault="004B14D3" w:rsidP="004B14D3">
      <w:r w:rsidRPr="004B14D3">
        <w:t>Заемщику выдается </w:t>
      </w:r>
      <w:r w:rsidRPr="004B14D3">
        <w:rPr>
          <w:b/>
          <w:bCs/>
        </w:rPr>
        <w:t>товар необходимый</w:t>
      </w:r>
      <w:r w:rsidRPr="004B14D3">
        <w:t> для развития предприятия (станки, машины, компьютеры) за который он постепенно расплачивается по кредиту.</w:t>
      </w:r>
    </w:p>
    <w:p w:rsidR="004B14D3" w:rsidRPr="004B14D3" w:rsidRDefault="004B14D3" w:rsidP="004B14D3">
      <w:r w:rsidRPr="004B14D3">
        <w:t>Преимущества товарного кредита:</w:t>
      </w:r>
    </w:p>
    <w:p w:rsidR="004B14D3" w:rsidRPr="004B14D3" w:rsidRDefault="004B14D3" w:rsidP="004B14D3">
      <w:r w:rsidRPr="004B14D3">
        <w:t>1. Оптимальный вариант при покупке дорогого оборудования</w:t>
      </w:r>
    </w:p>
    <w:p w:rsidR="004B14D3" w:rsidRPr="004B14D3" w:rsidRDefault="004B14D3" w:rsidP="004B14D3">
      <w:r w:rsidRPr="004B14D3">
        <w:t xml:space="preserve">2. </w:t>
      </w:r>
      <w:proofErr w:type="spellStart"/>
      <w:r w:rsidRPr="004B14D3">
        <w:t>Без</w:t>
      </w:r>
      <w:r>
        <w:t>з</w:t>
      </w:r>
      <w:r w:rsidRPr="004B14D3">
        <w:t>алоговое</w:t>
      </w:r>
      <w:proofErr w:type="spellEnd"/>
      <w:r w:rsidRPr="004B14D3">
        <w:t xml:space="preserve"> финансированием</w:t>
      </w:r>
    </w:p>
    <w:p w:rsidR="004B14D3" w:rsidRPr="004B14D3" w:rsidRDefault="004B14D3" w:rsidP="004B14D3">
      <w:r w:rsidRPr="004B14D3">
        <w:t>3. Возможность отсрочки платежа до 1 года</w:t>
      </w:r>
    </w:p>
    <w:p w:rsidR="004B14D3" w:rsidRPr="004B14D3" w:rsidRDefault="004B14D3" w:rsidP="004B14D3">
      <w:r w:rsidRPr="004B14D3">
        <w:rPr>
          <w:b/>
          <w:bCs/>
        </w:rPr>
        <w:t>Кредиты индивидуальным предпринимателям</w:t>
      </w:r>
    </w:p>
    <w:p w:rsidR="004B14D3" w:rsidRPr="004B14D3" w:rsidRDefault="004B14D3" w:rsidP="004B14D3">
      <w:r w:rsidRPr="004B14D3">
        <w:t>У </w:t>
      </w:r>
      <w:r w:rsidRPr="004B14D3">
        <w:rPr>
          <w:b/>
          <w:bCs/>
        </w:rPr>
        <w:t>частных предпринимателей</w:t>
      </w:r>
      <w:r w:rsidRPr="004B14D3">
        <w:t> не всегда есть возможность предоставить банку что - либо в залог. Банки неохотно кредитуют индивидуальных предпринимателей, если у них отсутствует кредитная история. Природа кредитных рисков между потребительским и бизнес кредитом разная.</w:t>
      </w:r>
    </w:p>
    <w:p w:rsidR="004B14D3" w:rsidRPr="004B14D3" w:rsidRDefault="004B14D3" w:rsidP="004B14D3">
      <w:r w:rsidRPr="004B14D3">
        <w:t>Потребительский кредит основывается на том, что человек получает фиксированную зарплату из которой он вносит определенную сумму в счет платежа по кредиту. А в случае с бизнес кредитом, все будет </w:t>
      </w:r>
      <w:r w:rsidRPr="004B14D3">
        <w:rPr>
          <w:b/>
          <w:bCs/>
        </w:rPr>
        <w:t>зависеть от его будущих доходов</w:t>
      </w:r>
      <w:r w:rsidRPr="004B14D3">
        <w:t> и расходов.</w:t>
      </w:r>
    </w:p>
    <w:p w:rsidR="004B14D3" w:rsidRPr="004B14D3" w:rsidRDefault="004B14D3" w:rsidP="004B14D3">
      <w:pPr>
        <w:rPr>
          <w:b/>
          <w:bCs/>
        </w:rPr>
      </w:pPr>
      <w:r w:rsidRPr="004B14D3">
        <w:rPr>
          <w:b/>
          <w:bCs/>
        </w:rPr>
        <w:t>Примечание:</w:t>
      </w:r>
    </w:p>
    <w:p w:rsidR="004B14D3" w:rsidRPr="004B14D3" w:rsidRDefault="004B14D3" w:rsidP="004B14D3">
      <w:r w:rsidRPr="004B14D3">
        <w:t xml:space="preserve">Источник: Все кредиты </w:t>
      </w:r>
      <w:proofErr w:type="spellStart"/>
      <w:r w:rsidRPr="004B14D3">
        <w:t>РоссииОригинал</w:t>
      </w:r>
      <w:proofErr w:type="spellEnd"/>
      <w:r w:rsidRPr="004B14D3">
        <w:t>: </w:t>
      </w:r>
      <w:hyperlink r:id="rId5" w:tgtFrame="_blank" w:history="1">
        <w:r w:rsidRPr="004B14D3">
          <w:rPr>
            <w:rStyle w:val="a3"/>
          </w:rPr>
          <w:t>http://www.allcredits.ru/0-40/advice/13251/</w:t>
        </w:r>
      </w:hyperlink>
    </w:p>
    <w:p w:rsidR="00D27A88" w:rsidRDefault="004B14D3" w:rsidP="004B14D3">
      <w:pPr>
        <w:tabs>
          <w:tab w:val="left" w:pos="6030"/>
        </w:tabs>
        <w:jc w:val="right"/>
      </w:pPr>
      <w:r>
        <w:tab/>
      </w:r>
      <w:r w:rsidRPr="004B14D3">
        <w:t xml:space="preserve">Лукьянова Е.С. – библиограф МБУК </w:t>
      </w:r>
      <w:bookmarkStart w:id="0" w:name="_GoBack"/>
      <w:bookmarkEnd w:id="0"/>
      <w:r w:rsidRPr="004B14D3">
        <w:t>ЦБС Боготольского района</w:t>
      </w:r>
    </w:p>
    <w:sectPr w:rsidR="00D2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2"/>
    <w:rsid w:val="004B14D3"/>
    <w:rsid w:val="00824202"/>
    <w:rsid w:val="00C91D88"/>
    <w:rsid w:val="00F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0562A-A214-4B42-AF52-8B420CDA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4D3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B14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B14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2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784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02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58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7775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credits.ru/0-40/advice/1325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2016-03-14T05:38:00Z</dcterms:created>
  <dcterms:modified xsi:type="dcterms:W3CDTF">2016-03-14T05:43:00Z</dcterms:modified>
</cp:coreProperties>
</file>