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C7" w:rsidRDefault="009574C7" w:rsidP="009574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9574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05275" cy="2638425"/>
            <wp:effectExtent l="19050" t="0" r="9525" b="0"/>
            <wp:docPr id="1" name="Рисунок 1" descr="ÐÑÐ¾Ð³ÑÐ°Ð¼Ð¼Ð° Ð¿Ð¾Ð´Ð´ÐµÑÐ¶ÐºÐ¸ Ð¼ÐµÑÑÐ½ÑÑ Ð¸Ð½Ð¸ÑÐ¸Ð°ÑÐ¸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ÑÐ¾Ð³ÑÐ°Ð¼Ð¼Ð° Ð¿Ð¾Ð´Ð´ÐµÑÐ¶ÐºÐ¸ Ð¼ÐµÑÑÐ½ÑÑ Ð¸Ð½Ð¸ÑÐ¸Ð°ÑÐ¸Ð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940" cy="264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574C7" w:rsidRPr="009574C7" w:rsidRDefault="00B125A5" w:rsidP="009574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9574C7" w:rsidRPr="009574C7">
        <w:rPr>
          <w:rFonts w:ascii="Times New Roman" w:hAnsi="Times New Roman" w:cs="Times New Roman"/>
          <w:sz w:val="24"/>
          <w:szCs w:val="24"/>
          <w:lang w:eastAsia="ru-RU"/>
        </w:rPr>
        <w:t>Наш большой край – это несколько крупных городов и огромное количество поселков, сел и деревень. Бюджет этих поселений крошечный, поэтому часто насущные проблемы жителей не получается решить быстро. Освещение, дороги, аллеи, детские площадки, объекты коммунальной инфраструктуры, объекты культуры, места захоронения – все то, что составляет повседневную жизнь каждого сельчанина. Второй год в крае действует программа поддержки местных инициатив, которая и позволяет решать такие вопросы. По программе деньги можно потратить на инфраструктурные проекты, благоустройство, а вот что важне</w:t>
      </w:r>
      <w:r w:rsidR="00487271">
        <w:rPr>
          <w:rFonts w:ascii="Times New Roman" w:hAnsi="Times New Roman" w:cs="Times New Roman"/>
          <w:sz w:val="24"/>
          <w:szCs w:val="24"/>
          <w:lang w:eastAsia="ru-RU"/>
        </w:rPr>
        <w:t>е – выбирают сами жители. В 2018</w:t>
      </w:r>
      <w:r w:rsidR="009574C7" w:rsidRPr="009574C7">
        <w:rPr>
          <w:rFonts w:ascii="Times New Roman" w:hAnsi="Times New Roman" w:cs="Times New Roman"/>
          <w:sz w:val="24"/>
          <w:szCs w:val="24"/>
          <w:lang w:eastAsia="ru-RU"/>
        </w:rPr>
        <w:t xml:space="preserve"> году краевые субсидии муниципалитетам составили 60 млн рублей, в программе участвовали 6</w:t>
      </w:r>
      <w:r w:rsidR="00487271">
        <w:rPr>
          <w:rFonts w:ascii="Times New Roman" w:hAnsi="Times New Roman" w:cs="Times New Roman"/>
          <w:sz w:val="24"/>
          <w:szCs w:val="24"/>
          <w:lang w:eastAsia="ru-RU"/>
        </w:rPr>
        <w:t xml:space="preserve"> районов края. В 2019</w:t>
      </w:r>
      <w:r w:rsidR="009574C7" w:rsidRPr="009574C7">
        <w:rPr>
          <w:rFonts w:ascii="Times New Roman" w:hAnsi="Times New Roman" w:cs="Times New Roman"/>
          <w:sz w:val="24"/>
          <w:szCs w:val="24"/>
          <w:lang w:eastAsia="ru-RU"/>
        </w:rPr>
        <w:t>-м сумма поддержки выросла до 100 млн, а ко</w:t>
      </w:r>
      <w:r w:rsidR="00487271">
        <w:rPr>
          <w:rFonts w:ascii="Times New Roman" w:hAnsi="Times New Roman" w:cs="Times New Roman"/>
          <w:sz w:val="24"/>
          <w:szCs w:val="24"/>
          <w:lang w:eastAsia="ru-RU"/>
        </w:rPr>
        <w:t>личество районов – до 11. В 2020</w:t>
      </w:r>
      <w:r w:rsidR="009574C7" w:rsidRPr="009574C7">
        <w:rPr>
          <w:rFonts w:ascii="Times New Roman" w:hAnsi="Times New Roman" w:cs="Times New Roman"/>
          <w:sz w:val="24"/>
          <w:szCs w:val="24"/>
          <w:lang w:eastAsia="ru-RU"/>
        </w:rPr>
        <w:t xml:space="preserve"> году возможность участия в программе поддержки местных инициатив получит и наш район.</w:t>
      </w:r>
    </w:p>
    <w:p w:rsidR="009574C7" w:rsidRPr="009574C7" w:rsidRDefault="009574C7" w:rsidP="009574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4C7">
        <w:rPr>
          <w:rFonts w:ascii="Times New Roman" w:hAnsi="Times New Roman" w:cs="Times New Roman"/>
          <w:sz w:val="24"/>
          <w:szCs w:val="24"/>
          <w:lang w:eastAsia="ru-RU"/>
        </w:rPr>
        <w:t xml:space="preserve">      Жители теперь могут посоветовать местным властям, на что потратить деньги казны. Потому что главное условие победы в конкурсе – это инициатива граждан, </w:t>
      </w:r>
      <w:proofErr w:type="spellStart"/>
      <w:r w:rsidRPr="009574C7">
        <w:rPr>
          <w:rFonts w:ascii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9574C7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 из местного бюджета и финансовое участие самих жителей. Основную же материальную поддержку интересным проектам готов оказать краевой бюджет.</w:t>
      </w:r>
    </w:p>
    <w:p w:rsidR="009574C7" w:rsidRPr="009574C7" w:rsidRDefault="009574C7" w:rsidP="009574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4C7">
        <w:rPr>
          <w:rFonts w:ascii="Times New Roman" w:hAnsi="Times New Roman" w:cs="Times New Roman"/>
          <w:sz w:val="24"/>
          <w:szCs w:val="24"/>
          <w:lang w:eastAsia="ru-RU"/>
        </w:rPr>
        <w:t>     Все поселения района имеют этот шанс. Но при этом, жители должны сами решить, насколько эта программа интересна, хотят ли они в ней участвовать, назвать для включения в программу то, за что они готовы проголосовать, в том числе рублем. Ведь краевые деньги – это еще не все, часть средств должно найти местное сообщество – сами жители, бизнес и муниципалитет (3 % – граждане, 5 % – муниципальные бюджеты, 7 % – предприниматели).</w:t>
      </w:r>
    </w:p>
    <w:p w:rsidR="009574C7" w:rsidRPr="009574C7" w:rsidRDefault="009574C7" w:rsidP="009574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4C7">
        <w:rPr>
          <w:rFonts w:ascii="Times New Roman" w:hAnsi="Times New Roman" w:cs="Times New Roman"/>
          <w:sz w:val="24"/>
          <w:szCs w:val="24"/>
          <w:lang w:eastAsia="ru-RU"/>
        </w:rPr>
        <w:t>     Перв</w:t>
      </w:r>
      <w:r w:rsidR="006B58A4">
        <w:rPr>
          <w:rFonts w:ascii="Times New Roman" w:hAnsi="Times New Roman" w:cs="Times New Roman"/>
          <w:sz w:val="24"/>
          <w:szCs w:val="24"/>
          <w:lang w:eastAsia="ru-RU"/>
        </w:rPr>
        <w:t>ыми участниками программы в 2018</w:t>
      </w:r>
      <w:r w:rsidRPr="009574C7">
        <w:rPr>
          <w:rFonts w:ascii="Times New Roman" w:hAnsi="Times New Roman" w:cs="Times New Roman"/>
          <w:sz w:val="24"/>
          <w:szCs w:val="24"/>
          <w:lang w:eastAsia="ru-RU"/>
        </w:rPr>
        <w:t xml:space="preserve"> году в Красноярском крае стали муниципалитеты </w:t>
      </w:r>
      <w:proofErr w:type="spellStart"/>
      <w:r w:rsidRPr="009574C7">
        <w:rPr>
          <w:rFonts w:ascii="Times New Roman" w:hAnsi="Times New Roman" w:cs="Times New Roman"/>
          <w:sz w:val="24"/>
          <w:szCs w:val="24"/>
          <w:lang w:eastAsia="ru-RU"/>
        </w:rPr>
        <w:t>Балахтинского</w:t>
      </w:r>
      <w:proofErr w:type="spellEnd"/>
      <w:r w:rsidRPr="009574C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74C7">
        <w:rPr>
          <w:rFonts w:ascii="Times New Roman" w:hAnsi="Times New Roman" w:cs="Times New Roman"/>
          <w:sz w:val="24"/>
          <w:szCs w:val="24"/>
          <w:lang w:eastAsia="ru-RU"/>
        </w:rPr>
        <w:t>Большемуртинского</w:t>
      </w:r>
      <w:proofErr w:type="spellEnd"/>
      <w:r w:rsidRPr="009574C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74C7">
        <w:rPr>
          <w:rFonts w:ascii="Times New Roman" w:hAnsi="Times New Roman" w:cs="Times New Roman"/>
          <w:sz w:val="24"/>
          <w:szCs w:val="24"/>
          <w:lang w:eastAsia="ru-RU"/>
        </w:rPr>
        <w:t>Емельяновского</w:t>
      </w:r>
      <w:proofErr w:type="spellEnd"/>
      <w:r w:rsidRPr="009574C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74C7">
        <w:rPr>
          <w:rFonts w:ascii="Times New Roman" w:hAnsi="Times New Roman" w:cs="Times New Roman"/>
          <w:sz w:val="24"/>
          <w:szCs w:val="24"/>
          <w:lang w:eastAsia="ru-RU"/>
        </w:rPr>
        <w:t>Краснотуранского</w:t>
      </w:r>
      <w:proofErr w:type="spellEnd"/>
      <w:r w:rsidRPr="009574C7">
        <w:rPr>
          <w:rFonts w:ascii="Times New Roman" w:hAnsi="Times New Roman" w:cs="Times New Roman"/>
          <w:sz w:val="24"/>
          <w:szCs w:val="24"/>
          <w:lang w:eastAsia="ru-RU"/>
        </w:rPr>
        <w:t xml:space="preserve">, Сухобузимского, </w:t>
      </w:r>
      <w:r w:rsidR="006B58A4">
        <w:rPr>
          <w:rFonts w:ascii="Times New Roman" w:hAnsi="Times New Roman" w:cs="Times New Roman"/>
          <w:sz w:val="24"/>
          <w:szCs w:val="24"/>
          <w:lang w:eastAsia="ru-RU"/>
        </w:rPr>
        <w:t>Новоселовского районов, а в 2019</w:t>
      </w:r>
      <w:r w:rsidRPr="009574C7">
        <w:rPr>
          <w:rFonts w:ascii="Times New Roman" w:hAnsi="Times New Roman" w:cs="Times New Roman"/>
          <w:sz w:val="24"/>
          <w:szCs w:val="24"/>
          <w:lang w:eastAsia="ru-RU"/>
        </w:rPr>
        <w:t xml:space="preserve"> году к ним присоединились ещё пять районов - Енисейский, </w:t>
      </w:r>
      <w:proofErr w:type="spellStart"/>
      <w:r w:rsidRPr="009574C7">
        <w:rPr>
          <w:rFonts w:ascii="Times New Roman" w:hAnsi="Times New Roman" w:cs="Times New Roman"/>
          <w:sz w:val="24"/>
          <w:szCs w:val="24"/>
          <w:lang w:eastAsia="ru-RU"/>
        </w:rPr>
        <w:t>Идринский</w:t>
      </w:r>
      <w:proofErr w:type="spellEnd"/>
      <w:r w:rsidRPr="009574C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74C7">
        <w:rPr>
          <w:rFonts w:ascii="Times New Roman" w:hAnsi="Times New Roman" w:cs="Times New Roman"/>
          <w:sz w:val="24"/>
          <w:szCs w:val="24"/>
          <w:lang w:eastAsia="ru-RU"/>
        </w:rPr>
        <w:t>Казачинский</w:t>
      </w:r>
      <w:proofErr w:type="spellEnd"/>
      <w:r w:rsidRPr="009574C7">
        <w:rPr>
          <w:rFonts w:ascii="Times New Roman" w:hAnsi="Times New Roman" w:cs="Times New Roman"/>
          <w:sz w:val="24"/>
          <w:szCs w:val="24"/>
          <w:lang w:eastAsia="ru-RU"/>
        </w:rPr>
        <w:t xml:space="preserve">, Минусинский и </w:t>
      </w:r>
      <w:proofErr w:type="spellStart"/>
      <w:r w:rsidRPr="009574C7">
        <w:rPr>
          <w:rFonts w:ascii="Times New Roman" w:hAnsi="Times New Roman" w:cs="Times New Roman"/>
          <w:sz w:val="24"/>
          <w:szCs w:val="24"/>
          <w:lang w:eastAsia="ru-RU"/>
        </w:rPr>
        <w:t>Шушенский</w:t>
      </w:r>
      <w:proofErr w:type="spellEnd"/>
      <w:r w:rsidRPr="009574C7">
        <w:rPr>
          <w:rFonts w:ascii="Times New Roman" w:hAnsi="Times New Roman" w:cs="Times New Roman"/>
          <w:sz w:val="24"/>
          <w:szCs w:val="24"/>
          <w:lang w:eastAsia="ru-RU"/>
        </w:rPr>
        <w:t>. За время действия программы в селах края появились детские и спортивные площадки, парки отдыха, отремонтированы клубы. И все-таки для нашего региона это дело пока новое. В Кировской области, к примеру, программа действует 10 лет. За это время там реализовали проектов на 2,5 миллиарда рублей, в строй вошли более 2,5 тысячи новых объектов.</w:t>
      </w:r>
    </w:p>
    <w:p w:rsidR="009574C7" w:rsidRPr="009574C7" w:rsidRDefault="009574C7" w:rsidP="009574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4C7">
        <w:rPr>
          <w:rFonts w:ascii="Times New Roman" w:hAnsi="Times New Roman" w:cs="Times New Roman"/>
          <w:sz w:val="24"/>
          <w:szCs w:val="24"/>
          <w:lang w:eastAsia="ru-RU"/>
        </w:rPr>
        <w:t xml:space="preserve">    На старте программы у скептиков возникали опасения, что жителям небольших территорий трудно будет договориться, каждый постарается продвигать проекты, выгодные только ему. В итоге населенные пункты не смогут сформулировать дельных и действительно актуальных для всего населения предложений. Еще один повод для сомнений: вряд ли люди захотят «скидываться» ради общего блага. Суммы требуются пусть и небольшие, но российский менталитет таков: все убеждены, что деньги на </w:t>
      </w:r>
      <w:r w:rsidRPr="009574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обустройство поселков и территорий должны идти лишь из бюджета и никак не от самих жителей. Сомнения не оправдались. 99 сельсоветов одиннадцати районов края уже реализовывают социально ориентированные проекты, а жители участвуют не только рублем, но и помогают в реализации кто техникой, а кто собственными руками.</w:t>
      </w:r>
    </w:p>
    <w:p w:rsidR="009574C7" w:rsidRPr="009574C7" w:rsidRDefault="009574C7" w:rsidP="009574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4C7">
        <w:rPr>
          <w:rFonts w:ascii="Times New Roman" w:hAnsi="Times New Roman" w:cs="Times New Roman"/>
          <w:sz w:val="24"/>
          <w:szCs w:val="24"/>
          <w:lang w:eastAsia="ru-RU"/>
        </w:rPr>
        <w:t>     </w:t>
      </w:r>
      <w:r w:rsidRPr="009574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Что дает власти поддержка данных проектов?</w:t>
      </w:r>
    </w:p>
    <w:p w:rsidR="009574C7" w:rsidRPr="009574C7" w:rsidRDefault="009574C7" w:rsidP="009574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4C7">
        <w:rPr>
          <w:rFonts w:ascii="Times New Roman" w:hAnsi="Times New Roman" w:cs="Times New Roman"/>
          <w:sz w:val="24"/>
          <w:szCs w:val="24"/>
          <w:lang w:eastAsia="ru-RU"/>
        </w:rPr>
        <w:t>     Во-первых, с их помощью можно решить наиболее злободневные проблемы, вызывающие социальную напряженность. </w:t>
      </w:r>
    </w:p>
    <w:p w:rsidR="009574C7" w:rsidRPr="009574C7" w:rsidRDefault="009574C7" w:rsidP="009574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4C7">
        <w:rPr>
          <w:rFonts w:ascii="Times New Roman" w:hAnsi="Times New Roman" w:cs="Times New Roman"/>
          <w:sz w:val="24"/>
          <w:szCs w:val="24"/>
          <w:lang w:eastAsia="ru-RU"/>
        </w:rPr>
        <w:t>Во-вторых, инициируется участие граждан в решении проблем местного значения через работу в бюджетных комиссиях, проектных командах, голосование при определении приоритетов расходования бюджетных средств и так далее. </w:t>
      </w:r>
    </w:p>
    <w:p w:rsidR="009574C7" w:rsidRPr="009574C7" w:rsidRDefault="009574C7" w:rsidP="009574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4C7">
        <w:rPr>
          <w:rFonts w:ascii="Times New Roman" w:hAnsi="Times New Roman" w:cs="Times New Roman"/>
          <w:sz w:val="24"/>
          <w:szCs w:val="24"/>
          <w:lang w:eastAsia="ru-RU"/>
        </w:rPr>
        <w:t xml:space="preserve">В-третьих, обеспечивается </w:t>
      </w:r>
      <w:proofErr w:type="spellStart"/>
      <w:r w:rsidRPr="009574C7">
        <w:rPr>
          <w:rFonts w:ascii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9574C7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гражданами и бизнесом отобранных для реализации проектов. Кроме того, население, сопричастное к реализации отобранного проекта, осуществляет общественный контроль за его реализацией, последующей эксплуатацией и сохранностью построенных объектов, что значительно повысит уровень доверия к власти за счет увеличения прозрачности принятых решений и снизит угрозу социальной напряженности. </w:t>
      </w:r>
    </w:p>
    <w:p w:rsidR="009574C7" w:rsidRPr="009574C7" w:rsidRDefault="009574C7" w:rsidP="009574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4C7">
        <w:rPr>
          <w:rFonts w:ascii="Times New Roman" w:hAnsi="Times New Roman" w:cs="Times New Roman"/>
          <w:sz w:val="24"/>
          <w:szCs w:val="24"/>
          <w:lang w:eastAsia="ru-RU"/>
        </w:rPr>
        <w:t>В целом же такая практика позволяет существенным образом увеличить эффективность расходования бюджетных средств.</w:t>
      </w:r>
    </w:p>
    <w:p w:rsidR="009574C7" w:rsidRPr="009574C7" w:rsidRDefault="009574C7" w:rsidP="009574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4C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74C7" w:rsidRPr="009574C7" w:rsidRDefault="009574C7" w:rsidP="009574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4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   Что получают граждане, участвуя в данных проектах?</w:t>
      </w:r>
    </w:p>
    <w:p w:rsidR="009574C7" w:rsidRPr="009574C7" w:rsidRDefault="009574C7" w:rsidP="009574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4C7">
        <w:rPr>
          <w:rFonts w:ascii="Times New Roman" w:hAnsi="Times New Roman" w:cs="Times New Roman"/>
          <w:sz w:val="24"/>
          <w:szCs w:val="24"/>
          <w:lang w:eastAsia="ru-RU"/>
        </w:rPr>
        <w:t>    Во-первых, возможность решать насущные проблемы. К примеру, не один год, как районная, так и местная администрации получаю</w:t>
      </w:r>
      <w:r w:rsidR="00B125A5">
        <w:rPr>
          <w:rFonts w:ascii="Times New Roman" w:hAnsi="Times New Roman" w:cs="Times New Roman"/>
          <w:sz w:val="24"/>
          <w:szCs w:val="24"/>
          <w:lang w:eastAsia="ru-RU"/>
        </w:rPr>
        <w:t>т обращения жителей сельсовета в отношении уличного освещения</w:t>
      </w:r>
      <w:r w:rsidR="006B58A4">
        <w:rPr>
          <w:rFonts w:ascii="Times New Roman" w:hAnsi="Times New Roman" w:cs="Times New Roman"/>
          <w:sz w:val="24"/>
          <w:szCs w:val="24"/>
          <w:lang w:eastAsia="ru-RU"/>
        </w:rPr>
        <w:t xml:space="preserve"> и отсутствие детских</w:t>
      </w:r>
      <w:r w:rsidR="00A9098A"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спортивно-оздоровительных площадок</w:t>
      </w:r>
      <w:r w:rsidR="00B125A5">
        <w:rPr>
          <w:rFonts w:ascii="Times New Roman" w:hAnsi="Times New Roman" w:cs="Times New Roman"/>
          <w:sz w:val="24"/>
          <w:szCs w:val="24"/>
          <w:lang w:eastAsia="ru-RU"/>
        </w:rPr>
        <w:t xml:space="preserve">. Это – одна из злободневных тем.  Нет освещения - </w:t>
      </w:r>
      <w:r w:rsidRPr="009574C7">
        <w:rPr>
          <w:rFonts w:ascii="Times New Roman" w:hAnsi="Times New Roman" w:cs="Times New Roman"/>
          <w:sz w:val="24"/>
          <w:szCs w:val="24"/>
          <w:lang w:eastAsia="ru-RU"/>
        </w:rPr>
        <w:t xml:space="preserve"> нет возможности жителям передви</w:t>
      </w:r>
      <w:r w:rsidR="006B58A4">
        <w:rPr>
          <w:rFonts w:ascii="Times New Roman" w:hAnsi="Times New Roman" w:cs="Times New Roman"/>
          <w:sz w:val="24"/>
          <w:szCs w:val="24"/>
          <w:lang w:eastAsia="ru-RU"/>
        </w:rPr>
        <w:t>гаться безопасно</w:t>
      </w:r>
      <w:r w:rsidRPr="009574C7">
        <w:rPr>
          <w:rFonts w:ascii="Times New Roman" w:hAnsi="Times New Roman" w:cs="Times New Roman"/>
          <w:sz w:val="24"/>
          <w:szCs w:val="24"/>
          <w:lang w:eastAsia="ru-RU"/>
        </w:rPr>
        <w:t>. Но решить такую задачу только при помощи средств бюджета сельсовета, и даже с помощью районной власти - невозможно. И именно такую насущную проблему сегодня жители смогут решить, приняв участие в программе.</w:t>
      </w:r>
    </w:p>
    <w:p w:rsidR="009574C7" w:rsidRPr="009574C7" w:rsidRDefault="009574C7" w:rsidP="009574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4C7">
        <w:rPr>
          <w:rFonts w:ascii="Times New Roman" w:hAnsi="Times New Roman" w:cs="Times New Roman"/>
          <w:sz w:val="24"/>
          <w:szCs w:val="24"/>
          <w:lang w:eastAsia="ru-RU"/>
        </w:rPr>
        <w:t>     Во-вторых, заинтересованность жителей – это эффективный инструмент мобилизации совместных усилий, реализуемый при поддержке властных институтов. В-третьих, значительное по объемам финансирование от государства на принципах софинансирования. В-четвертых, возможность улучшения среды обитания. И наконец, достоверную и своевременную информацию о бюджетном процессе на региональном и местном уровнях.</w:t>
      </w:r>
    </w:p>
    <w:p w:rsidR="009574C7" w:rsidRPr="009574C7" w:rsidRDefault="009574C7" w:rsidP="009574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4C7">
        <w:rPr>
          <w:rFonts w:ascii="Times New Roman" w:hAnsi="Times New Roman" w:cs="Times New Roman"/>
          <w:sz w:val="24"/>
          <w:szCs w:val="24"/>
          <w:lang w:eastAsia="ru-RU"/>
        </w:rPr>
        <w:t>     В этом и есть особенность инициативного бюджетирования. Люди не только выбирают проект, но и помогают благоустройству своего села, делая свой личный финансовый вклад в бюджет. Всего три процента от общей стоимости проекта.</w:t>
      </w:r>
    </w:p>
    <w:p w:rsidR="009574C7" w:rsidRPr="009574C7" w:rsidRDefault="009574C7" w:rsidP="009574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4C7">
        <w:rPr>
          <w:rFonts w:ascii="Times New Roman" w:hAnsi="Times New Roman" w:cs="Times New Roman"/>
          <w:sz w:val="24"/>
          <w:szCs w:val="24"/>
          <w:lang w:eastAsia="ru-RU"/>
        </w:rPr>
        <w:t>     Проблем в благоустройстве, социальной сфере и инфраструк</w:t>
      </w:r>
      <w:r w:rsidR="00487271">
        <w:rPr>
          <w:rFonts w:ascii="Times New Roman" w:hAnsi="Times New Roman" w:cs="Times New Roman"/>
          <w:sz w:val="24"/>
          <w:szCs w:val="24"/>
          <w:lang w:eastAsia="ru-RU"/>
        </w:rPr>
        <w:t>туре, как и везде, в Филимоново</w:t>
      </w:r>
      <w:r w:rsidRPr="009574C7">
        <w:rPr>
          <w:rFonts w:ascii="Times New Roman" w:hAnsi="Times New Roman" w:cs="Times New Roman"/>
          <w:sz w:val="24"/>
          <w:szCs w:val="24"/>
          <w:lang w:eastAsia="ru-RU"/>
        </w:rPr>
        <w:t xml:space="preserve"> хватает. Поэтому нам просто необходимо воспользоваться шансом благоустроить свою малую родину. Если получится участвовать в программе поддержки местных инициатив</w:t>
      </w:r>
      <w:r w:rsidR="00487271">
        <w:rPr>
          <w:rFonts w:ascii="Times New Roman" w:hAnsi="Times New Roman" w:cs="Times New Roman"/>
          <w:sz w:val="24"/>
          <w:szCs w:val="24"/>
          <w:lang w:eastAsia="ru-RU"/>
        </w:rPr>
        <w:t xml:space="preserve"> края, можем получить около полутора</w:t>
      </w:r>
      <w:r w:rsidRPr="009574C7">
        <w:rPr>
          <w:rFonts w:ascii="Times New Roman" w:hAnsi="Times New Roman" w:cs="Times New Roman"/>
          <w:sz w:val="24"/>
          <w:szCs w:val="24"/>
          <w:lang w:eastAsia="ru-RU"/>
        </w:rPr>
        <w:t xml:space="preserve"> миллионов рублей. Для понимания – у нас общий бюдже</w:t>
      </w:r>
      <w:r w:rsidR="00487271">
        <w:rPr>
          <w:rFonts w:ascii="Times New Roman" w:hAnsi="Times New Roman" w:cs="Times New Roman"/>
          <w:sz w:val="24"/>
          <w:szCs w:val="24"/>
          <w:lang w:eastAsia="ru-RU"/>
        </w:rPr>
        <w:t>т сельсовета всего чуть более шести</w:t>
      </w:r>
      <w:r w:rsidRPr="009574C7">
        <w:rPr>
          <w:rFonts w:ascii="Times New Roman" w:hAnsi="Times New Roman" w:cs="Times New Roman"/>
          <w:sz w:val="24"/>
          <w:szCs w:val="24"/>
          <w:lang w:eastAsia="ru-RU"/>
        </w:rPr>
        <w:t xml:space="preserve"> миллионов, большая часть которых тратится на дор</w:t>
      </w:r>
      <w:r w:rsidR="00487271">
        <w:rPr>
          <w:rFonts w:ascii="Times New Roman" w:hAnsi="Times New Roman" w:cs="Times New Roman"/>
          <w:sz w:val="24"/>
          <w:szCs w:val="24"/>
          <w:lang w:eastAsia="ru-RU"/>
        </w:rPr>
        <w:t>оги, электроэнергию</w:t>
      </w:r>
      <w:r w:rsidRPr="009574C7">
        <w:rPr>
          <w:rFonts w:ascii="Times New Roman" w:hAnsi="Times New Roman" w:cs="Times New Roman"/>
          <w:sz w:val="24"/>
          <w:szCs w:val="24"/>
          <w:lang w:eastAsia="ru-RU"/>
        </w:rPr>
        <w:t>. На благоустройство таких денег за всю историю никогда не выделялось. Это будет событие для всех жителей сельсовета.</w:t>
      </w:r>
    </w:p>
    <w:p w:rsidR="009574C7" w:rsidRDefault="009574C7" w:rsidP="009574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4C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098A" w:rsidRDefault="00A9098A" w:rsidP="009574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98A" w:rsidRDefault="00A9098A" w:rsidP="009574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98A" w:rsidRDefault="00A9098A" w:rsidP="009574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98A" w:rsidRDefault="00A9098A" w:rsidP="009574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98A" w:rsidRDefault="00A9098A" w:rsidP="009574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98A" w:rsidRDefault="00A9098A" w:rsidP="009574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98A" w:rsidRDefault="00A9098A" w:rsidP="009574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"/>
        <w:gridCol w:w="21"/>
        <w:gridCol w:w="21"/>
        <w:gridCol w:w="21"/>
      </w:tblGrid>
      <w:tr w:rsidR="009574C7" w:rsidRPr="009574C7" w:rsidTr="00D2159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9574C7" w:rsidRPr="009574C7" w:rsidRDefault="009574C7" w:rsidP="009574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404998" w:rsidRPr="009574C7" w:rsidRDefault="00404998" w:rsidP="009574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9574C7" w:rsidRPr="009574C7" w:rsidRDefault="009574C7" w:rsidP="009574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9574C7" w:rsidRPr="009574C7" w:rsidRDefault="009574C7" w:rsidP="009574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5AA0" w:rsidRPr="009574C7" w:rsidRDefault="00C05AA0" w:rsidP="00957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05AA0" w:rsidRPr="009574C7" w:rsidSect="00AC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B4C"/>
    <w:rsid w:val="00055B4C"/>
    <w:rsid w:val="001D4C21"/>
    <w:rsid w:val="00404998"/>
    <w:rsid w:val="00487271"/>
    <w:rsid w:val="006B58A4"/>
    <w:rsid w:val="009574C7"/>
    <w:rsid w:val="009930C0"/>
    <w:rsid w:val="00A25C3E"/>
    <w:rsid w:val="00A9098A"/>
    <w:rsid w:val="00AC2CFA"/>
    <w:rsid w:val="00B125A5"/>
    <w:rsid w:val="00C05AA0"/>
    <w:rsid w:val="00D2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4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5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0459C-7FF8-488B-B32E-6E79B6FF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7</cp:revision>
  <cp:lastPrinted>2019-10-17T04:58:00Z</cp:lastPrinted>
  <dcterms:created xsi:type="dcterms:W3CDTF">2019-09-24T05:43:00Z</dcterms:created>
  <dcterms:modified xsi:type="dcterms:W3CDTF">2019-10-17T04:58:00Z</dcterms:modified>
</cp:coreProperties>
</file>