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8E" w:rsidRPr="00251F2D" w:rsidRDefault="0091008E" w:rsidP="00476F4A">
      <w:pPr>
        <w:pStyle w:val="Title"/>
        <w:jc w:val="left"/>
        <w:rPr>
          <w:szCs w:val="28"/>
        </w:rPr>
      </w:pPr>
      <w:r>
        <w:rPr>
          <w:noProof/>
          <w:szCs w:val="28"/>
        </w:rPr>
        <w:t xml:space="preserve">                                                              </w:t>
      </w:r>
      <w:r w:rsidRPr="00E312D6">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Без короны" style="width:43.5pt;height:51.75pt;visibility:visible">
            <v:imagedata r:id="rId6" o:title=""/>
          </v:shape>
        </w:pict>
      </w:r>
      <w:r>
        <w:rPr>
          <w:noProof/>
          <w:szCs w:val="28"/>
        </w:rPr>
        <w:t xml:space="preserve">          </w:t>
      </w:r>
    </w:p>
    <w:p w:rsidR="0091008E" w:rsidRDefault="0091008E" w:rsidP="007B3B25">
      <w:pPr>
        <w:pStyle w:val="Title"/>
        <w:tabs>
          <w:tab w:val="left" w:pos="6579"/>
        </w:tabs>
        <w:rPr>
          <w:sz w:val="24"/>
        </w:rPr>
      </w:pPr>
    </w:p>
    <w:p w:rsidR="0091008E" w:rsidRPr="004E0A7B" w:rsidRDefault="0091008E" w:rsidP="007B3B25">
      <w:pPr>
        <w:pStyle w:val="Title"/>
        <w:tabs>
          <w:tab w:val="left" w:pos="6579"/>
        </w:tabs>
        <w:rPr>
          <w:sz w:val="24"/>
        </w:rPr>
      </w:pPr>
      <w:r>
        <w:rPr>
          <w:sz w:val="24"/>
        </w:rPr>
        <w:t>Администрация Юрьевского</w:t>
      </w:r>
      <w:r w:rsidRPr="004E0A7B">
        <w:rPr>
          <w:sz w:val="24"/>
        </w:rPr>
        <w:t xml:space="preserve"> сельсовета </w:t>
      </w:r>
    </w:p>
    <w:p w:rsidR="0091008E" w:rsidRPr="004E0A7B" w:rsidRDefault="0091008E" w:rsidP="007B3B25">
      <w:pPr>
        <w:pStyle w:val="Title"/>
        <w:rPr>
          <w:sz w:val="24"/>
        </w:rPr>
      </w:pPr>
      <w:r w:rsidRPr="004E0A7B">
        <w:rPr>
          <w:sz w:val="24"/>
        </w:rPr>
        <w:t>Боготольского района</w:t>
      </w:r>
    </w:p>
    <w:p w:rsidR="0091008E" w:rsidRDefault="0091008E" w:rsidP="00476F4A">
      <w:pPr>
        <w:jc w:val="center"/>
      </w:pPr>
      <w:r w:rsidRPr="004E0A7B">
        <w:t>Красноярского края</w:t>
      </w:r>
    </w:p>
    <w:p w:rsidR="0091008E" w:rsidRPr="00476F4A" w:rsidRDefault="0091008E" w:rsidP="00476F4A">
      <w:pPr>
        <w:jc w:val="center"/>
        <w:rPr>
          <w:b/>
          <w:bCs/>
        </w:rPr>
      </w:pPr>
    </w:p>
    <w:p w:rsidR="0091008E" w:rsidRPr="00476F4A" w:rsidRDefault="0091008E" w:rsidP="00D3617E">
      <w:pPr>
        <w:pStyle w:val="NoSpacing"/>
        <w:jc w:val="center"/>
        <w:rPr>
          <w:rFonts w:ascii="Times New Roman" w:hAnsi="Times New Roman"/>
          <w:b/>
          <w:sz w:val="24"/>
          <w:szCs w:val="24"/>
          <w:lang w:eastAsia="ru-RU"/>
        </w:rPr>
      </w:pPr>
      <w:r w:rsidRPr="00476F4A">
        <w:rPr>
          <w:rFonts w:ascii="Times New Roman" w:hAnsi="Times New Roman"/>
          <w:b/>
          <w:sz w:val="24"/>
          <w:szCs w:val="24"/>
          <w:lang w:eastAsia="ru-RU"/>
        </w:rPr>
        <w:t>ПОСТАНОВЛЕНИЕ</w:t>
      </w:r>
    </w:p>
    <w:p w:rsidR="0091008E" w:rsidRPr="001F3007" w:rsidRDefault="0091008E" w:rsidP="00D3617E">
      <w:pPr>
        <w:pStyle w:val="NoSpacing"/>
        <w:jc w:val="both"/>
        <w:rPr>
          <w:rFonts w:ascii="Times New Roman" w:hAnsi="Times New Roman"/>
          <w:sz w:val="28"/>
          <w:szCs w:val="28"/>
          <w:lang w:eastAsia="ru-RU"/>
        </w:rPr>
      </w:pPr>
    </w:p>
    <w:tbl>
      <w:tblPr>
        <w:tblW w:w="0" w:type="auto"/>
        <w:tblLook w:val="00A0"/>
      </w:tblPr>
      <w:tblGrid>
        <w:gridCol w:w="3190"/>
        <w:gridCol w:w="3190"/>
        <w:gridCol w:w="3191"/>
      </w:tblGrid>
      <w:tr w:rsidR="0091008E" w:rsidRPr="001F3007" w:rsidTr="003D1ABA">
        <w:tc>
          <w:tcPr>
            <w:tcW w:w="3190" w:type="dxa"/>
          </w:tcPr>
          <w:p w:rsidR="0091008E" w:rsidRPr="003D1ABA" w:rsidRDefault="0091008E" w:rsidP="003D1ABA">
            <w:pPr>
              <w:pStyle w:val="NoSpacing"/>
              <w:jc w:val="both"/>
              <w:rPr>
                <w:rFonts w:ascii="Times New Roman" w:hAnsi="Times New Roman"/>
                <w:sz w:val="28"/>
                <w:szCs w:val="28"/>
                <w:lang w:eastAsia="ru-RU"/>
              </w:rPr>
            </w:pPr>
            <w:r>
              <w:rPr>
                <w:rFonts w:ascii="Times New Roman" w:hAnsi="Times New Roman"/>
                <w:sz w:val="28"/>
                <w:szCs w:val="28"/>
                <w:lang w:eastAsia="ru-RU"/>
              </w:rPr>
              <w:t xml:space="preserve"> 14.10.20</w:t>
            </w:r>
            <w:r w:rsidRPr="003D1ABA">
              <w:rPr>
                <w:rFonts w:ascii="Times New Roman" w:hAnsi="Times New Roman"/>
                <w:sz w:val="28"/>
                <w:szCs w:val="28"/>
                <w:lang w:eastAsia="ru-RU"/>
              </w:rPr>
              <w:t>15</w:t>
            </w:r>
          </w:p>
        </w:tc>
        <w:tc>
          <w:tcPr>
            <w:tcW w:w="3190" w:type="dxa"/>
          </w:tcPr>
          <w:p w:rsidR="0091008E" w:rsidRPr="003D1ABA" w:rsidRDefault="0091008E" w:rsidP="003D1ABA">
            <w:pPr>
              <w:pStyle w:val="NoSpacing"/>
              <w:jc w:val="center"/>
              <w:rPr>
                <w:rFonts w:ascii="Times New Roman" w:hAnsi="Times New Roman"/>
                <w:sz w:val="28"/>
                <w:szCs w:val="28"/>
                <w:lang w:eastAsia="ru-RU"/>
              </w:rPr>
            </w:pPr>
            <w:r>
              <w:rPr>
                <w:rFonts w:ascii="Times New Roman" w:hAnsi="Times New Roman"/>
                <w:sz w:val="28"/>
                <w:szCs w:val="28"/>
                <w:lang w:eastAsia="ru-RU"/>
              </w:rPr>
              <w:t>с. Юрьевка</w:t>
            </w:r>
          </w:p>
        </w:tc>
        <w:tc>
          <w:tcPr>
            <w:tcW w:w="3191" w:type="dxa"/>
          </w:tcPr>
          <w:p w:rsidR="0091008E" w:rsidRPr="003D1ABA" w:rsidRDefault="0091008E" w:rsidP="00C963A6">
            <w:pPr>
              <w:pStyle w:val="NoSpacing"/>
              <w:jc w:val="center"/>
              <w:rPr>
                <w:rFonts w:ascii="Times New Roman" w:hAnsi="Times New Roman"/>
                <w:sz w:val="28"/>
                <w:szCs w:val="28"/>
                <w:lang w:eastAsia="ru-RU"/>
              </w:rPr>
            </w:pPr>
            <w:r>
              <w:rPr>
                <w:rFonts w:ascii="Times New Roman" w:hAnsi="Times New Roman"/>
                <w:sz w:val="28"/>
                <w:szCs w:val="28"/>
                <w:lang w:eastAsia="ru-RU"/>
              </w:rPr>
              <w:t>№ 46-п</w:t>
            </w:r>
          </w:p>
        </w:tc>
      </w:tr>
    </w:tbl>
    <w:p w:rsidR="0091008E" w:rsidRPr="001F3007" w:rsidRDefault="0091008E" w:rsidP="00D3617E">
      <w:pPr>
        <w:pStyle w:val="NoSpacing"/>
        <w:jc w:val="both"/>
        <w:rPr>
          <w:rFonts w:ascii="Times New Roman" w:hAnsi="Times New Roman"/>
          <w:sz w:val="28"/>
          <w:szCs w:val="28"/>
          <w:lang w:eastAsia="ru-RU"/>
        </w:rPr>
      </w:pPr>
    </w:p>
    <w:p w:rsidR="0091008E" w:rsidRPr="001F3007" w:rsidRDefault="0091008E" w:rsidP="00D3617E">
      <w:pPr>
        <w:pStyle w:val="NoSpacing"/>
        <w:jc w:val="both"/>
        <w:rPr>
          <w:rFonts w:ascii="Times New Roman" w:hAnsi="Times New Roman"/>
          <w:sz w:val="28"/>
          <w:szCs w:val="28"/>
          <w:lang w:eastAsia="ru-RU"/>
        </w:rPr>
      </w:pPr>
      <w:r w:rsidRPr="001F3007">
        <w:rPr>
          <w:rFonts w:ascii="Times New Roman" w:hAnsi="Times New Roman"/>
          <w:sz w:val="28"/>
          <w:szCs w:val="28"/>
          <w:lang w:eastAsia="ru-RU"/>
        </w:rPr>
        <w:t xml:space="preserve">Об утверждении Административного регламента Администрации </w:t>
      </w:r>
      <w:r>
        <w:rPr>
          <w:rFonts w:ascii="Times New Roman" w:hAnsi="Times New Roman"/>
          <w:sz w:val="28"/>
          <w:szCs w:val="28"/>
          <w:lang w:eastAsia="ru-RU"/>
        </w:rPr>
        <w:t>Юрьевского сельсовета</w:t>
      </w:r>
      <w:r w:rsidRPr="001F3007">
        <w:rPr>
          <w:rFonts w:ascii="Times New Roman" w:hAnsi="Times New Roman"/>
          <w:sz w:val="28"/>
          <w:szCs w:val="28"/>
          <w:lang w:eastAsia="ru-RU"/>
        </w:rPr>
        <w:t xml:space="preserve"> Боготольского района Красноярского края по предоставлению муниципальной услуги «Рассмотрение заявлений о предоставлении</w:t>
      </w:r>
      <w:r>
        <w:rPr>
          <w:rFonts w:ascii="Times New Roman" w:hAnsi="Times New Roman"/>
          <w:sz w:val="28"/>
          <w:szCs w:val="28"/>
          <w:lang w:eastAsia="ru-RU"/>
        </w:rPr>
        <w:t xml:space="preserve"> в собственность</w:t>
      </w:r>
      <w:r w:rsidRPr="001F3007">
        <w:rPr>
          <w:rFonts w:ascii="Times New Roman" w:hAnsi="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1008E" w:rsidRPr="001F3007" w:rsidRDefault="0091008E" w:rsidP="00D3617E">
      <w:pPr>
        <w:pStyle w:val="NoSpacing"/>
        <w:jc w:val="both"/>
        <w:rPr>
          <w:rFonts w:ascii="Times New Roman" w:hAnsi="Times New Roman"/>
          <w:sz w:val="28"/>
          <w:szCs w:val="28"/>
          <w:lang w:eastAsia="ru-RU"/>
        </w:rPr>
      </w:pPr>
    </w:p>
    <w:p w:rsidR="0091008E" w:rsidRPr="001F3007"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целях организации и утверждения единого порядка предоставления муниципальных услуг и межведомственного электронно</w:t>
      </w:r>
      <w:r>
        <w:rPr>
          <w:rFonts w:ascii="Times New Roman" w:hAnsi="Times New Roman"/>
          <w:sz w:val="28"/>
          <w:szCs w:val="28"/>
          <w:lang w:eastAsia="ru-RU"/>
        </w:rPr>
        <w:t>го взаимодействия на территории Юрьевского</w:t>
      </w:r>
      <w:r w:rsidRPr="001F3007">
        <w:rPr>
          <w:rFonts w:ascii="Times New Roman" w:hAnsi="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Pr>
          <w:rFonts w:ascii="Times New Roman" w:hAnsi="Times New Roman"/>
          <w:sz w:val="28"/>
          <w:szCs w:val="28"/>
          <w:lang w:eastAsia="ru-RU"/>
        </w:rPr>
        <w:t>уг», руководствуясь Уставом Юрьевского</w:t>
      </w:r>
      <w:r w:rsidRPr="001F3007">
        <w:rPr>
          <w:rFonts w:ascii="Times New Roman" w:hAnsi="Times New Roman"/>
          <w:sz w:val="28"/>
          <w:szCs w:val="28"/>
          <w:lang w:eastAsia="ru-RU"/>
        </w:rPr>
        <w:t xml:space="preserve"> 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Красноярского края, ПОСТАНОВЛЯЮ:</w:t>
      </w:r>
    </w:p>
    <w:p w:rsidR="0091008E" w:rsidRPr="001F3007"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xml:space="preserve">1. Утвердить Административный регламент Администрации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по предоставлению муниципальной услуги «Рассмотрение заявлений о предоставлении в </w:t>
      </w:r>
      <w:r>
        <w:rPr>
          <w:rFonts w:ascii="Times New Roman" w:hAnsi="Times New Roman"/>
          <w:sz w:val="28"/>
          <w:szCs w:val="28"/>
          <w:lang w:eastAsia="ru-RU"/>
        </w:rPr>
        <w:t>собственность</w:t>
      </w:r>
      <w:r w:rsidRPr="001F3007">
        <w:rPr>
          <w:rFonts w:ascii="Times New Roman" w:hAnsi="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91008E" w:rsidRPr="001F3007"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 Контроль над исполнением настоящего постановления оставляю за собой.</w:t>
      </w:r>
    </w:p>
    <w:p w:rsidR="0091008E" w:rsidRPr="001F3007" w:rsidRDefault="0091008E" w:rsidP="00D3617E">
      <w:pPr>
        <w:ind w:firstLine="708"/>
        <w:jc w:val="both"/>
        <w:rPr>
          <w:sz w:val="28"/>
        </w:rPr>
      </w:pPr>
      <w:r w:rsidRPr="001F3007">
        <w:rPr>
          <w:sz w:val="28"/>
        </w:rPr>
        <w:t xml:space="preserve">3. Постановление подлежит опубликованию в периодическом печатном издании </w:t>
      </w:r>
      <w:r w:rsidRPr="00687BCA">
        <w:rPr>
          <w:sz w:val="28"/>
        </w:rPr>
        <w:t>«</w:t>
      </w:r>
      <w:r>
        <w:rPr>
          <w:sz w:val="28"/>
        </w:rPr>
        <w:t>Земля</w:t>
      </w:r>
      <w:r w:rsidRPr="00687BCA">
        <w:rPr>
          <w:sz w:val="28"/>
        </w:rPr>
        <w:t xml:space="preserve"> Боготольска</w:t>
      </w:r>
      <w:r>
        <w:rPr>
          <w:sz w:val="28"/>
        </w:rPr>
        <w:t>я</w:t>
      </w:r>
      <w:r w:rsidRPr="00687BCA">
        <w:rPr>
          <w:sz w:val="28"/>
        </w:rPr>
        <w:t>».</w:t>
      </w:r>
    </w:p>
    <w:p w:rsidR="0091008E" w:rsidRPr="001F3007" w:rsidRDefault="0091008E" w:rsidP="00D3617E">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91008E" w:rsidRPr="001F3007" w:rsidRDefault="0091008E" w:rsidP="00D3617E">
      <w:pPr>
        <w:ind w:firstLine="708"/>
        <w:jc w:val="both"/>
        <w:rPr>
          <w:sz w:val="28"/>
        </w:rPr>
      </w:pPr>
      <w:r w:rsidRPr="001F3007">
        <w:rPr>
          <w:sz w:val="28"/>
        </w:rPr>
        <w:t>5. Постановление вступает в силу со дня его официального обнародования.</w:t>
      </w:r>
    </w:p>
    <w:p w:rsidR="0091008E" w:rsidRPr="001F3007"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br/>
      </w:r>
    </w:p>
    <w:tbl>
      <w:tblPr>
        <w:tblW w:w="0" w:type="auto"/>
        <w:tblLook w:val="00A0"/>
      </w:tblPr>
      <w:tblGrid>
        <w:gridCol w:w="2518"/>
        <w:gridCol w:w="4820"/>
        <w:gridCol w:w="2233"/>
      </w:tblGrid>
      <w:tr w:rsidR="0091008E" w:rsidTr="003D1ABA">
        <w:tc>
          <w:tcPr>
            <w:tcW w:w="2518" w:type="dxa"/>
          </w:tcPr>
          <w:p w:rsidR="0091008E" w:rsidRPr="003D1ABA" w:rsidRDefault="0091008E" w:rsidP="003D1ABA">
            <w:pPr>
              <w:pStyle w:val="NoSpacing"/>
              <w:jc w:val="both"/>
              <w:rPr>
                <w:rFonts w:ascii="Times New Roman" w:hAnsi="Times New Roman"/>
                <w:sz w:val="28"/>
                <w:szCs w:val="28"/>
                <w:lang w:eastAsia="ru-RU"/>
              </w:rPr>
            </w:pPr>
            <w:r w:rsidRPr="003D1ABA">
              <w:rPr>
                <w:rFonts w:ascii="Times New Roman" w:hAnsi="Times New Roman"/>
                <w:sz w:val="28"/>
                <w:szCs w:val="28"/>
                <w:lang w:eastAsia="ru-RU"/>
              </w:rPr>
              <w:t>Глава сельсовета</w:t>
            </w:r>
          </w:p>
        </w:tc>
        <w:tc>
          <w:tcPr>
            <w:tcW w:w="4820" w:type="dxa"/>
          </w:tcPr>
          <w:p w:rsidR="0091008E" w:rsidRPr="003D1ABA" w:rsidRDefault="0091008E" w:rsidP="003D1ABA">
            <w:pPr>
              <w:pStyle w:val="NoSpacing"/>
              <w:jc w:val="both"/>
              <w:rPr>
                <w:rFonts w:ascii="Times New Roman" w:hAnsi="Times New Roman"/>
                <w:sz w:val="28"/>
                <w:szCs w:val="28"/>
                <w:lang w:eastAsia="ru-RU"/>
              </w:rPr>
            </w:pPr>
          </w:p>
        </w:tc>
        <w:tc>
          <w:tcPr>
            <w:tcW w:w="2233" w:type="dxa"/>
          </w:tcPr>
          <w:p w:rsidR="0091008E" w:rsidRPr="003D1ABA" w:rsidRDefault="0091008E" w:rsidP="00C963A6">
            <w:pPr>
              <w:pStyle w:val="NoSpacing"/>
              <w:jc w:val="center"/>
              <w:rPr>
                <w:rFonts w:ascii="Times New Roman" w:hAnsi="Times New Roman"/>
                <w:sz w:val="28"/>
                <w:szCs w:val="28"/>
                <w:lang w:eastAsia="ru-RU"/>
              </w:rPr>
            </w:pPr>
            <w:r>
              <w:rPr>
                <w:rFonts w:ascii="Times New Roman" w:hAnsi="Times New Roman"/>
                <w:sz w:val="28"/>
                <w:szCs w:val="28"/>
                <w:lang w:eastAsia="ru-RU"/>
              </w:rPr>
              <w:t>А.В.Белов</w:t>
            </w:r>
          </w:p>
        </w:tc>
      </w:tr>
    </w:tbl>
    <w:p w:rsidR="0091008E" w:rsidRDefault="0091008E" w:rsidP="003C2620">
      <w:pPr>
        <w:pStyle w:val="NoSpacing"/>
        <w:ind w:firstLine="708"/>
        <w:jc w:val="right"/>
        <w:rPr>
          <w:rFonts w:ascii="Times New Roman" w:hAnsi="Times New Roman"/>
          <w:sz w:val="28"/>
          <w:szCs w:val="28"/>
          <w:lang w:eastAsia="ru-RU"/>
        </w:rPr>
      </w:pPr>
      <w:r w:rsidRPr="001F3007">
        <w:rPr>
          <w:rFonts w:ascii="Times New Roman" w:hAnsi="Times New Roman"/>
          <w:sz w:val="28"/>
          <w:szCs w:val="28"/>
          <w:lang w:eastAsia="ru-RU"/>
        </w:rPr>
        <w:br/>
      </w:r>
    </w:p>
    <w:p w:rsidR="0091008E" w:rsidRDefault="0091008E" w:rsidP="003C2620">
      <w:pPr>
        <w:pStyle w:val="NoSpacing"/>
        <w:ind w:firstLine="708"/>
        <w:jc w:val="right"/>
        <w:rPr>
          <w:rFonts w:ascii="Times New Roman" w:hAnsi="Times New Roman"/>
          <w:sz w:val="28"/>
          <w:szCs w:val="28"/>
          <w:lang w:eastAsia="ru-RU"/>
        </w:rPr>
      </w:pPr>
    </w:p>
    <w:p w:rsidR="0091008E" w:rsidRDefault="0091008E" w:rsidP="003C2620">
      <w:pPr>
        <w:pStyle w:val="NoSpacing"/>
        <w:ind w:firstLine="708"/>
        <w:jc w:val="right"/>
        <w:rPr>
          <w:rFonts w:ascii="Times New Roman" w:hAnsi="Times New Roman"/>
          <w:sz w:val="28"/>
          <w:szCs w:val="28"/>
          <w:lang w:eastAsia="ru-RU"/>
        </w:rPr>
      </w:pPr>
    </w:p>
    <w:p w:rsidR="0091008E" w:rsidRDefault="0091008E" w:rsidP="003C2620">
      <w:pPr>
        <w:pStyle w:val="NoSpacing"/>
        <w:ind w:firstLine="708"/>
        <w:jc w:val="right"/>
        <w:rPr>
          <w:rFonts w:ascii="Times New Roman" w:hAnsi="Times New Roman"/>
          <w:sz w:val="28"/>
          <w:szCs w:val="28"/>
          <w:lang w:eastAsia="ru-RU"/>
        </w:rPr>
      </w:pPr>
    </w:p>
    <w:p w:rsidR="0091008E" w:rsidRPr="007B3B25" w:rsidRDefault="0091008E" w:rsidP="003C2620">
      <w:pPr>
        <w:pStyle w:val="NoSpacing"/>
        <w:ind w:firstLine="708"/>
        <w:jc w:val="right"/>
        <w:rPr>
          <w:rFonts w:ascii="Times New Roman" w:hAnsi="Times New Roman"/>
          <w:sz w:val="24"/>
          <w:szCs w:val="24"/>
          <w:lang w:eastAsia="ru-RU"/>
        </w:rPr>
      </w:pPr>
      <w:r w:rsidRPr="007B3B25">
        <w:rPr>
          <w:rFonts w:ascii="Times New Roman" w:hAnsi="Times New Roman"/>
          <w:sz w:val="24"/>
          <w:szCs w:val="24"/>
          <w:lang w:eastAsia="ru-RU"/>
        </w:rPr>
        <w:t>Приложение</w:t>
      </w:r>
      <w:r w:rsidRPr="007B3B25">
        <w:rPr>
          <w:rFonts w:ascii="Times New Roman" w:hAnsi="Times New Roman"/>
          <w:sz w:val="24"/>
          <w:szCs w:val="24"/>
          <w:lang w:eastAsia="ru-RU"/>
        </w:rPr>
        <w:br/>
        <w:t>к постан</w:t>
      </w:r>
      <w:r>
        <w:rPr>
          <w:rFonts w:ascii="Times New Roman" w:hAnsi="Times New Roman"/>
          <w:sz w:val="24"/>
          <w:szCs w:val="24"/>
          <w:lang w:eastAsia="ru-RU"/>
        </w:rPr>
        <w:t>овлению администрации</w:t>
      </w:r>
      <w:r>
        <w:rPr>
          <w:rFonts w:ascii="Times New Roman" w:hAnsi="Times New Roman"/>
          <w:sz w:val="24"/>
          <w:szCs w:val="24"/>
          <w:lang w:eastAsia="ru-RU"/>
        </w:rPr>
        <w:br/>
        <w:t>Юрьевского сельсовета</w:t>
      </w:r>
      <w:r>
        <w:rPr>
          <w:rFonts w:ascii="Times New Roman" w:hAnsi="Times New Roman"/>
          <w:sz w:val="24"/>
          <w:szCs w:val="24"/>
          <w:lang w:eastAsia="ru-RU"/>
        </w:rPr>
        <w:br/>
        <w:t>14.10</w:t>
      </w:r>
      <w:r w:rsidRPr="007B3B25">
        <w:rPr>
          <w:rFonts w:ascii="Times New Roman" w:hAnsi="Times New Roman"/>
          <w:sz w:val="24"/>
          <w:szCs w:val="24"/>
          <w:lang w:eastAsia="ru-RU"/>
        </w:rPr>
        <w:t>.2015</w:t>
      </w:r>
      <w:r>
        <w:rPr>
          <w:rFonts w:ascii="Times New Roman" w:hAnsi="Times New Roman"/>
          <w:sz w:val="24"/>
          <w:szCs w:val="24"/>
          <w:lang w:eastAsia="ru-RU"/>
        </w:rPr>
        <w:t xml:space="preserve">  № 46-п </w:t>
      </w:r>
    </w:p>
    <w:p w:rsidR="0091008E" w:rsidRDefault="0091008E" w:rsidP="003C2620">
      <w:pPr>
        <w:pStyle w:val="NoSpacing"/>
        <w:ind w:firstLine="708"/>
        <w:jc w:val="right"/>
        <w:rPr>
          <w:rFonts w:ascii="Times New Roman" w:hAnsi="Times New Roman"/>
          <w:sz w:val="28"/>
          <w:szCs w:val="28"/>
          <w:lang w:eastAsia="ru-RU"/>
        </w:rPr>
      </w:pPr>
    </w:p>
    <w:p w:rsidR="0091008E" w:rsidRDefault="0091008E" w:rsidP="003C2620">
      <w:pPr>
        <w:pStyle w:val="NoSpacing"/>
        <w:jc w:val="center"/>
        <w:rPr>
          <w:rFonts w:ascii="Times New Roman" w:hAnsi="Times New Roman"/>
          <w:sz w:val="28"/>
          <w:szCs w:val="28"/>
          <w:lang w:eastAsia="ru-RU"/>
        </w:rPr>
      </w:pPr>
      <w:r w:rsidRPr="001F3007">
        <w:rPr>
          <w:rFonts w:ascii="Times New Roman" w:hAnsi="Times New Roman"/>
          <w:sz w:val="28"/>
          <w:szCs w:val="28"/>
          <w:lang w:eastAsia="ru-RU"/>
        </w:rPr>
        <w:t>Административный регламент</w:t>
      </w:r>
      <w:r w:rsidRPr="001F3007">
        <w:rPr>
          <w:rFonts w:ascii="Times New Roman" w:hAnsi="Times New Roman"/>
          <w:sz w:val="28"/>
          <w:szCs w:val="28"/>
          <w:lang w:eastAsia="ru-RU"/>
        </w:rPr>
        <w:br/>
        <w:t xml:space="preserve">Администрации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w:t>
      </w:r>
    </w:p>
    <w:p w:rsidR="0091008E" w:rsidRDefault="0091008E" w:rsidP="003C2620">
      <w:pPr>
        <w:pStyle w:val="NoSpacing"/>
        <w:jc w:val="center"/>
        <w:rPr>
          <w:rFonts w:ascii="Times New Roman" w:hAnsi="Times New Roman"/>
          <w:sz w:val="28"/>
          <w:szCs w:val="28"/>
          <w:lang w:eastAsia="ru-RU"/>
        </w:rPr>
      </w:pPr>
      <w:r w:rsidRPr="001F3007">
        <w:rPr>
          <w:rFonts w:ascii="Times New Roman" w:hAnsi="Times New Roman"/>
          <w:sz w:val="28"/>
          <w:szCs w:val="28"/>
          <w:lang w:eastAsia="ru-RU"/>
        </w:rPr>
        <w:t>Красноярского края по предоставлению муниципальной услуги</w:t>
      </w:r>
      <w:r w:rsidRPr="001F3007">
        <w:rPr>
          <w:rFonts w:ascii="Times New Roman" w:hAnsi="Times New Roman"/>
          <w:sz w:val="28"/>
          <w:szCs w:val="28"/>
          <w:lang w:eastAsia="ru-RU"/>
        </w:rPr>
        <w:br/>
        <w:t xml:space="preserve">«Рассмотрение заявлений о предоставлении в </w:t>
      </w:r>
      <w:r>
        <w:rPr>
          <w:rFonts w:ascii="Times New Roman" w:hAnsi="Times New Roman"/>
          <w:sz w:val="28"/>
          <w:szCs w:val="28"/>
          <w:lang w:eastAsia="ru-RU"/>
        </w:rPr>
        <w:t>собственность</w:t>
      </w:r>
      <w:r w:rsidRPr="001F3007">
        <w:rPr>
          <w:rFonts w:ascii="Times New Roman" w:hAnsi="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w:t>
      </w:r>
      <w:r>
        <w:rPr>
          <w:rFonts w:ascii="Times New Roman" w:hAnsi="Times New Roman"/>
          <w:sz w:val="28"/>
          <w:szCs w:val="28"/>
          <w:lang w:eastAsia="ru-RU"/>
        </w:rPr>
        <w:t>ость на которые не разграничена</w:t>
      </w:r>
      <w:r w:rsidRPr="001F3007">
        <w:rPr>
          <w:rFonts w:ascii="Times New Roman" w:hAnsi="Times New Roman"/>
          <w:sz w:val="28"/>
          <w:szCs w:val="28"/>
          <w:lang w:eastAsia="ru-RU"/>
        </w:rPr>
        <w:t>»</w:t>
      </w:r>
      <w:r w:rsidRPr="001F3007">
        <w:rPr>
          <w:rFonts w:ascii="Times New Roman" w:hAnsi="Times New Roman"/>
          <w:sz w:val="28"/>
          <w:szCs w:val="28"/>
          <w:lang w:eastAsia="ru-RU"/>
        </w:rPr>
        <w:br/>
      </w:r>
      <w:r w:rsidRPr="001F3007">
        <w:rPr>
          <w:rFonts w:ascii="Times New Roman" w:hAnsi="Times New Roman"/>
          <w:sz w:val="28"/>
          <w:szCs w:val="28"/>
          <w:lang w:eastAsia="ru-RU"/>
        </w:rPr>
        <w:br/>
        <w:t>1. Общие положения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1.2. Муниципальная услуга в соответствии с административным регламентом</w:t>
      </w:r>
      <w:r>
        <w:rPr>
          <w:rFonts w:ascii="Times New Roman" w:hAnsi="Times New Roman"/>
          <w:sz w:val="28"/>
          <w:szCs w:val="28"/>
          <w:lang w:eastAsia="ru-RU"/>
        </w:rPr>
        <w:t xml:space="preserve"> предоставляется Администрацией Юрьевского </w:t>
      </w:r>
      <w:r w:rsidRPr="001F3007">
        <w:rPr>
          <w:rFonts w:ascii="Times New Roman" w:hAnsi="Times New Roman"/>
          <w:sz w:val="28"/>
          <w:szCs w:val="28"/>
          <w:lang w:eastAsia="ru-RU"/>
        </w:rPr>
        <w:t xml:space="preserve">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Красноярского края (далее - Администрация).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Ответственное лицо за предоставление муниципальной услуги: специалист по земельным отношениям.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1.3. Предоставление муниципальной услуги осуществляется в соответствии с:</w:t>
      </w:r>
      <w:r>
        <w:rPr>
          <w:rFonts w:ascii="Times New Roman" w:hAnsi="Times New Roman"/>
          <w:sz w:val="28"/>
          <w:szCs w:val="28"/>
          <w:lang w:eastAsia="ru-RU"/>
        </w:rPr>
        <w:t xml:space="preserve"> </w:t>
      </w:r>
      <w:r w:rsidRPr="001F3007">
        <w:rPr>
          <w:rFonts w:ascii="Times New Roman" w:hAnsi="Times New Roman"/>
          <w:sz w:val="28"/>
          <w:szCs w:val="28"/>
          <w:lang w:eastAsia="ru-RU"/>
        </w:rPr>
        <w:t>Конституцией Российской Федерации (Российская газета, 1993, 25 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Pr>
          <w:rFonts w:ascii="Times New Roman" w:hAnsi="Times New Roman"/>
          <w:sz w:val="28"/>
          <w:szCs w:val="28"/>
          <w:lang w:eastAsia="ru-RU"/>
        </w:rPr>
        <w:t xml:space="preserve">роведения торгов»; </w:t>
      </w:r>
      <w:r w:rsidRPr="001F3007">
        <w:rPr>
          <w:rFonts w:ascii="Times New Roman" w:hAnsi="Times New Roman"/>
          <w:sz w:val="28"/>
          <w:szCs w:val="28"/>
          <w:lang w:eastAsia="ru-RU"/>
        </w:rPr>
        <w:t>Законом Красноярского края от 04.12.2008 № 7-2542 «О регулировании земельных отношений в Красноярском крае» (Наш Красноярский край, 2008, 23 декабря, № 50);</w:t>
      </w:r>
      <w:r w:rsidRPr="001F3007">
        <w:rPr>
          <w:rFonts w:ascii="Times New Roman" w:hAnsi="Times New Roman"/>
          <w:sz w:val="28"/>
          <w:szCs w:val="28"/>
          <w:lang w:eastAsia="ru-RU"/>
        </w:rPr>
        <w:br/>
        <w:t xml:space="preserve">Уставом </w:t>
      </w:r>
      <w:r>
        <w:rPr>
          <w:rFonts w:ascii="Times New Roman" w:hAnsi="Times New Roman"/>
          <w:sz w:val="28"/>
          <w:szCs w:val="28"/>
          <w:lang w:eastAsia="ru-RU"/>
        </w:rPr>
        <w:t>Юрьевского</w:t>
      </w:r>
      <w:r w:rsidRPr="001F3007">
        <w:rPr>
          <w:rFonts w:ascii="Times New Roman" w:hAnsi="Times New Roman"/>
          <w:sz w:val="28"/>
          <w:szCs w:val="28"/>
          <w:lang w:eastAsia="ru-RU"/>
        </w:rPr>
        <w:t xml:space="preserve"> сельсовета </w:t>
      </w:r>
      <w:r>
        <w:rPr>
          <w:rFonts w:ascii="Times New Roman" w:hAnsi="Times New Roman"/>
          <w:sz w:val="28"/>
          <w:szCs w:val="28"/>
          <w:lang w:eastAsia="ru-RU"/>
        </w:rPr>
        <w:t>Боготольского</w:t>
      </w:r>
      <w:r w:rsidRPr="001F3007">
        <w:rPr>
          <w:rFonts w:ascii="Times New Roman" w:hAnsi="Times New Roman"/>
          <w:sz w:val="28"/>
          <w:szCs w:val="28"/>
          <w:lang w:eastAsia="ru-RU"/>
        </w:rPr>
        <w:t xml:space="preserve"> района Красноярского края;</w:t>
      </w:r>
      <w:r>
        <w:rPr>
          <w:rFonts w:ascii="Times New Roman" w:hAnsi="Times New Roman"/>
          <w:sz w:val="28"/>
          <w:szCs w:val="28"/>
          <w:lang w:eastAsia="ru-RU"/>
        </w:rPr>
        <w:t xml:space="preserve"> </w:t>
      </w:r>
      <w:r w:rsidRPr="001F3007">
        <w:rPr>
          <w:rFonts w:ascii="Times New Roman" w:hAnsi="Times New Roman"/>
          <w:sz w:val="28"/>
          <w:szCs w:val="28"/>
          <w:lang w:eastAsia="ru-RU"/>
        </w:rPr>
        <w:t xml:space="preserve">иными правовыми актами, регламентирующими правоотношения, возникающие при предоставлении в собственность земельных участков, находящихся в </w:t>
      </w:r>
      <w:r>
        <w:rPr>
          <w:rFonts w:ascii="Times New Roman" w:hAnsi="Times New Roman"/>
          <w:sz w:val="28"/>
          <w:szCs w:val="28"/>
          <w:lang w:eastAsia="ru-RU"/>
        </w:rPr>
        <w:t>муниципальной собственности Юрьевского</w:t>
      </w:r>
      <w:r w:rsidRPr="001F3007">
        <w:rPr>
          <w:rFonts w:ascii="Times New Roman" w:hAnsi="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1.4. Результатом предоставления муниципальной услуги является: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издание постановления Администрации о предоставлении земельного участка в собственность;</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направление проекта договора купли-продажи земельного участка;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xml:space="preserve">- принятие решения о проведении аукциона для предоставления земельного участка в собственность или подготовка предложений Главе </w:t>
      </w:r>
      <w:r>
        <w:rPr>
          <w:rFonts w:ascii="Times New Roman" w:hAnsi="Times New Roman"/>
          <w:sz w:val="28"/>
          <w:szCs w:val="28"/>
          <w:lang w:eastAsia="ru-RU"/>
        </w:rPr>
        <w:t xml:space="preserve">Юрьевского </w:t>
      </w:r>
      <w:r w:rsidRPr="001F3007">
        <w:rPr>
          <w:rFonts w:ascii="Times New Roman" w:hAnsi="Times New Roman"/>
          <w:sz w:val="28"/>
          <w:szCs w:val="28"/>
          <w:lang w:eastAsia="ru-RU"/>
        </w:rPr>
        <w:t>сельсовета (далее – Глава сельсовета) о проведении торгов в форме конкурса;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направление уведомления об отказе в предоставлении земельного участка в собственность.</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1.5. Заявителями, в отношении которых предоставляется муниципальная услуга, являются (далее – заявители):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граждане и юридические лица при предос</w:t>
      </w:r>
      <w:r>
        <w:rPr>
          <w:rFonts w:ascii="Times New Roman" w:hAnsi="Times New Roman"/>
          <w:sz w:val="28"/>
          <w:szCs w:val="28"/>
          <w:lang w:eastAsia="ru-RU"/>
        </w:rPr>
        <w:t xml:space="preserve">тавлении земельных участков для </w:t>
      </w:r>
      <w:r w:rsidRPr="001F3007">
        <w:rPr>
          <w:rFonts w:ascii="Times New Roman" w:hAnsi="Times New Roman"/>
          <w:sz w:val="28"/>
          <w:szCs w:val="28"/>
          <w:lang w:eastAsia="ru-RU"/>
        </w:rPr>
        <w:t>целей, не связанных со строительством,</w:t>
      </w:r>
      <w:r w:rsidRPr="001F3007">
        <w:rPr>
          <w:rFonts w:ascii="Times New Roman" w:hAnsi="Times New Roman"/>
          <w:sz w:val="28"/>
          <w:szCs w:val="28"/>
          <w:lang w:eastAsia="ru-RU"/>
        </w:rPr>
        <w:br/>
        <w:t>строительства зданий, строений, сооружений.</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r w:rsidRPr="001F3007">
        <w:rPr>
          <w:rFonts w:ascii="Times New Roman" w:hAnsi="Times New Roman"/>
          <w:sz w:val="28"/>
          <w:szCs w:val="28"/>
          <w:lang w:eastAsia="ru-RU"/>
        </w:rPr>
        <w:b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Pr>
          <w:rFonts w:ascii="Times New Roman" w:hAnsi="Times New Roman"/>
          <w:sz w:val="28"/>
          <w:szCs w:val="28"/>
          <w:lang w:eastAsia="ru-RU"/>
        </w:rPr>
        <w:t>приложением печати организации.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 Требования к порядку предоставления муниципальной услуги</w:t>
      </w:r>
      <w:r>
        <w:rPr>
          <w:rFonts w:ascii="Times New Roman" w:hAnsi="Times New Roman"/>
          <w:sz w:val="28"/>
          <w:szCs w:val="28"/>
          <w:lang w:eastAsia="ru-RU"/>
        </w:rPr>
        <w:t>.</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2.1. Порядок информирования о правилах предоставления муниципальной услуги.</w:t>
      </w:r>
    </w:p>
    <w:p w:rsidR="0091008E" w:rsidRPr="00D3617E" w:rsidRDefault="0091008E" w:rsidP="00D3617E">
      <w:pPr>
        <w:ind w:firstLine="708"/>
        <w:jc w:val="both"/>
        <w:rPr>
          <w:sz w:val="28"/>
          <w:szCs w:val="28"/>
        </w:rPr>
      </w:pPr>
      <w:r w:rsidRPr="00D3617E">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3617E">
        <w:rPr>
          <w:sz w:val="28"/>
          <w:szCs w:val="28"/>
        </w:rPr>
        <w:br/>
        <w:t xml:space="preserve">Место нахождения Администрации: </w:t>
      </w:r>
      <w:r w:rsidRPr="00D3617E">
        <w:rPr>
          <w:color w:val="262626"/>
          <w:sz w:val="28"/>
          <w:szCs w:val="28"/>
          <w:shd w:val="clear" w:color="auto" w:fill="FFFFFF"/>
        </w:rPr>
        <w:t>6620</w:t>
      </w:r>
      <w:r>
        <w:rPr>
          <w:color w:val="262626"/>
          <w:sz w:val="28"/>
          <w:szCs w:val="28"/>
          <w:shd w:val="clear" w:color="auto" w:fill="FFFFFF"/>
        </w:rPr>
        <w:t>75</w:t>
      </w:r>
      <w:r w:rsidRPr="00D3617E">
        <w:rPr>
          <w:color w:val="262626"/>
          <w:sz w:val="28"/>
          <w:szCs w:val="28"/>
          <w:shd w:val="clear" w:color="auto" w:fill="FFFFFF"/>
        </w:rPr>
        <w:t xml:space="preserve">, Красноярский край, Боготольский район, село </w:t>
      </w:r>
      <w:r>
        <w:rPr>
          <w:color w:val="262626"/>
          <w:sz w:val="28"/>
          <w:szCs w:val="28"/>
          <w:shd w:val="clear" w:color="auto" w:fill="FFFFFF"/>
        </w:rPr>
        <w:t>Юрьевка</w:t>
      </w:r>
      <w:r w:rsidRPr="00D3617E">
        <w:rPr>
          <w:color w:val="262626"/>
          <w:sz w:val="28"/>
          <w:szCs w:val="28"/>
          <w:shd w:val="clear" w:color="auto" w:fill="FFFFFF"/>
        </w:rPr>
        <w:t xml:space="preserve">, ул. </w:t>
      </w:r>
      <w:r>
        <w:rPr>
          <w:color w:val="262626"/>
          <w:sz w:val="28"/>
          <w:szCs w:val="28"/>
          <w:shd w:val="clear" w:color="auto" w:fill="FFFFFF"/>
        </w:rPr>
        <w:t>Центральная,88</w:t>
      </w:r>
      <w:r w:rsidRPr="00D3617E">
        <w:rPr>
          <w:color w:val="262626"/>
          <w:sz w:val="28"/>
          <w:szCs w:val="28"/>
          <w:shd w:val="clear" w:color="auto" w:fill="FFFFFF"/>
        </w:rPr>
        <w:t>.</w:t>
      </w:r>
      <w:r w:rsidRPr="00D3617E">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3617E">
        <w:rPr>
          <w:sz w:val="28"/>
          <w:szCs w:val="28"/>
        </w:rPr>
        <w:br/>
        <w:t xml:space="preserve">Контактные телефоны: </w:t>
      </w:r>
      <w:r>
        <w:rPr>
          <w:color w:val="262626"/>
          <w:sz w:val="26"/>
          <w:szCs w:val="26"/>
          <w:shd w:val="clear" w:color="auto" w:fill="FFFFFF"/>
        </w:rPr>
        <w:t>38</w:t>
      </w:r>
      <w:r w:rsidRPr="00D3617E">
        <w:rPr>
          <w:color w:val="262626"/>
          <w:sz w:val="26"/>
          <w:szCs w:val="26"/>
          <w:shd w:val="clear" w:color="auto" w:fill="FFFFFF"/>
        </w:rPr>
        <w:t>-3</w:t>
      </w:r>
      <w:r>
        <w:rPr>
          <w:color w:val="262626"/>
          <w:sz w:val="26"/>
          <w:szCs w:val="26"/>
          <w:shd w:val="clear" w:color="auto" w:fill="FFFFFF"/>
        </w:rPr>
        <w:t>-30,38-3-96.</w:t>
      </w:r>
      <w:r w:rsidRPr="00D3617E">
        <w:rPr>
          <w:sz w:val="28"/>
          <w:szCs w:val="28"/>
        </w:rPr>
        <w:t xml:space="preserve"> E-mail: raion_bogotol@krasmail.ru.</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rFonts w:ascii="Times New Roman" w:hAnsi="Times New Roman"/>
          <w:sz w:val="28"/>
          <w:szCs w:val="28"/>
          <w:lang w:eastAsia="ru-RU"/>
        </w:rPr>
        <w:b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r w:rsidRPr="001F3007">
        <w:rPr>
          <w:rFonts w:ascii="Times New Roman" w:hAnsi="Times New Roman"/>
          <w:sz w:val="28"/>
          <w:szCs w:val="28"/>
          <w:lang w:eastAsia="ru-RU"/>
        </w:rPr>
        <w:b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2.1.2. Консультации по муниципальной услуге предоставляются специалистом по земельным отношениям Администрации (далее – специалист):</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при личном обращении (устные обращения);</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по телефону;</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по письменным обращениям.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Прием специалистом Администрации для получения консультаций производится без предварительной записи.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r w:rsidRPr="001F3007">
        <w:rPr>
          <w:rFonts w:ascii="Times New Roman" w:hAnsi="Times New Roman"/>
          <w:sz w:val="28"/>
          <w:szCs w:val="28"/>
          <w:lang w:eastAsia="ru-RU"/>
        </w:rPr>
        <w:br/>
        <w:t>Консультации предоставляются по следующим вопросам: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по перечню документов, необходимых для предоставления земельных участков в собственность;</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по комплектности (достаточности) представленных документов и предъявляемым к ним требованиям;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по источнику получения необходимых документов (орган, организация).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2.2. Сроки предоставления муниципальной услуги.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2.2.1. Максимальный срок предоставления муниципальной услуги: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при предоставлении земельного участка для целей, не связанных со строительством: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2.2.2. Максимальный срок приостановления предоставления муниципальной услуги не должен превышать 10 дней.</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1F3007">
        <w:rPr>
          <w:rFonts w:ascii="Times New Roman" w:hAnsi="Times New Roman"/>
          <w:sz w:val="28"/>
          <w:szCs w:val="28"/>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Направление уведомления о принятии решения о проведении торгов для предоставления земельного участка в собственность в срок не более 7 рабочих дней со дня его подписания Главой сельсовета или его заместителем.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2.3. Перечень оснований для отказа от предоставления муниципальной услуги либо приостановления предоставления муниципальной услуги.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2.3.2. Отказ в рассмотрении заявления осуществляется в случае неустранения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r w:rsidRPr="001F3007">
        <w:rPr>
          <w:rFonts w:ascii="Times New Roman" w:hAnsi="Times New Roman"/>
          <w:sz w:val="28"/>
          <w:szCs w:val="28"/>
          <w:lang w:eastAsia="ru-RU"/>
        </w:rPr>
        <w:br/>
        <w:t>2.3.3. Отказ в предоставлении земельного участка в собственность допускается в случае:</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земельный участок изъят из оборота или ограничен в обороте в соответствии со статьей 27 Земельного кодекса Российской Федерации;</w:t>
      </w:r>
      <w:r w:rsidRPr="001F3007">
        <w:rPr>
          <w:rFonts w:ascii="Times New Roman" w:hAnsi="Times New Roman"/>
          <w:sz w:val="28"/>
          <w:szCs w:val="28"/>
          <w:lang w:eastAsia="ru-RU"/>
        </w:rPr>
        <w:br/>
        <w:t>федеральным законом установлен запрет на приватизацию земельного участка;</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земельный участок зарезервирован для государственных или муниципальных нужд;</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Pr="001F3007">
        <w:rPr>
          <w:rFonts w:ascii="Times New Roman" w:hAnsi="Times New Roman"/>
          <w:sz w:val="28"/>
          <w:szCs w:val="28"/>
          <w:lang w:eastAsia="ru-RU"/>
        </w:rPr>
        <w:br/>
        <w:t>земельный участок предоставлен иному лицу;</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2.4. Требования к документам, представляемым для предоставления муниципальной услуги.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свидетельства о государственной регистрации юридического лица - для юридических лиц;</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Pr="001F3007">
        <w:rPr>
          <w:rFonts w:ascii="Times New Roman" w:hAnsi="Times New Roman"/>
          <w:sz w:val="28"/>
          <w:szCs w:val="28"/>
          <w:lang w:eastAsia="ru-RU"/>
        </w:rPr>
        <w:br/>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2.4.2. Перечень документов, прилагаемых к заявлению о приобретении в собственность земельного участка для целей, не связанных со строительством:</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Pr="001F3007">
        <w:rPr>
          <w:rFonts w:ascii="Times New Roman" w:hAnsi="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Pr="001F3007">
        <w:rPr>
          <w:rFonts w:ascii="Times New Roman" w:hAnsi="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2.4.4. Общие требования, предъявляемые к документам, представляемым лицом, заинтересованным в предоставлении муниципальной услуги.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Заявление может быть выполнено от руки или напечатано посредством электронных печатающих устройств.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Заявление о предоставлении муниципальной услуги формируется в единственном экземпляре-подлиннике и подписывается заявителем.</w:t>
      </w:r>
      <w:r w:rsidRPr="001F3007">
        <w:rPr>
          <w:rFonts w:ascii="Times New Roman" w:hAnsi="Times New Roman"/>
          <w:sz w:val="28"/>
          <w:szCs w:val="28"/>
          <w:lang w:eastAsia="ru-RU"/>
        </w:rPr>
        <w:br/>
        <w:t>Документы представляются в одном экземпляре, в подлиннике или в заверенной заявителем копии.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Pr>
          <w:rFonts w:ascii="Times New Roman" w:hAnsi="Times New Roman"/>
          <w:sz w:val="28"/>
          <w:szCs w:val="28"/>
          <w:lang w:eastAsia="ru-RU"/>
        </w:rPr>
        <w:t>ачно истолковать их содержание.</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2.5. Предоставление муниципальной услуги осуществляется без взимания платы.</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2.6. Формирование и направление межведомственного запроса в органы, участвующие в предоставлении муниципальной услуги.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2.6.1. В случае если документы, указ</w:t>
      </w:r>
      <w:r>
        <w:rPr>
          <w:rFonts w:ascii="Times New Roman" w:hAnsi="Times New Roman"/>
          <w:sz w:val="28"/>
          <w:szCs w:val="28"/>
          <w:lang w:eastAsia="ru-RU"/>
        </w:rPr>
        <w:t>анные в подпункте 2.4.1; 2.4.2;</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2.6.2. Межведомственный запрос должен содержать следующие сведения: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 наименование органа, осуществляющего запрос;</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2)наименование органа, в адрес которого направляется межведомственный запрос;</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5) сведения, необходимые для представления документа и (или) информации: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1F3007">
        <w:rPr>
          <w:rFonts w:ascii="Times New Roman" w:hAnsi="Times New Roman"/>
          <w:sz w:val="28"/>
          <w:szCs w:val="28"/>
          <w:lang w:eastAsia="ru-RU"/>
        </w:rPr>
        <w:b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6) контактная информация для направления ответа на межведомственный запрос;</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7) дата направления межведомственного запроса и срок ожидаемого ответа;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rFonts w:ascii="Times New Roman" w:hAnsi="Times New Roman"/>
          <w:sz w:val="28"/>
          <w:szCs w:val="28"/>
          <w:lang w:eastAsia="ru-RU"/>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2.6.4. Максимальный срок формирования и направления запроса составляет 5 дней с даты поступления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 копии свидетельства о государственной регистрации юридического лица;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 копии свидетельства о государственной регистрации физического лица в качестве индивидуального предпринимателя;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r w:rsidRPr="001F3007">
        <w:rPr>
          <w:rFonts w:ascii="Times New Roman" w:hAnsi="Times New Roman"/>
          <w:sz w:val="28"/>
          <w:szCs w:val="28"/>
          <w:lang w:eastAsia="ru-RU"/>
        </w:rPr>
        <w:br/>
        <w:t>6) кадастровый паспорт земельного участка, в котором содержится описание всех частей земельного участка, занятых объектами недвижимости».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 Состав и последовательность административных процедур при предоставлении муниципальной услуги</w:t>
      </w:r>
      <w:r>
        <w:rPr>
          <w:rFonts w:ascii="Times New Roman" w:hAnsi="Times New Roman"/>
          <w:sz w:val="28"/>
          <w:szCs w:val="28"/>
          <w:lang w:eastAsia="ru-RU"/>
        </w:rPr>
        <w:t>.</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Предоставление муниципальной услуги состоит из следующих стадий (этапов):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1. при предоставлении земельного участка для эксплуатации зданий, строений, сооружений:</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прием и регистрация заявления и приложенных к нему документов;</w:t>
      </w:r>
      <w:r w:rsidRPr="001F3007">
        <w:rPr>
          <w:rFonts w:ascii="Times New Roman" w:hAnsi="Times New Roman"/>
          <w:sz w:val="28"/>
          <w:szCs w:val="28"/>
          <w:lang w:eastAsia="ru-RU"/>
        </w:rPr>
        <w:br/>
        <w:t>рассмотрение заявления;</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1F3007">
        <w:rPr>
          <w:rFonts w:ascii="Times New Roman" w:hAnsi="Times New Roman"/>
          <w:sz w:val="28"/>
          <w:szCs w:val="28"/>
          <w:lang w:eastAsia="ru-RU"/>
        </w:rPr>
        <w:t>подготовка проекта постановления, его согласование и подписание;</w:t>
      </w:r>
      <w:r w:rsidRPr="001F3007">
        <w:rPr>
          <w:rFonts w:ascii="Times New Roman" w:hAnsi="Times New Roman"/>
          <w:sz w:val="28"/>
          <w:szCs w:val="28"/>
          <w:lang w:eastAsia="ru-RU"/>
        </w:rPr>
        <w:br/>
        <w:t>подготовка проекта договора купли-продажи земельного участка (при предоставлении в собственность за плату);</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прием и регистрация заявления и приложенных к нему документов;</w:t>
      </w:r>
      <w:r w:rsidRPr="001F3007">
        <w:rPr>
          <w:rFonts w:ascii="Times New Roman" w:hAnsi="Times New Roman"/>
          <w:sz w:val="28"/>
          <w:szCs w:val="28"/>
          <w:lang w:eastAsia="ru-RU"/>
        </w:rPr>
        <w:br/>
        <w:t>рассмотрение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 при предоставлении земельного участка для целей, не связанных со строительством: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публикация сообщения о наличии земельных участков;</w:t>
      </w:r>
      <w:r w:rsidRPr="001F3007">
        <w:rPr>
          <w:rFonts w:ascii="Times New Roman" w:hAnsi="Times New Roman"/>
          <w:sz w:val="28"/>
          <w:szCs w:val="28"/>
          <w:lang w:eastAsia="ru-RU"/>
        </w:rPr>
        <w:br/>
        <w:t>* при предоставлении земельного участка в результате проведения торгов:</w:t>
      </w:r>
      <w:r w:rsidRPr="001F3007">
        <w:rPr>
          <w:rFonts w:ascii="Times New Roman" w:hAnsi="Times New Roman"/>
          <w:sz w:val="28"/>
          <w:szCs w:val="28"/>
          <w:lang w:eastAsia="ru-RU"/>
        </w:rPr>
        <w:br/>
        <w:t>прием и регистрация заявления и приложенных к нему документов;</w:t>
      </w:r>
      <w:r w:rsidRPr="001F3007">
        <w:rPr>
          <w:rFonts w:ascii="Times New Roman" w:hAnsi="Times New Roman"/>
          <w:sz w:val="28"/>
          <w:szCs w:val="28"/>
          <w:lang w:eastAsia="ru-RU"/>
        </w:rPr>
        <w:br/>
        <w:t>рассмотрение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w:t>
      </w:r>
      <w:r w:rsidRPr="001F3007">
        <w:rPr>
          <w:rFonts w:ascii="Times New Roman" w:hAnsi="Times New Roman"/>
          <w:sz w:val="28"/>
          <w:szCs w:val="28"/>
          <w:lang w:eastAsia="ru-RU"/>
        </w:rPr>
        <w:t>при предоставлении земельного участка без проведения торгов:</w:t>
      </w:r>
      <w:r w:rsidRPr="001F3007">
        <w:rPr>
          <w:rFonts w:ascii="Times New Roman" w:hAnsi="Times New Roman"/>
          <w:sz w:val="28"/>
          <w:szCs w:val="28"/>
          <w:lang w:eastAsia="ru-RU"/>
        </w:rPr>
        <w:br/>
        <w:t>- бесплатно:</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прием и регистрация заявления и приложенных к нему документов;</w:t>
      </w:r>
      <w:r w:rsidRPr="001F3007">
        <w:rPr>
          <w:rFonts w:ascii="Times New Roman" w:hAnsi="Times New Roman"/>
          <w:sz w:val="28"/>
          <w:szCs w:val="28"/>
          <w:lang w:eastAsia="ru-RU"/>
        </w:rPr>
        <w:br/>
        <w:t>рассмотрение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подготовка проекта постановления, его согласование и подписание;</w:t>
      </w:r>
      <w:r w:rsidRPr="001F3007">
        <w:rPr>
          <w:rFonts w:ascii="Times New Roman" w:hAnsi="Times New Roman"/>
          <w:sz w:val="28"/>
          <w:szCs w:val="28"/>
          <w:lang w:eastAsia="ru-RU"/>
        </w:rPr>
        <w:br/>
        <w:t>- за плату (за исключением земельных участков из земель сельскохозяйственного назначения):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прием и регистрация заявления и приложенных к нему документов;</w:t>
      </w:r>
      <w:r w:rsidRPr="001F3007">
        <w:rPr>
          <w:rFonts w:ascii="Times New Roman" w:hAnsi="Times New Roman"/>
          <w:sz w:val="28"/>
          <w:szCs w:val="28"/>
          <w:lang w:eastAsia="ru-RU"/>
        </w:rPr>
        <w:br/>
        <w:t>рассмотрение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публикация сообщения о наличии предлагаемых для передачи в собственность земельных участков;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подготовка проекта договора купли-продажи земельного участка.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3.1. Прием и регистрация заявления и приложенных к нему документов.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Заявление может быть подано через многофункциональный центр предоставления государственных и муниципальных услуг.</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3.1.3. После регистрации заявление поступает для рассмотрения в установленные сроки специалисту по земельным отношениям.</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91008E" w:rsidRDefault="0091008E" w:rsidP="00D3617E">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3.2. Рассмотрение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3.2.2. Рассмотрение заявления осуществляется исполнителем в срок не более 5 календарных дней с момента поступления к нему заявления.</w:t>
      </w:r>
      <w:r w:rsidRPr="001F3007">
        <w:rPr>
          <w:rFonts w:ascii="Times New Roman" w:hAnsi="Times New Roman"/>
          <w:sz w:val="28"/>
          <w:szCs w:val="28"/>
          <w:lang w:eastAsia="ru-RU"/>
        </w:rPr>
        <w:br/>
        <w:t>3.2.3. Исполнитель проверяет:</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полномочия заявителя, в том числе полномочия представителя заявителя;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наличие документов, необходимых для рассмотрения заявления по существу;</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соответствие представленных документов требованиям законодательства.</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3.2.4. В случае, если с заявлением обратилось ненадлежащее лицо исполнитель в течение 10 дней подготавливает проект отказа в рассмотрении 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случае,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r w:rsidRPr="001F3007">
        <w:rPr>
          <w:rFonts w:ascii="Times New Roman" w:hAnsi="Times New Roman"/>
          <w:sz w:val="28"/>
          <w:szCs w:val="28"/>
          <w:lang w:eastAsia="ru-RU"/>
        </w:rPr>
        <w:b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 Подготовка проекта постановления Администрации, его согласование и подписание.</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Решение о предоставлении земельного участка в собственность оформляется постановлением Администрации.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3.3.1. Предоставление земельного участка для эксплуатации зданий, строений, сооружений</w:t>
      </w:r>
      <w:r>
        <w:rPr>
          <w:rFonts w:ascii="Times New Roman" w:hAnsi="Times New Roman"/>
          <w:sz w:val="28"/>
          <w:szCs w:val="28"/>
          <w:lang w:eastAsia="ru-RU"/>
        </w:rPr>
        <w:t>.</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91008E" w:rsidRDefault="0091008E" w:rsidP="00D3617E">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3.3.2. Предоставление земельного участка для целей, не связанных со строительством.</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3.3.2.1. При наличии предусмотренных законодательством оснований для предоставления земельного участка в собственность бесплатно 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Pr>
          <w:rFonts w:ascii="Times New Roman" w:hAnsi="Times New Roman"/>
          <w:sz w:val="28"/>
          <w:szCs w:val="28"/>
          <w:lang w:eastAsia="ru-RU"/>
        </w:rPr>
        <w:t>странения заявителем замечаний.</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r w:rsidRPr="001F3007">
        <w:rPr>
          <w:rFonts w:ascii="Times New Roman" w:hAnsi="Times New Roman"/>
          <w:sz w:val="28"/>
          <w:szCs w:val="28"/>
          <w:lang w:eastAsia="ru-RU"/>
        </w:rPr>
        <w:b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3.3.3. Решение о проведении аукциона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собственность.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3.3.4.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3.3.6. Постановление Администрации принимается:</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*о предоставлении земельного участка в собственность:</w:t>
      </w:r>
      <w:r w:rsidRPr="001F3007">
        <w:rPr>
          <w:rFonts w:ascii="Times New Roman" w:hAnsi="Times New Roman"/>
          <w:sz w:val="28"/>
          <w:szCs w:val="28"/>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при предоставлении земельного участка для целей, не связанных со строительством:</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в собственность бесплатно – в срок не более 30 дней со дня поступления соответствующего заявления и необходимых документов;</w:t>
      </w:r>
      <w:r w:rsidRPr="001F3007">
        <w:rPr>
          <w:rFonts w:ascii="Times New Roman" w:hAnsi="Times New Roman"/>
          <w:sz w:val="28"/>
          <w:szCs w:val="28"/>
          <w:lang w:eastAsia="ru-RU"/>
        </w:rPr>
        <w:b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*о проведении аукциона по продаже земельного участка – в срок не более 30 дней со дня поступления соответствующего заявления и необходимых документов.</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3.4. Подготовка проекта договора купли-продажи земельного участка.</w:t>
      </w:r>
      <w:r w:rsidRPr="001F3007">
        <w:rPr>
          <w:rFonts w:ascii="Times New Roman" w:hAnsi="Times New Roman"/>
          <w:sz w:val="28"/>
          <w:szCs w:val="28"/>
          <w:lang w:eastAsia="ru-RU"/>
        </w:rPr>
        <w:br/>
        <w:t>На основании постановления Администрации о предоставлении земельного участка в собственность за плату специалист по земельным отношениям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при предоставлении земельного участка для эксплуатации здания, строения, сооружения - в срок не более 30 дней;</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 при предоставлении земельного участка для целей, не связанных со строительством, - в срок не более 7 дней.</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Заявитель вправе получить проект договора л</w:t>
      </w:r>
      <w:r>
        <w:rPr>
          <w:rFonts w:ascii="Times New Roman" w:hAnsi="Times New Roman"/>
          <w:sz w:val="28"/>
          <w:szCs w:val="28"/>
          <w:lang w:eastAsia="ru-RU"/>
        </w:rPr>
        <w:t>ично у исполнителя под роспись.</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4. Порядок и формы контроля за предоставлением муниципальной услуги</w:t>
      </w:r>
      <w:r>
        <w:rPr>
          <w:rFonts w:ascii="Times New Roman" w:hAnsi="Times New Roman"/>
          <w:sz w:val="28"/>
          <w:szCs w:val="28"/>
          <w:lang w:eastAsia="ru-RU"/>
        </w:rPr>
        <w:t>.</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4.2. Постоянно осуществляется текущий контроль, специальный контроль осуществляется в связи с поступлением жалоб от заявителей.</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91008E" w:rsidRDefault="0091008E" w:rsidP="00833CDA">
      <w:pPr>
        <w:pStyle w:val="NoSpacing"/>
        <w:ind w:firstLine="708"/>
        <w:jc w:val="both"/>
        <w:rPr>
          <w:rFonts w:ascii="Times New Roman" w:hAnsi="Times New Roman"/>
          <w:sz w:val="28"/>
          <w:szCs w:val="28"/>
          <w:lang w:eastAsia="ru-RU"/>
        </w:rPr>
      </w:pPr>
      <w:r w:rsidRPr="001F3007">
        <w:rPr>
          <w:rFonts w:ascii="Times New Roman" w:hAnsi="Times New Roman"/>
          <w:sz w:val="28"/>
          <w:szCs w:val="28"/>
          <w:lang w:eastAsia="ru-RU"/>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91008E" w:rsidRPr="00241A43" w:rsidRDefault="0091008E">
      <w:pPr>
        <w:rPr>
          <w:sz w:val="28"/>
          <w:szCs w:val="28"/>
        </w:rPr>
      </w:pPr>
    </w:p>
    <w:p w:rsidR="0091008E" w:rsidRPr="00241A43" w:rsidRDefault="0091008E" w:rsidP="00C963A6">
      <w:pPr>
        <w:autoSpaceDE w:val="0"/>
        <w:autoSpaceDN w:val="0"/>
        <w:adjustRightInd w:val="0"/>
        <w:outlineLvl w:val="2"/>
        <w:rPr>
          <w:sz w:val="28"/>
          <w:szCs w:val="28"/>
          <w:lang w:eastAsia="en-US"/>
        </w:rPr>
      </w:pPr>
      <w:r w:rsidRPr="00241A43">
        <w:rPr>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5.1. Заявитель может обратиться с жалобой, в том числе, в следующих случаях:</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1) нарушение срока регистрации запроса заявителя о предоставлении государственной или муниципальной услуги;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2) нарушение срока предоставления государственной или муниципальной услуги;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 Общие требования к порядку подачи и рассмотрения жалобы.</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5.2.5. Жалоба должна содержать:</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5.2.7. По результатам рассмотрения жалобы орган, предоставляющий муниципальную услугу, принимает одно из следующих решений:</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2) отказывает в удовлетворении жалобы.</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91008E" w:rsidRPr="00241A43" w:rsidRDefault="0091008E" w:rsidP="00C963A6">
      <w:pPr>
        <w:autoSpaceDE w:val="0"/>
        <w:autoSpaceDN w:val="0"/>
        <w:adjustRightInd w:val="0"/>
        <w:ind w:firstLine="709"/>
        <w:jc w:val="both"/>
        <w:outlineLvl w:val="2"/>
        <w:rPr>
          <w:sz w:val="28"/>
          <w:szCs w:val="28"/>
          <w:lang w:eastAsia="en-US"/>
        </w:rPr>
      </w:pPr>
      <w:r w:rsidRPr="00241A43">
        <w:rPr>
          <w:sz w:val="28"/>
          <w:szCs w:val="28"/>
          <w:lang w:eastAsia="en-US"/>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1008E" w:rsidRPr="00241A43" w:rsidRDefault="0091008E" w:rsidP="00C963A6">
      <w:pPr>
        <w:ind w:firstLine="708"/>
        <w:jc w:val="both"/>
        <w:rPr>
          <w:sz w:val="28"/>
          <w:szCs w:val="28"/>
        </w:rPr>
      </w:pPr>
    </w:p>
    <w:p w:rsidR="0091008E" w:rsidRPr="00241A43" w:rsidRDefault="0091008E">
      <w:pPr>
        <w:rPr>
          <w:sz w:val="28"/>
          <w:szCs w:val="28"/>
        </w:rPr>
      </w:pPr>
    </w:p>
    <w:sectPr w:rsidR="0091008E" w:rsidRPr="00241A43" w:rsidSect="00476F4A">
      <w:headerReference w:type="default" r:id="rId7"/>
      <w:pgSz w:w="11906" w:h="16838"/>
      <w:pgMar w:top="18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08E" w:rsidRDefault="0091008E" w:rsidP="00D3617E">
      <w:r>
        <w:separator/>
      </w:r>
    </w:p>
  </w:endnote>
  <w:endnote w:type="continuationSeparator" w:id="1">
    <w:p w:rsidR="0091008E" w:rsidRDefault="0091008E" w:rsidP="00D36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08E" w:rsidRDefault="0091008E" w:rsidP="00D3617E">
      <w:r>
        <w:separator/>
      </w:r>
    </w:p>
  </w:footnote>
  <w:footnote w:type="continuationSeparator" w:id="1">
    <w:p w:rsidR="0091008E" w:rsidRDefault="0091008E" w:rsidP="00D36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8E" w:rsidRPr="00D3617E" w:rsidRDefault="0091008E">
    <w:pPr>
      <w:pStyle w:val="Header"/>
      <w:jc w:val="center"/>
      <w:rPr>
        <w:sz w:val="28"/>
        <w:szCs w:val="28"/>
      </w:rPr>
    </w:pPr>
    <w:r w:rsidRPr="00D3617E">
      <w:rPr>
        <w:sz w:val="28"/>
        <w:szCs w:val="28"/>
      </w:rPr>
      <w:fldChar w:fldCharType="begin"/>
    </w:r>
    <w:r w:rsidRPr="00D3617E">
      <w:rPr>
        <w:sz w:val="28"/>
        <w:szCs w:val="28"/>
      </w:rPr>
      <w:instrText>PAGE   \* MERGEFORMAT</w:instrText>
    </w:r>
    <w:r w:rsidRPr="00D3617E">
      <w:rPr>
        <w:sz w:val="28"/>
        <w:szCs w:val="28"/>
      </w:rPr>
      <w:fldChar w:fldCharType="separate"/>
    </w:r>
    <w:r>
      <w:rPr>
        <w:noProof/>
        <w:sz w:val="28"/>
        <w:szCs w:val="28"/>
      </w:rPr>
      <w:t>2</w:t>
    </w:r>
    <w:r w:rsidRPr="00D3617E">
      <w:rPr>
        <w:sz w:val="28"/>
        <w:szCs w:val="28"/>
      </w:rPr>
      <w:fldChar w:fldCharType="end"/>
    </w:r>
  </w:p>
  <w:p w:rsidR="0091008E" w:rsidRDefault="009100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620"/>
    <w:rsid w:val="00075B8D"/>
    <w:rsid w:val="001226A5"/>
    <w:rsid w:val="0014738A"/>
    <w:rsid w:val="001C4113"/>
    <w:rsid w:val="001F3007"/>
    <w:rsid w:val="00241A43"/>
    <w:rsid w:val="00251F2D"/>
    <w:rsid w:val="002D37F5"/>
    <w:rsid w:val="002F4A9A"/>
    <w:rsid w:val="003937F0"/>
    <w:rsid w:val="003C052B"/>
    <w:rsid w:val="003C2620"/>
    <w:rsid w:val="003D1ABA"/>
    <w:rsid w:val="003F2D47"/>
    <w:rsid w:val="00454F60"/>
    <w:rsid w:val="00476F4A"/>
    <w:rsid w:val="004E0A7B"/>
    <w:rsid w:val="00626510"/>
    <w:rsid w:val="00630B42"/>
    <w:rsid w:val="00687BCA"/>
    <w:rsid w:val="006E3382"/>
    <w:rsid w:val="007A0F71"/>
    <w:rsid w:val="007B3B25"/>
    <w:rsid w:val="00833CDA"/>
    <w:rsid w:val="00850F36"/>
    <w:rsid w:val="008A716A"/>
    <w:rsid w:val="0091008E"/>
    <w:rsid w:val="009A1FAB"/>
    <w:rsid w:val="00C0369F"/>
    <w:rsid w:val="00C963A6"/>
    <w:rsid w:val="00CD60E8"/>
    <w:rsid w:val="00D3617E"/>
    <w:rsid w:val="00D86499"/>
    <w:rsid w:val="00D91205"/>
    <w:rsid w:val="00DA714F"/>
    <w:rsid w:val="00DC43EF"/>
    <w:rsid w:val="00DD3D79"/>
    <w:rsid w:val="00DD5180"/>
    <w:rsid w:val="00E312D6"/>
    <w:rsid w:val="00F05C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C2620"/>
    <w:rPr>
      <w:lang w:eastAsia="en-US"/>
    </w:rPr>
  </w:style>
  <w:style w:type="character" w:customStyle="1" w:styleId="apple-converted-space">
    <w:name w:val="apple-converted-space"/>
    <w:basedOn w:val="DefaultParagraphFont"/>
    <w:uiPriority w:val="99"/>
    <w:rsid w:val="00D3617E"/>
    <w:rPr>
      <w:rFonts w:cs="Times New Roman"/>
    </w:rPr>
  </w:style>
  <w:style w:type="table" w:styleId="TableGrid">
    <w:name w:val="Table Grid"/>
    <w:basedOn w:val="TableNormal"/>
    <w:uiPriority w:val="99"/>
    <w:rsid w:val="00D361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617E"/>
    <w:pPr>
      <w:tabs>
        <w:tab w:val="center" w:pos="4677"/>
        <w:tab w:val="right" w:pos="9355"/>
      </w:tabs>
    </w:pPr>
  </w:style>
  <w:style w:type="character" w:customStyle="1" w:styleId="HeaderChar">
    <w:name w:val="Header Char"/>
    <w:basedOn w:val="DefaultParagraphFont"/>
    <w:link w:val="Header"/>
    <w:uiPriority w:val="99"/>
    <w:locked/>
    <w:rsid w:val="00D3617E"/>
    <w:rPr>
      <w:rFonts w:ascii="Times New Roman" w:hAnsi="Times New Roman" w:cs="Times New Roman"/>
      <w:sz w:val="24"/>
      <w:szCs w:val="24"/>
      <w:lang w:eastAsia="ru-RU"/>
    </w:rPr>
  </w:style>
  <w:style w:type="paragraph" w:styleId="Footer">
    <w:name w:val="footer"/>
    <w:basedOn w:val="Normal"/>
    <w:link w:val="FooterChar"/>
    <w:uiPriority w:val="99"/>
    <w:rsid w:val="00D3617E"/>
    <w:pPr>
      <w:tabs>
        <w:tab w:val="center" w:pos="4677"/>
        <w:tab w:val="right" w:pos="9355"/>
      </w:tabs>
    </w:pPr>
  </w:style>
  <w:style w:type="character" w:customStyle="1" w:styleId="FooterChar">
    <w:name w:val="Footer Char"/>
    <w:basedOn w:val="DefaultParagraphFont"/>
    <w:link w:val="Footer"/>
    <w:uiPriority w:val="99"/>
    <w:locked/>
    <w:rsid w:val="00D3617E"/>
    <w:rPr>
      <w:rFonts w:ascii="Times New Roman" w:hAnsi="Times New Roman" w:cs="Times New Roman"/>
      <w:sz w:val="24"/>
      <w:szCs w:val="24"/>
      <w:lang w:eastAsia="ru-RU"/>
    </w:rPr>
  </w:style>
  <w:style w:type="paragraph" w:styleId="Title">
    <w:name w:val="Title"/>
    <w:basedOn w:val="Normal"/>
    <w:link w:val="TitleChar"/>
    <w:uiPriority w:val="99"/>
    <w:qFormat/>
    <w:rsid w:val="007B3B25"/>
    <w:pPr>
      <w:jc w:val="center"/>
    </w:pPr>
    <w:rPr>
      <w:b/>
      <w:bCs/>
      <w:sz w:val="28"/>
    </w:rPr>
  </w:style>
  <w:style w:type="character" w:customStyle="1" w:styleId="TitleChar">
    <w:name w:val="Title Char"/>
    <w:basedOn w:val="DefaultParagraphFont"/>
    <w:link w:val="Title"/>
    <w:uiPriority w:val="99"/>
    <w:locked/>
    <w:rsid w:val="007B3B25"/>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8683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18</Pages>
  <Words>6242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USER</cp:lastModifiedBy>
  <cp:revision>10</cp:revision>
  <cp:lastPrinted>2015-10-13T08:26:00Z</cp:lastPrinted>
  <dcterms:created xsi:type="dcterms:W3CDTF">2015-06-11T03:46:00Z</dcterms:created>
  <dcterms:modified xsi:type="dcterms:W3CDTF">2015-10-13T08:29:00Z</dcterms:modified>
</cp:coreProperties>
</file>