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A1" w:rsidRPr="004A489C" w:rsidRDefault="009F7EA1" w:rsidP="009F7EA1">
      <w:pPr>
        <w:jc w:val="center"/>
        <w:rPr>
          <w:rFonts w:ascii="Times New Roman" w:eastAsia="Times New Roman" w:hAnsi="Times New Roman"/>
          <w:sz w:val="36"/>
          <w:szCs w:val="36"/>
        </w:rPr>
      </w:pPr>
      <w:r w:rsidRPr="004A489C">
        <w:rPr>
          <w:rFonts w:ascii="Times New Roman" w:eastAsia="Times New Roman" w:hAnsi="Times New Roman"/>
          <w:sz w:val="36"/>
          <w:szCs w:val="36"/>
        </w:rPr>
        <w:t xml:space="preserve">Доклад </w:t>
      </w:r>
    </w:p>
    <w:p w:rsidR="009F7EA1" w:rsidRPr="004A489C" w:rsidRDefault="009F7EA1" w:rsidP="00FD17A4">
      <w:pPr>
        <w:jc w:val="center"/>
        <w:rPr>
          <w:rFonts w:ascii="Times New Roman" w:eastAsia="Times New Roman" w:hAnsi="Times New Roman"/>
          <w:sz w:val="36"/>
          <w:szCs w:val="36"/>
        </w:rPr>
      </w:pPr>
      <w:proofErr w:type="gramStart"/>
      <w:r w:rsidRPr="004A489C">
        <w:rPr>
          <w:rFonts w:ascii="Times New Roman" w:eastAsia="Times New Roman" w:hAnsi="Times New Roman"/>
          <w:sz w:val="36"/>
          <w:szCs w:val="36"/>
        </w:rPr>
        <w:t>на публичные слушания по проекту районного бюджета на 201</w:t>
      </w:r>
      <w:r w:rsidR="00DA1CC6" w:rsidRPr="004A489C">
        <w:rPr>
          <w:rFonts w:ascii="Times New Roman" w:eastAsia="Times New Roman" w:hAnsi="Times New Roman"/>
          <w:sz w:val="36"/>
          <w:szCs w:val="36"/>
        </w:rPr>
        <w:t>8</w:t>
      </w:r>
      <w:r w:rsidR="00A07A56" w:rsidRPr="004A489C">
        <w:rPr>
          <w:rFonts w:ascii="Times New Roman" w:eastAsia="Times New Roman" w:hAnsi="Times New Roman"/>
          <w:sz w:val="36"/>
          <w:szCs w:val="36"/>
        </w:rPr>
        <w:t xml:space="preserve"> </w:t>
      </w:r>
      <w:r w:rsidRPr="004A489C">
        <w:rPr>
          <w:rFonts w:ascii="Times New Roman" w:eastAsia="Times New Roman" w:hAnsi="Times New Roman"/>
          <w:sz w:val="36"/>
          <w:szCs w:val="36"/>
        </w:rPr>
        <w:t>год и плановый период 201</w:t>
      </w:r>
      <w:r w:rsidR="00DA1CC6" w:rsidRPr="004A489C">
        <w:rPr>
          <w:rFonts w:ascii="Times New Roman" w:eastAsia="Times New Roman" w:hAnsi="Times New Roman"/>
          <w:sz w:val="36"/>
          <w:szCs w:val="36"/>
        </w:rPr>
        <w:t>9</w:t>
      </w:r>
      <w:r w:rsidRPr="004A489C">
        <w:rPr>
          <w:rFonts w:ascii="Times New Roman" w:eastAsia="Times New Roman" w:hAnsi="Times New Roman"/>
          <w:sz w:val="36"/>
          <w:szCs w:val="36"/>
        </w:rPr>
        <w:t>-20</w:t>
      </w:r>
      <w:r w:rsidR="00DA1CC6" w:rsidRPr="004A489C">
        <w:rPr>
          <w:rFonts w:ascii="Times New Roman" w:eastAsia="Times New Roman" w:hAnsi="Times New Roman"/>
          <w:sz w:val="36"/>
          <w:szCs w:val="36"/>
        </w:rPr>
        <w:t>20</w:t>
      </w:r>
      <w:r w:rsidR="00A07A56" w:rsidRPr="004A489C">
        <w:rPr>
          <w:rFonts w:ascii="Times New Roman" w:eastAsia="Times New Roman" w:hAnsi="Times New Roman"/>
          <w:sz w:val="36"/>
          <w:szCs w:val="36"/>
        </w:rPr>
        <w:t xml:space="preserve"> </w:t>
      </w:r>
      <w:r w:rsidRPr="004A489C">
        <w:rPr>
          <w:rFonts w:ascii="Times New Roman" w:eastAsia="Times New Roman" w:hAnsi="Times New Roman"/>
          <w:sz w:val="36"/>
          <w:szCs w:val="36"/>
        </w:rPr>
        <w:t>годов</w:t>
      </w:r>
      <w:proofErr w:type="gramEnd"/>
    </w:p>
    <w:p w:rsidR="009F7EA1" w:rsidRPr="004A489C" w:rsidRDefault="00DA1CC6" w:rsidP="009F7EA1">
      <w:pPr>
        <w:jc w:val="right"/>
        <w:rPr>
          <w:rFonts w:ascii="Times New Roman" w:eastAsia="Times New Roman" w:hAnsi="Times New Roman"/>
          <w:sz w:val="36"/>
          <w:szCs w:val="36"/>
        </w:rPr>
      </w:pPr>
      <w:r w:rsidRPr="004A489C">
        <w:rPr>
          <w:rFonts w:ascii="Times New Roman" w:eastAsia="Times New Roman" w:hAnsi="Times New Roman"/>
          <w:sz w:val="36"/>
          <w:szCs w:val="36"/>
        </w:rPr>
        <w:t>8</w:t>
      </w:r>
      <w:r w:rsidR="00C055E0" w:rsidRPr="004A489C">
        <w:rPr>
          <w:rFonts w:ascii="Times New Roman" w:eastAsia="Times New Roman" w:hAnsi="Times New Roman"/>
          <w:sz w:val="36"/>
          <w:szCs w:val="36"/>
        </w:rPr>
        <w:t xml:space="preserve"> дека</w:t>
      </w:r>
      <w:r w:rsidR="009F7EA1" w:rsidRPr="004A489C">
        <w:rPr>
          <w:rFonts w:ascii="Times New Roman" w:eastAsia="Times New Roman" w:hAnsi="Times New Roman"/>
          <w:sz w:val="36"/>
          <w:szCs w:val="36"/>
        </w:rPr>
        <w:t>бря 201</w:t>
      </w:r>
      <w:r w:rsidRPr="004A489C">
        <w:rPr>
          <w:rFonts w:ascii="Times New Roman" w:eastAsia="Times New Roman" w:hAnsi="Times New Roman"/>
          <w:sz w:val="36"/>
          <w:szCs w:val="36"/>
        </w:rPr>
        <w:t>7</w:t>
      </w:r>
      <w:r w:rsidR="009F7EA1" w:rsidRPr="004A489C">
        <w:rPr>
          <w:rFonts w:ascii="Times New Roman" w:eastAsia="Times New Roman" w:hAnsi="Times New Roman"/>
          <w:sz w:val="36"/>
          <w:szCs w:val="36"/>
        </w:rPr>
        <w:t xml:space="preserve"> года</w:t>
      </w:r>
    </w:p>
    <w:p w:rsidR="009F7EA1" w:rsidRPr="004A489C" w:rsidRDefault="009F7EA1" w:rsidP="004A489C">
      <w:pPr>
        <w:pStyle w:val="a3"/>
        <w:spacing w:line="240" w:lineRule="auto"/>
        <w:ind w:firstLine="709"/>
        <w:jc w:val="center"/>
        <w:rPr>
          <w:sz w:val="36"/>
          <w:szCs w:val="36"/>
        </w:rPr>
      </w:pPr>
      <w:r w:rsidRPr="004A489C">
        <w:rPr>
          <w:sz w:val="36"/>
          <w:szCs w:val="36"/>
        </w:rPr>
        <w:t>Уважаемые участники публичных слушаний!</w:t>
      </w:r>
    </w:p>
    <w:p w:rsidR="004A489C" w:rsidRDefault="004A489C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</w:p>
    <w:p w:rsidR="00D26FDB" w:rsidRPr="004A489C" w:rsidRDefault="00C323F2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>Слайд-заставка</w:t>
      </w:r>
      <w:r w:rsidR="00FA2D34" w:rsidRPr="004A489C">
        <w:rPr>
          <w:sz w:val="36"/>
          <w:szCs w:val="36"/>
          <w:u w:val="single"/>
        </w:rPr>
        <w:t xml:space="preserve"> 1</w:t>
      </w:r>
    </w:p>
    <w:p w:rsidR="00492EFB" w:rsidRPr="004A489C" w:rsidRDefault="00FA7095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Сегодня Вашему вниманию я представляю </w:t>
      </w:r>
      <w:r w:rsidR="00492EFB" w:rsidRPr="004A489C">
        <w:rPr>
          <w:sz w:val="36"/>
          <w:szCs w:val="36"/>
        </w:rPr>
        <w:t xml:space="preserve">основной финансовый документ, по которому будет жить наш район в ближайшие три года. </w:t>
      </w:r>
    </w:p>
    <w:p w:rsidR="004A489C" w:rsidRDefault="004A489C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9F7EA1" w:rsidRPr="004A489C" w:rsidRDefault="009F7EA1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 xml:space="preserve">Слайд </w:t>
      </w:r>
      <w:r w:rsidR="00FA2D34" w:rsidRPr="004A489C">
        <w:rPr>
          <w:sz w:val="36"/>
          <w:szCs w:val="36"/>
          <w:u w:val="single"/>
        </w:rPr>
        <w:t>2</w:t>
      </w:r>
      <w:r w:rsidRPr="004A489C">
        <w:rPr>
          <w:sz w:val="36"/>
          <w:szCs w:val="36"/>
          <w:u w:val="single"/>
        </w:rPr>
        <w:t xml:space="preserve"> </w:t>
      </w:r>
    </w:p>
    <w:p w:rsidR="006623F5" w:rsidRPr="004A489C" w:rsidRDefault="006623F5" w:rsidP="006623F5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В основ</w:t>
      </w:r>
      <w:r w:rsidR="00FA7095" w:rsidRPr="004A489C">
        <w:rPr>
          <w:sz w:val="36"/>
          <w:szCs w:val="36"/>
        </w:rPr>
        <w:t>у</w:t>
      </w:r>
      <w:r w:rsidRPr="004A489C">
        <w:rPr>
          <w:sz w:val="36"/>
          <w:szCs w:val="36"/>
        </w:rPr>
        <w:t xml:space="preserve"> формирования бюджета на 201</w:t>
      </w:r>
      <w:r w:rsidR="005A2A2F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год и плановый период положены Основные направления бюджетной и налоговой политики Боготольского район</w:t>
      </w:r>
      <w:r w:rsidR="002A0B5E" w:rsidRPr="004A489C">
        <w:rPr>
          <w:sz w:val="36"/>
          <w:szCs w:val="36"/>
        </w:rPr>
        <w:t>а</w:t>
      </w:r>
      <w:r w:rsidRPr="004A489C">
        <w:rPr>
          <w:sz w:val="36"/>
          <w:szCs w:val="36"/>
        </w:rPr>
        <w:t>, прогноз социально-экономического развития района на предстоящие три года</w:t>
      </w:r>
      <w:r w:rsidR="00FA7095" w:rsidRPr="004A489C">
        <w:rPr>
          <w:sz w:val="36"/>
          <w:szCs w:val="36"/>
        </w:rPr>
        <w:t>, указы Президента РФ</w:t>
      </w:r>
      <w:r w:rsidRPr="004A489C">
        <w:rPr>
          <w:sz w:val="36"/>
          <w:szCs w:val="36"/>
        </w:rPr>
        <w:t xml:space="preserve">. При определении </w:t>
      </w:r>
      <w:proofErr w:type="gramStart"/>
      <w:r w:rsidRPr="004A489C">
        <w:rPr>
          <w:sz w:val="36"/>
          <w:szCs w:val="36"/>
        </w:rPr>
        <w:t>бюджетной</w:t>
      </w:r>
      <w:proofErr w:type="gramEnd"/>
      <w:r w:rsidRPr="004A489C">
        <w:rPr>
          <w:sz w:val="36"/>
          <w:szCs w:val="36"/>
        </w:rPr>
        <w:t xml:space="preserve"> и налоговой политики на ближайшую перспективу использованы сценарные условия социально-экономического развития Боготольского района на 201</w:t>
      </w:r>
      <w:r w:rsidR="005A2A2F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год и на плановый период 201</w:t>
      </w:r>
      <w:r w:rsidR="005A2A2F" w:rsidRPr="004A489C">
        <w:rPr>
          <w:sz w:val="36"/>
          <w:szCs w:val="36"/>
        </w:rPr>
        <w:t>9</w:t>
      </w:r>
      <w:r w:rsidRPr="004A489C">
        <w:rPr>
          <w:sz w:val="36"/>
          <w:szCs w:val="36"/>
        </w:rPr>
        <w:t xml:space="preserve"> – 20</w:t>
      </w:r>
      <w:r w:rsidR="005A2A2F" w:rsidRPr="004A489C">
        <w:rPr>
          <w:sz w:val="36"/>
          <w:szCs w:val="36"/>
        </w:rPr>
        <w:t>20</w:t>
      </w:r>
      <w:r w:rsidRPr="004A489C">
        <w:rPr>
          <w:sz w:val="36"/>
          <w:szCs w:val="36"/>
        </w:rPr>
        <w:t xml:space="preserve"> годов.</w:t>
      </w:r>
    </w:p>
    <w:p w:rsidR="00B21DDD" w:rsidRPr="004A489C" w:rsidRDefault="00B21DDD" w:rsidP="00B21DDD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При подготовке основных направлений бюджетной политики мы исходили из преемственности целей и задач.</w:t>
      </w:r>
    </w:p>
    <w:p w:rsidR="00B21DDD" w:rsidRPr="004A489C" w:rsidRDefault="00B21DDD" w:rsidP="00B21DDD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Мы постоянно ставили перед собой задачу снизить размер дефицита бюджета и муниципального долга. На 2018 год и плановый период бюджет сформирован без дефицита и муниципальный долг отсутствует благодаря слаженной работе администрации района.</w:t>
      </w:r>
    </w:p>
    <w:p w:rsidR="006623F5" w:rsidRPr="004A489C" w:rsidRDefault="006623F5" w:rsidP="00B21DDD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Районный бюджет на 201</w:t>
      </w:r>
      <w:r w:rsidR="005A2A2F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год и плановый период сформирован на основе 1</w:t>
      </w:r>
      <w:r w:rsidR="005A2A2F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муниципальных программ. </w:t>
      </w:r>
    </w:p>
    <w:p w:rsidR="004A489C" w:rsidRDefault="004A489C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9F7EA1" w:rsidRPr="004A489C" w:rsidRDefault="009F7EA1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 xml:space="preserve">Слайд </w:t>
      </w:r>
      <w:r w:rsidR="00FA2D34" w:rsidRPr="004A489C">
        <w:rPr>
          <w:sz w:val="36"/>
          <w:szCs w:val="36"/>
          <w:u w:val="single"/>
        </w:rPr>
        <w:t>3</w:t>
      </w:r>
    </w:p>
    <w:p w:rsidR="00D06561" w:rsidRPr="004A489C" w:rsidRDefault="00785FF6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lastRenderedPageBreak/>
        <w:t xml:space="preserve">Доходы </w:t>
      </w:r>
      <w:proofErr w:type="gramStart"/>
      <w:r w:rsidRPr="004A489C">
        <w:rPr>
          <w:sz w:val="36"/>
          <w:szCs w:val="36"/>
        </w:rPr>
        <w:t>районного</w:t>
      </w:r>
      <w:proofErr w:type="gramEnd"/>
      <w:r w:rsidRPr="004A489C">
        <w:rPr>
          <w:sz w:val="36"/>
          <w:szCs w:val="36"/>
        </w:rPr>
        <w:t xml:space="preserve"> бюджета на 201</w:t>
      </w:r>
      <w:r w:rsidR="00051C46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год прогнозируются в объеме </w:t>
      </w:r>
      <w:r w:rsidR="00051C46" w:rsidRPr="004A489C">
        <w:rPr>
          <w:sz w:val="36"/>
          <w:szCs w:val="36"/>
        </w:rPr>
        <w:t>478,1</w:t>
      </w:r>
      <w:r w:rsidRPr="004A489C">
        <w:rPr>
          <w:sz w:val="36"/>
          <w:szCs w:val="36"/>
        </w:rPr>
        <w:t xml:space="preserve"> млн. рублей с учетом средств краевого и федерального бюджета</w:t>
      </w:r>
      <w:r w:rsidR="00051C46" w:rsidRPr="004A489C">
        <w:rPr>
          <w:sz w:val="36"/>
          <w:szCs w:val="36"/>
        </w:rPr>
        <w:t>.</w:t>
      </w:r>
    </w:p>
    <w:p w:rsidR="004A489C" w:rsidRDefault="004A489C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7B64B7" w:rsidRPr="004A489C" w:rsidRDefault="007B64B7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 xml:space="preserve">Слайд </w:t>
      </w:r>
      <w:r w:rsidR="00FA2D34" w:rsidRPr="004A489C">
        <w:rPr>
          <w:sz w:val="36"/>
          <w:szCs w:val="36"/>
          <w:u w:val="single"/>
        </w:rPr>
        <w:t>4</w:t>
      </w:r>
    </w:p>
    <w:p w:rsidR="00E86D50" w:rsidRPr="004A489C" w:rsidRDefault="00E86D50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В 2018 году объем налоговых и неналоговых доходов прогнозируется на</w:t>
      </w:r>
      <w:r w:rsidR="00A3535E" w:rsidRP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 xml:space="preserve">уровне </w:t>
      </w:r>
      <w:r w:rsidR="00A3535E" w:rsidRPr="004A489C">
        <w:rPr>
          <w:sz w:val="36"/>
          <w:szCs w:val="36"/>
        </w:rPr>
        <w:t>26,5</w:t>
      </w:r>
      <w:r w:rsidR="004A489C">
        <w:rPr>
          <w:sz w:val="36"/>
          <w:szCs w:val="36"/>
        </w:rPr>
        <w:t xml:space="preserve"> </w:t>
      </w:r>
      <w:r w:rsidR="00A3535E" w:rsidRPr="004A489C">
        <w:rPr>
          <w:sz w:val="36"/>
          <w:szCs w:val="36"/>
        </w:rPr>
        <w:t>млн. рублей, что на 4,6 млн. рублей превышает уточненные бюджетные назначения 2017 года.</w:t>
      </w:r>
    </w:p>
    <w:p w:rsidR="004A489C" w:rsidRDefault="004A489C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7B64B7" w:rsidRPr="004A489C" w:rsidRDefault="00CA27AC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 xml:space="preserve">Слайд </w:t>
      </w:r>
      <w:r w:rsidR="00FA2D34" w:rsidRPr="004A489C">
        <w:rPr>
          <w:sz w:val="36"/>
          <w:szCs w:val="36"/>
          <w:u w:val="single"/>
        </w:rPr>
        <w:t>5</w:t>
      </w:r>
    </w:p>
    <w:p w:rsidR="00D06561" w:rsidRPr="004A489C" w:rsidRDefault="00D06561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Основой собственных доходов районного бюджета являются налоговые доходы, которые прогнозируются в 201</w:t>
      </w:r>
      <w:r w:rsidR="000D6A33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году в объеме </w:t>
      </w:r>
      <w:r w:rsidR="000D6A33" w:rsidRPr="004A489C">
        <w:rPr>
          <w:sz w:val="36"/>
          <w:szCs w:val="36"/>
        </w:rPr>
        <w:t>19,</w:t>
      </w:r>
      <w:r w:rsidR="008402B6" w:rsidRPr="004A489C">
        <w:rPr>
          <w:sz w:val="36"/>
          <w:szCs w:val="36"/>
        </w:rPr>
        <w:t>0</w:t>
      </w:r>
      <w:r w:rsidRPr="004A489C">
        <w:rPr>
          <w:sz w:val="36"/>
          <w:szCs w:val="36"/>
        </w:rPr>
        <w:t xml:space="preserve"> млн. рублей или </w:t>
      </w:r>
      <w:r w:rsidR="00B071B8" w:rsidRPr="004A489C">
        <w:rPr>
          <w:sz w:val="36"/>
          <w:szCs w:val="36"/>
        </w:rPr>
        <w:t xml:space="preserve">72,1 </w:t>
      </w:r>
      <w:r w:rsidRPr="004A489C">
        <w:rPr>
          <w:sz w:val="36"/>
          <w:szCs w:val="36"/>
        </w:rPr>
        <w:t>% от общей суммы собственных доходов. И состоят из НДФЛ и налогов на совокупный доход.</w:t>
      </w:r>
      <w:r w:rsidR="004A489C">
        <w:rPr>
          <w:sz w:val="36"/>
          <w:szCs w:val="36"/>
        </w:rPr>
        <w:t xml:space="preserve"> </w:t>
      </w:r>
    </w:p>
    <w:p w:rsidR="004A489C" w:rsidRDefault="004A489C" w:rsidP="00CA27AC">
      <w:pPr>
        <w:pStyle w:val="a3"/>
        <w:spacing w:line="240" w:lineRule="auto"/>
        <w:ind w:firstLine="709"/>
        <w:rPr>
          <w:sz w:val="36"/>
          <w:szCs w:val="36"/>
        </w:rPr>
      </w:pPr>
    </w:p>
    <w:p w:rsidR="00CA27AC" w:rsidRPr="004A489C" w:rsidRDefault="00CA27AC" w:rsidP="00CA27A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 xml:space="preserve">Слайд </w:t>
      </w:r>
      <w:r w:rsidR="003900F9" w:rsidRPr="004A489C">
        <w:rPr>
          <w:sz w:val="36"/>
          <w:szCs w:val="36"/>
          <w:u w:val="single"/>
        </w:rPr>
        <w:t>6</w:t>
      </w:r>
    </w:p>
    <w:p w:rsidR="00D06561" w:rsidRPr="004A489C" w:rsidRDefault="00D06561" w:rsidP="004A489C">
      <w:pPr>
        <w:pStyle w:val="a3"/>
        <w:spacing w:line="240" w:lineRule="auto"/>
        <w:ind w:firstLine="709"/>
        <w:rPr>
          <w:sz w:val="36"/>
          <w:szCs w:val="36"/>
        </w:rPr>
      </w:pPr>
      <w:proofErr w:type="gramStart"/>
      <w:r w:rsidRPr="004A489C">
        <w:rPr>
          <w:sz w:val="36"/>
          <w:szCs w:val="36"/>
        </w:rPr>
        <w:t xml:space="preserve">Основным </w:t>
      </w:r>
      <w:proofErr w:type="spellStart"/>
      <w:r w:rsidRPr="004A489C">
        <w:rPr>
          <w:sz w:val="36"/>
          <w:szCs w:val="36"/>
        </w:rPr>
        <w:t>налогообразующим</w:t>
      </w:r>
      <w:proofErr w:type="spellEnd"/>
      <w:r w:rsidRPr="004A489C">
        <w:rPr>
          <w:sz w:val="36"/>
          <w:szCs w:val="36"/>
        </w:rPr>
        <w:t xml:space="preserve"> источником собственных доходов является налог на доходы физических лиц, его поступление в районный бюджет на 201</w:t>
      </w:r>
      <w:r w:rsidR="00FD1AFA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год прогнозируется в </w:t>
      </w:r>
      <w:r w:rsidR="002A0B5E" w:rsidRPr="004A489C">
        <w:rPr>
          <w:sz w:val="36"/>
          <w:szCs w:val="36"/>
        </w:rPr>
        <w:t>объеме</w:t>
      </w:r>
      <w:r w:rsidRPr="004A489C">
        <w:rPr>
          <w:sz w:val="36"/>
          <w:szCs w:val="36"/>
        </w:rPr>
        <w:t xml:space="preserve"> </w:t>
      </w:r>
      <w:r w:rsidR="00FD1AFA" w:rsidRPr="004A489C">
        <w:rPr>
          <w:sz w:val="36"/>
          <w:szCs w:val="36"/>
        </w:rPr>
        <w:t>17,</w:t>
      </w:r>
      <w:r w:rsidR="00BB2798" w:rsidRPr="004A489C">
        <w:rPr>
          <w:sz w:val="36"/>
          <w:szCs w:val="36"/>
        </w:rPr>
        <w:t>5</w:t>
      </w:r>
      <w:r w:rsidRPr="004A489C">
        <w:rPr>
          <w:sz w:val="36"/>
          <w:szCs w:val="36"/>
        </w:rPr>
        <w:t xml:space="preserve"> млн. рублей</w:t>
      </w:r>
      <w:r w:rsidR="001C7716" w:rsidRPr="004A489C">
        <w:rPr>
          <w:sz w:val="36"/>
          <w:szCs w:val="36"/>
        </w:rPr>
        <w:t>,</w:t>
      </w:r>
      <w:r w:rsidRPr="004A489C">
        <w:rPr>
          <w:sz w:val="36"/>
          <w:szCs w:val="36"/>
        </w:rPr>
        <w:t xml:space="preserve"> </w:t>
      </w:r>
      <w:r w:rsidR="001C7716" w:rsidRPr="004A489C">
        <w:rPr>
          <w:sz w:val="36"/>
          <w:szCs w:val="36"/>
        </w:rPr>
        <w:t xml:space="preserve">что на </w:t>
      </w:r>
      <w:r w:rsidR="00FD1AFA" w:rsidRPr="004A489C">
        <w:rPr>
          <w:sz w:val="36"/>
          <w:szCs w:val="36"/>
        </w:rPr>
        <w:t>5,</w:t>
      </w:r>
      <w:r w:rsidR="0071009F" w:rsidRPr="004A489C">
        <w:rPr>
          <w:sz w:val="36"/>
          <w:szCs w:val="36"/>
        </w:rPr>
        <w:t>7</w:t>
      </w:r>
      <w:r w:rsidR="001C7716" w:rsidRPr="004A489C">
        <w:rPr>
          <w:sz w:val="36"/>
          <w:szCs w:val="36"/>
        </w:rPr>
        <w:t xml:space="preserve"> млн. рублей больше ожидаемых поступлений в 201</w:t>
      </w:r>
      <w:r w:rsidR="00FD1AFA" w:rsidRPr="004A489C">
        <w:rPr>
          <w:sz w:val="36"/>
          <w:szCs w:val="36"/>
        </w:rPr>
        <w:t>7</w:t>
      </w:r>
      <w:r w:rsidR="001C7716" w:rsidRPr="004A489C">
        <w:rPr>
          <w:sz w:val="36"/>
          <w:szCs w:val="36"/>
        </w:rPr>
        <w:t xml:space="preserve"> году</w:t>
      </w:r>
      <w:r w:rsidR="00FD1AFA" w:rsidRPr="004A489C">
        <w:rPr>
          <w:sz w:val="36"/>
          <w:szCs w:val="36"/>
        </w:rPr>
        <w:t xml:space="preserve"> – </w:t>
      </w:r>
      <w:r w:rsidR="0071009F" w:rsidRPr="004A489C">
        <w:rPr>
          <w:sz w:val="36"/>
          <w:szCs w:val="36"/>
        </w:rPr>
        <w:t>здесь 8% НДФЛ от поселений и с учетом принятых на краевом уровне решений в части повышения заработной платы работникам бюджетной сферы</w:t>
      </w:r>
      <w:r w:rsidR="00037BE7" w:rsidRPr="004A489C">
        <w:rPr>
          <w:sz w:val="36"/>
          <w:szCs w:val="36"/>
        </w:rPr>
        <w:t xml:space="preserve"> и изменение МРОТ</w:t>
      </w:r>
      <w:proofErr w:type="gramEnd"/>
      <w:r w:rsidR="0071009F" w:rsidRPr="004A489C">
        <w:rPr>
          <w:sz w:val="36"/>
          <w:szCs w:val="36"/>
        </w:rPr>
        <w:t xml:space="preserve">. </w:t>
      </w:r>
      <w:r w:rsidR="00FD1AFA" w:rsidRPr="004A489C">
        <w:rPr>
          <w:sz w:val="36"/>
          <w:szCs w:val="36"/>
        </w:rPr>
        <w:t>В</w:t>
      </w:r>
      <w:r w:rsidR="001C7716" w:rsidRPr="004A489C">
        <w:rPr>
          <w:sz w:val="36"/>
          <w:szCs w:val="36"/>
        </w:rPr>
        <w:t xml:space="preserve"> структуре собственных доходов </w:t>
      </w:r>
      <w:r w:rsidR="00FD1AFA" w:rsidRPr="004A489C">
        <w:rPr>
          <w:sz w:val="36"/>
          <w:szCs w:val="36"/>
        </w:rPr>
        <w:t xml:space="preserve">налог на доходы физических лиц </w:t>
      </w:r>
      <w:r w:rsidR="001C7716" w:rsidRPr="004A489C">
        <w:rPr>
          <w:sz w:val="36"/>
          <w:szCs w:val="36"/>
        </w:rPr>
        <w:t xml:space="preserve">составляет </w:t>
      </w:r>
      <w:r w:rsidR="00FD1AFA" w:rsidRPr="004A489C">
        <w:rPr>
          <w:sz w:val="36"/>
          <w:szCs w:val="36"/>
        </w:rPr>
        <w:t>65,7</w:t>
      </w:r>
      <w:r w:rsidRPr="004A489C">
        <w:rPr>
          <w:sz w:val="36"/>
          <w:szCs w:val="36"/>
        </w:rPr>
        <w:t xml:space="preserve"> %. </w:t>
      </w:r>
    </w:p>
    <w:p w:rsidR="004A489C" w:rsidRDefault="004A489C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8363B9" w:rsidRPr="004A489C" w:rsidRDefault="008363B9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 xml:space="preserve">Слайд </w:t>
      </w:r>
      <w:r w:rsidR="008402B6" w:rsidRPr="004A489C">
        <w:rPr>
          <w:sz w:val="36"/>
          <w:szCs w:val="36"/>
          <w:u w:val="single"/>
        </w:rPr>
        <w:t>7</w:t>
      </w:r>
    </w:p>
    <w:p w:rsidR="008363B9" w:rsidRPr="004A489C" w:rsidRDefault="004A489C" w:rsidP="004A489C">
      <w:pPr>
        <w:pStyle w:val="a3"/>
        <w:spacing w:line="240" w:lineRule="auto"/>
        <w:ind w:firstLine="709"/>
        <w:rPr>
          <w:sz w:val="36"/>
          <w:szCs w:val="36"/>
        </w:rPr>
      </w:pPr>
      <w:r>
        <w:rPr>
          <w:sz w:val="36"/>
          <w:szCs w:val="36"/>
        </w:rPr>
        <w:t>З</w:t>
      </w:r>
      <w:r w:rsidR="00D06561" w:rsidRPr="004A489C">
        <w:rPr>
          <w:sz w:val="36"/>
          <w:szCs w:val="36"/>
        </w:rPr>
        <w:t>начимыми поступлениями в районный бюджет являются</w:t>
      </w:r>
      <w:r>
        <w:rPr>
          <w:sz w:val="36"/>
          <w:szCs w:val="36"/>
        </w:rPr>
        <w:t xml:space="preserve"> </w:t>
      </w:r>
      <w:r w:rsidR="00D06561" w:rsidRPr="004A489C">
        <w:rPr>
          <w:sz w:val="36"/>
          <w:szCs w:val="36"/>
        </w:rPr>
        <w:t>налоги на совокупный доход, общий объем которых на 201</w:t>
      </w:r>
      <w:r w:rsidR="006B1C1C" w:rsidRPr="004A489C">
        <w:rPr>
          <w:sz w:val="36"/>
          <w:szCs w:val="36"/>
        </w:rPr>
        <w:t>8</w:t>
      </w:r>
      <w:r w:rsidR="00D06561" w:rsidRPr="004A489C">
        <w:rPr>
          <w:sz w:val="36"/>
          <w:szCs w:val="36"/>
        </w:rPr>
        <w:t xml:space="preserve"> год запланированы в сумме 1,</w:t>
      </w:r>
      <w:r w:rsidR="006B1C1C" w:rsidRPr="004A489C">
        <w:rPr>
          <w:sz w:val="36"/>
          <w:szCs w:val="36"/>
        </w:rPr>
        <w:t>6</w:t>
      </w:r>
      <w:r w:rsidR="00D06561" w:rsidRPr="004A489C">
        <w:rPr>
          <w:sz w:val="36"/>
          <w:szCs w:val="36"/>
        </w:rPr>
        <w:t xml:space="preserve"> млн. рублей</w:t>
      </w:r>
      <w:r w:rsidR="008402B6" w:rsidRPr="004A489C">
        <w:rPr>
          <w:sz w:val="36"/>
          <w:szCs w:val="36"/>
        </w:rPr>
        <w:t>.</w:t>
      </w:r>
      <w:r w:rsidR="00D06561" w:rsidRPr="004A489C">
        <w:rPr>
          <w:sz w:val="36"/>
          <w:szCs w:val="36"/>
        </w:rPr>
        <w:t xml:space="preserve"> </w:t>
      </w:r>
      <w:proofErr w:type="gramStart"/>
      <w:r w:rsidR="008402B6" w:rsidRPr="004A489C">
        <w:rPr>
          <w:sz w:val="36"/>
          <w:szCs w:val="36"/>
        </w:rPr>
        <w:t xml:space="preserve">В структуре собственных доходов составляют </w:t>
      </w:r>
      <w:r w:rsidR="006B1C1C" w:rsidRPr="004A489C">
        <w:rPr>
          <w:sz w:val="36"/>
          <w:szCs w:val="36"/>
        </w:rPr>
        <w:t>6</w:t>
      </w:r>
      <w:r w:rsidR="00D06561" w:rsidRPr="004A489C">
        <w:rPr>
          <w:sz w:val="36"/>
          <w:szCs w:val="36"/>
        </w:rPr>
        <w:t xml:space="preserve"> %</w:t>
      </w:r>
      <w:r w:rsidR="008402B6" w:rsidRPr="004A489C">
        <w:rPr>
          <w:sz w:val="36"/>
          <w:szCs w:val="36"/>
        </w:rPr>
        <w:t>.</w:t>
      </w:r>
      <w:r w:rsidR="00D06561" w:rsidRPr="004A489C">
        <w:rPr>
          <w:sz w:val="36"/>
          <w:szCs w:val="36"/>
        </w:rPr>
        <w:t xml:space="preserve"> Налоги на совокупный доход (</w:t>
      </w:r>
      <w:r w:rsidR="008402B6" w:rsidRPr="004A489C">
        <w:rPr>
          <w:sz w:val="36"/>
          <w:szCs w:val="36"/>
        </w:rPr>
        <w:t>Е</w:t>
      </w:r>
      <w:r w:rsidR="00D06561" w:rsidRPr="004A489C">
        <w:rPr>
          <w:sz w:val="36"/>
          <w:szCs w:val="36"/>
        </w:rPr>
        <w:t>дин</w:t>
      </w:r>
      <w:r w:rsidR="008402B6" w:rsidRPr="004A489C">
        <w:rPr>
          <w:sz w:val="36"/>
          <w:szCs w:val="36"/>
        </w:rPr>
        <w:t>ый налог на вмененный доход</w:t>
      </w:r>
      <w:r w:rsidR="008402B6" w:rsidRPr="004A489C">
        <w:rPr>
          <w:sz w:val="36"/>
          <w:szCs w:val="36"/>
        </w:rPr>
        <w:tab/>
      </w:r>
      <w:r w:rsidR="00037BE7" w:rsidRPr="004A489C">
        <w:rPr>
          <w:sz w:val="36"/>
          <w:szCs w:val="36"/>
        </w:rPr>
        <w:t xml:space="preserve"> </w:t>
      </w:r>
      <w:r w:rsidR="008402B6" w:rsidRPr="004A489C">
        <w:rPr>
          <w:sz w:val="36"/>
          <w:szCs w:val="36"/>
        </w:rPr>
        <w:t>планируем</w:t>
      </w:r>
      <w:r>
        <w:rPr>
          <w:sz w:val="36"/>
          <w:szCs w:val="36"/>
        </w:rPr>
        <w:t xml:space="preserve"> </w:t>
      </w:r>
      <w:r w:rsidR="008402B6" w:rsidRPr="004A489C">
        <w:rPr>
          <w:sz w:val="36"/>
          <w:szCs w:val="36"/>
        </w:rPr>
        <w:t xml:space="preserve">на 18 г. без роста к 2017 году, так как роста предпринимателей не </w:t>
      </w:r>
      <w:r w:rsidR="008402B6" w:rsidRPr="004A489C">
        <w:rPr>
          <w:sz w:val="36"/>
          <w:szCs w:val="36"/>
        </w:rPr>
        <w:lastRenderedPageBreak/>
        <w:t>планируется</w:t>
      </w:r>
      <w:r w:rsidR="0060472C" w:rsidRPr="004A489C">
        <w:rPr>
          <w:sz w:val="36"/>
          <w:szCs w:val="36"/>
        </w:rPr>
        <w:t>.</w:t>
      </w:r>
      <w:proofErr w:type="gramEnd"/>
      <w:r w:rsidR="0060472C" w:rsidRPr="004A489C">
        <w:rPr>
          <w:sz w:val="36"/>
          <w:szCs w:val="36"/>
        </w:rPr>
        <w:t xml:space="preserve"> </w:t>
      </w:r>
      <w:proofErr w:type="gramStart"/>
      <w:r w:rsidR="0060472C" w:rsidRPr="004A489C">
        <w:rPr>
          <w:sz w:val="36"/>
          <w:szCs w:val="36"/>
        </w:rPr>
        <w:t>Расчет е</w:t>
      </w:r>
      <w:r w:rsidR="00D06561" w:rsidRPr="004A489C">
        <w:rPr>
          <w:sz w:val="36"/>
          <w:szCs w:val="36"/>
        </w:rPr>
        <w:t>дин</w:t>
      </w:r>
      <w:r w:rsidR="0060472C" w:rsidRPr="004A489C">
        <w:rPr>
          <w:sz w:val="36"/>
          <w:szCs w:val="36"/>
        </w:rPr>
        <w:t>ого</w:t>
      </w:r>
      <w:r w:rsidR="00D06561" w:rsidRPr="004A489C">
        <w:rPr>
          <w:sz w:val="36"/>
          <w:szCs w:val="36"/>
        </w:rPr>
        <w:t xml:space="preserve"> сельскохозяйственн</w:t>
      </w:r>
      <w:r w:rsidR="0060472C" w:rsidRPr="004A489C">
        <w:rPr>
          <w:sz w:val="36"/>
          <w:szCs w:val="36"/>
        </w:rPr>
        <w:t>ого</w:t>
      </w:r>
      <w:r w:rsidR="00D06561" w:rsidRPr="004A489C">
        <w:rPr>
          <w:sz w:val="36"/>
          <w:szCs w:val="36"/>
        </w:rPr>
        <w:t xml:space="preserve"> </w:t>
      </w:r>
      <w:r w:rsidR="00037BE7" w:rsidRPr="004A489C">
        <w:rPr>
          <w:sz w:val="36"/>
          <w:szCs w:val="36"/>
        </w:rPr>
        <w:t>н</w:t>
      </w:r>
      <w:r w:rsidR="00D06561" w:rsidRPr="004A489C">
        <w:rPr>
          <w:sz w:val="36"/>
          <w:szCs w:val="36"/>
        </w:rPr>
        <w:t>алог</w:t>
      </w:r>
      <w:r w:rsidR="0060472C" w:rsidRPr="004A489C">
        <w:rPr>
          <w:sz w:val="36"/>
          <w:szCs w:val="36"/>
        </w:rPr>
        <w:t xml:space="preserve">а произведен с учетом сроков уплаты, собираемости </w:t>
      </w:r>
      <w:r w:rsidR="008402B6" w:rsidRPr="004A489C">
        <w:rPr>
          <w:sz w:val="36"/>
          <w:szCs w:val="36"/>
        </w:rPr>
        <w:t xml:space="preserve">и </w:t>
      </w:r>
      <w:r w:rsidR="0060472C" w:rsidRPr="004A489C">
        <w:rPr>
          <w:sz w:val="36"/>
          <w:szCs w:val="36"/>
        </w:rPr>
        <w:t>с учетом индексов дефляторов цен</w:t>
      </w:r>
      <w:r w:rsidR="00D06561" w:rsidRPr="004A489C">
        <w:rPr>
          <w:sz w:val="36"/>
          <w:szCs w:val="36"/>
        </w:rPr>
        <w:t xml:space="preserve">) </w:t>
      </w:r>
      <w:proofErr w:type="gramEnd"/>
    </w:p>
    <w:p w:rsidR="004A489C" w:rsidRDefault="004A489C" w:rsidP="008363B9">
      <w:pPr>
        <w:pStyle w:val="a3"/>
        <w:spacing w:line="240" w:lineRule="auto"/>
        <w:ind w:firstLine="709"/>
        <w:rPr>
          <w:sz w:val="36"/>
          <w:szCs w:val="36"/>
        </w:rPr>
      </w:pPr>
    </w:p>
    <w:p w:rsidR="008363B9" w:rsidRPr="004A489C" w:rsidRDefault="008363B9" w:rsidP="008363B9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 xml:space="preserve">Слайд </w:t>
      </w:r>
      <w:r w:rsidR="000F66CB" w:rsidRPr="004A489C">
        <w:rPr>
          <w:sz w:val="36"/>
          <w:szCs w:val="36"/>
          <w:u w:val="single"/>
        </w:rPr>
        <w:t>8</w:t>
      </w:r>
    </w:p>
    <w:p w:rsidR="00CE3659" w:rsidRPr="004A489C" w:rsidRDefault="00D06561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Неналоговые доходы </w:t>
      </w:r>
      <w:r w:rsidR="00CE3659" w:rsidRPr="004A489C">
        <w:rPr>
          <w:sz w:val="36"/>
          <w:szCs w:val="36"/>
        </w:rPr>
        <w:t xml:space="preserve">сформированы в сумме 7,5 млн. рублей на основании прогнозов, представленных главными администраторами доходов </w:t>
      </w:r>
      <w:proofErr w:type="gramStart"/>
      <w:r w:rsidR="00CE3659" w:rsidRPr="004A489C">
        <w:rPr>
          <w:sz w:val="36"/>
          <w:szCs w:val="36"/>
        </w:rPr>
        <w:t>районного</w:t>
      </w:r>
      <w:proofErr w:type="gramEnd"/>
      <w:r w:rsidR="00CE3659" w:rsidRPr="004A489C">
        <w:rPr>
          <w:sz w:val="36"/>
          <w:szCs w:val="36"/>
        </w:rPr>
        <w:t xml:space="preserve"> бюджета. Это доходы от использования имущества, платежи при пользовании природными ресурсами, доходы от оказания платных услуг, доходы от продажи материальных и нематериальных активов, штрафы и санкции, прочие неналоговые доходы</w:t>
      </w:r>
    </w:p>
    <w:p w:rsidR="00CE3659" w:rsidRPr="004A489C" w:rsidRDefault="00CE3659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Основную долю в неналоговых доходах занимают доходы от использования имущества, находящегося в муниципальной собственности 4,7 млн. руб. Их удельный вес в структуре неналоговых доходов составляет 62,75%. </w:t>
      </w:r>
    </w:p>
    <w:p w:rsidR="00D06561" w:rsidRPr="004A489C" w:rsidRDefault="00D06561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Поступления доходов от продажи материальных и нематериальных активов предусмотрены в бюджете в сумме 0,3 млн. рублей.</w:t>
      </w:r>
      <w:r w:rsidR="003F7F54" w:rsidRPr="004A489C">
        <w:rPr>
          <w:sz w:val="36"/>
          <w:szCs w:val="36"/>
        </w:rPr>
        <w:t xml:space="preserve"> </w:t>
      </w:r>
    </w:p>
    <w:p w:rsidR="00D06561" w:rsidRPr="004A489C" w:rsidRDefault="00D06561" w:rsidP="00D06561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Доходы от штрафов и санкций на 201</w:t>
      </w:r>
      <w:r w:rsidR="00267B9D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год запланированы на уровне 201</w:t>
      </w:r>
      <w:r w:rsidR="00267B9D" w:rsidRPr="004A489C">
        <w:rPr>
          <w:sz w:val="36"/>
          <w:szCs w:val="36"/>
        </w:rPr>
        <w:t>7</w:t>
      </w:r>
      <w:r w:rsidRPr="004A489C">
        <w:rPr>
          <w:sz w:val="36"/>
          <w:szCs w:val="36"/>
        </w:rPr>
        <w:t xml:space="preserve"> года в сумме </w:t>
      </w:r>
      <w:r w:rsidR="00267B9D" w:rsidRPr="004A489C">
        <w:rPr>
          <w:sz w:val="36"/>
          <w:szCs w:val="36"/>
        </w:rPr>
        <w:t>1,2</w:t>
      </w:r>
      <w:r w:rsidRPr="004A489C">
        <w:rPr>
          <w:sz w:val="36"/>
          <w:szCs w:val="36"/>
        </w:rPr>
        <w:t xml:space="preserve"> млн. рублей.</w:t>
      </w:r>
    </w:p>
    <w:p w:rsidR="004A489C" w:rsidRDefault="004A489C" w:rsidP="00E66944">
      <w:pPr>
        <w:pStyle w:val="a3"/>
        <w:spacing w:line="240" w:lineRule="auto"/>
        <w:ind w:firstLine="709"/>
        <w:rPr>
          <w:sz w:val="36"/>
          <w:szCs w:val="36"/>
        </w:rPr>
      </w:pPr>
    </w:p>
    <w:p w:rsidR="00E66944" w:rsidRPr="004A489C" w:rsidRDefault="00E66944" w:rsidP="00E66944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 xml:space="preserve">Слайд </w:t>
      </w:r>
      <w:r w:rsidR="00CE3659" w:rsidRPr="004A489C">
        <w:rPr>
          <w:sz w:val="36"/>
          <w:szCs w:val="36"/>
          <w:u w:val="single"/>
        </w:rPr>
        <w:t>9</w:t>
      </w:r>
    </w:p>
    <w:p w:rsidR="00773544" w:rsidRPr="004A489C" w:rsidRDefault="003612FA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Б</w:t>
      </w:r>
      <w:r w:rsidR="00773544" w:rsidRPr="004A489C">
        <w:rPr>
          <w:sz w:val="36"/>
          <w:szCs w:val="36"/>
        </w:rPr>
        <w:t>езвозмездны</w:t>
      </w:r>
      <w:r w:rsidRPr="004A489C">
        <w:rPr>
          <w:sz w:val="36"/>
          <w:szCs w:val="36"/>
        </w:rPr>
        <w:t>е</w:t>
      </w:r>
      <w:r w:rsidR="00773544" w:rsidRPr="004A489C">
        <w:rPr>
          <w:sz w:val="36"/>
          <w:szCs w:val="36"/>
        </w:rPr>
        <w:t xml:space="preserve"> поступлени</w:t>
      </w:r>
      <w:r w:rsidRPr="004A489C">
        <w:rPr>
          <w:sz w:val="36"/>
          <w:szCs w:val="36"/>
        </w:rPr>
        <w:t>я</w:t>
      </w:r>
      <w:r w:rsidR="00773544" w:rsidRPr="004A489C">
        <w:rPr>
          <w:sz w:val="36"/>
          <w:szCs w:val="36"/>
        </w:rPr>
        <w:t xml:space="preserve"> на 201</w:t>
      </w:r>
      <w:r w:rsidR="007C6A9D" w:rsidRPr="004A489C">
        <w:rPr>
          <w:sz w:val="36"/>
          <w:szCs w:val="36"/>
        </w:rPr>
        <w:t>8</w:t>
      </w:r>
      <w:r w:rsidR="00773544" w:rsidRPr="004A489C">
        <w:rPr>
          <w:sz w:val="36"/>
          <w:szCs w:val="36"/>
        </w:rPr>
        <w:t xml:space="preserve"> г</w:t>
      </w:r>
      <w:r w:rsidR="007C6A9D" w:rsidRPr="004A489C">
        <w:rPr>
          <w:sz w:val="36"/>
          <w:szCs w:val="36"/>
        </w:rPr>
        <w:t>од прогнозируется в объеме 451,6</w:t>
      </w:r>
      <w:r w:rsidR="00773544" w:rsidRPr="004A489C">
        <w:rPr>
          <w:sz w:val="36"/>
          <w:szCs w:val="36"/>
        </w:rPr>
        <w:t xml:space="preserve"> млн. рублей.</w:t>
      </w:r>
    </w:p>
    <w:p w:rsidR="00773544" w:rsidRPr="004A489C" w:rsidRDefault="00773544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Снижение безвозмездных поступлений планируется </w:t>
      </w:r>
      <w:proofErr w:type="gramStart"/>
      <w:r w:rsidRPr="004A489C">
        <w:rPr>
          <w:sz w:val="36"/>
          <w:szCs w:val="36"/>
        </w:rPr>
        <w:t>на</w:t>
      </w:r>
      <w:proofErr w:type="gramEnd"/>
      <w:r w:rsidRPr="004A489C">
        <w:rPr>
          <w:sz w:val="36"/>
          <w:szCs w:val="36"/>
        </w:rPr>
        <w:t>:</w:t>
      </w:r>
    </w:p>
    <w:p w:rsidR="00773544" w:rsidRPr="004A489C" w:rsidRDefault="00773544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- средства на обеспечение безопасных и комфортных условий функционирования объектов муниципальной собственности (ремонт </w:t>
      </w:r>
      <w:r w:rsidR="007C6A9D" w:rsidRPr="004A489C">
        <w:rPr>
          <w:sz w:val="36"/>
          <w:szCs w:val="36"/>
        </w:rPr>
        <w:t>Владимиров</w:t>
      </w:r>
      <w:r w:rsidRPr="004A489C">
        <w:rPr>
          <w:sz w:val="36"/>
          <w:szCs w:val="36"/>
        </w:rPr>
        <w:t>ской школы) –</w:t>
      </w:r>
      <w:r w:rsidR="004A489C">
        <w:rPr>
          <w:sz w:val="36"/>
          <w:szCs w:val="36"/>
        </w:rPr>
        <w:t xml:space="preserve"> </w:t>
      </w:r>
      <w:r w:rsidR="007C6A9D" w:rsidRPr="004A489C">
        <w:rPr>
          <w:sz w:val="36"/>
          <w:szCs w:val="36"/>
        </w:rPr>
        <w:t>7,1</w:t>
      </w:r>
      <w:r w:rsidRPr="004A489C">
        <w:rPr>
          <w:sz w:val="36"/>
          <w:szCs w:val="36"/>
        </w:rPr>
        <w:t xml:space="preserve"> млн.</w:t>
      </w:r>
      <w:r w:rsidR="003F7F54" w:rsidRP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>руб.</w:t>
      </w:r>
    </w:p>
    <w:p w:rsidR="00773544" w:rsidRPr="004A489C" w:rsidRDefault="00773544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- средства на осуществление дорожной деятельности в отношении автомобильных дорог общего пользования местного значения</w:t>
      </w:r>
      <w:r w:rsidR="007C6A9D" w:rsidRP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 xml:space="preserve">– </w:t>
      </w:r>
      <w:r w:rsidR="007C6A9D" w:rsidRPr="004A489C">
        <w:rPr>
          <w:sz w:val="36"/>
          <w:szCs w:val="36"/>
        </w:rPr>
        <w:t>8,</w:t>
      </w:r>
      <w:r w:rsidRPr="004A489C">
        <w:rPr>
          <w:sz w:val="36"/>
          <w:szCs w:val="36"/>
        </w:rPr>
        <w:t>9 млн.</w:t>
      </w:r>
      <w:r w:rsidR="003F7F54" w:rsidRP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>руб.</w:t>
      </w:r>
      <w:r w:rsidR="003F7F54" w:rsidRPr="004A489C">
        <w:rPr>
          <w:sz w:val="36"/>
          <w:szCs w:val="36"/>
        </w:rPr>
        <w:t xml:space="preserve"> плановая цифра на 2018 год</w:t>
      </w:r>
      <w:r w:rsidR="004A489C">
        <w:rPr>
          <w:sz w:val="36"/>
          <w:szCs w:val="36"/>
        </w:rPr>
        <w:t xml:space="preserve"> </w:t>
      </w:r>
      <w:r w:rsidR="005F0302" w:rsidRPr="004A489C">
        <w:rPr>
          <w:sz w:val="36"/>
          <w:szCs w:val="36"/>
        </w:rPr>
        <w:t>7,5 млн</w:t>
      </w:r>
      <w:r w:rsidR="003F7F54" w:rsidRPr="004A489C">
        <w:rPr>
          <w:sz w:val="36"/>
          <w:szCs w:val="36"/>
        </w:rPr>
        <w:t>. рублей</w:t>
      </w:r>
      <w:r w:rsidR="005F0302" w:rsidRPr="004A489C">
        <w:rPr>
          <w:sz w:val="36"/>
          <w:szCs w:val="36"/>
        </w:rPr>
        <w:t xml:space="preserve"> в Юрьевке и Вагино будем ремонтировать дороги.</w:t>
      </w:r>
    </w:p>
    <w:p w:rsidR="00773544" w:rsidRPr="004A489C" w:rsidRDefault="002A0B5E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lastRenderedPageBreak/>
        <w:t>При исполнении бюджета</w:t>
      </w:r>
      <w:r w:rsidR="00773544" w:rsidRPr="004A489C">
        <w:rPr>
          <w:sz w:val="36"/>
          <w:szCs w:val="36"/>
        </w:rPr>
        <w:t xml:space="preserve"> объем безвозмездных поступлений постоянно пополняется, путем вступления в краевые программы, гранты…</w:t>
      </w:r>
    </w:p>
    <w:p w:rsidR="004A489C" w:rsidRDefault="004A489C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264B62" w:rsidRPr="004A489C" w:rsidRDefault="00264B62" w:rsidP="00F80AE6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 xml:space="preserve">Слайд </w:t>
      </w:r>
      <w:r w:rsidR="00CE3659" w:rsidRPr="004A489C">
        <w:rPr>
          <w:sz w:val="36"/>
          <w:szCs w:val="36"/>
          <w:u w:val="single"/>
        </w:rPr>
        <w:t>10</w:t>
      </w:r>
    </w:p>
    <w:p w:rsidR="00C4267A" w:rsidRPr="004A489C" w:rsidRDefault="00415539" w:rsidP="00C4267A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Расходы на 201</w:t>
      </w:r>
      <w:r w:rsidR="00165AE1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год сформированы в объеме </w:t>
      </w:r>
      <w:r w:rsidR="00165AE1" w:rsidRPr="004A489C">
        <w:rPr>
          <w:sz w:val="36"/>
          <w:szCs w:val="36"/>
        </w:rPr>
        <w:t>478,1</w:t>
      </w:r>
      <w:r w:rsidRPr="004A489C">
        <w:rPr>
          <w:sz w:val="36"/>
          <w:szCs w:val="36"/>
        </w:rPr>
        <w:t xml:space="preserve"> млн. рублей. </w:t>
      </w:r>
      <w:r w:rsidR="002F66CF" w:rsidRPr="004A489C">
        <w:rPr>
          <w:sz w:val="36"/>
          <w:szCs w:val="36"/>
        </w:rPr>
        <w:t xml:space="preserve">По </w:t>
      </w:r>
      <w:proofErr w:type="gramStart"/>
      <w:r w:rsidRPr="004A489C">
        <w:rPr>
          <w:sz w:val="36"/>
          <w:szCs w:val="36"/>
        </w:rPr>
        <w:t>муниципальны</w:t>
      </w:r>
      <w:r w:rsidR="002F66CF" w:rsidRPr="004A489C">
        <w:rPr>
          <w:sz w:val="36"/>
          <w:szCs w:val="36"/>
        </w:rPr>
        <w:t>м</w:t>
      </w:r>
      <w:proofErr w:type="gramEnd"/>
      <w:r w:rsidRPr="004A489C">
        <w:rPr>
          <w:sz w:val="36"/>
          <w:szCs w:val="36"/>
        </w:rPr>
        <w:t xml:space="preserve"> программ</w:t>
      </w:r>
      <w:r w:rsidR="002F66CF" w:rsidRPr="004A489C">
        <w:rPr>
          <w:sz w:val="36"/>
          <w:szCs w:val="36"/>
        </w:rPr>
        <w:t xml:space="preserve">ам реализуемым в районе прогнозируемые расходы составят </w:t>
      </w:r>
      <w:r w:rsidR="00165AE1" w:rsidRPr="004A489C">
        <w:rPr>
          <w:sz w:val="36"/>
          <w:szCs w:val="36"/>
        </w:rPr>
        <w:t>462,3</w:t>
      </w:r>
      <w:r w:rsidR="002F66CF" w:rsidRPr="004A489C">
        <w:rPr>
          <w:sz w:val="36"/>
          <w:szCs w:val="36"/>
        </w:rPr>
        <w:t xml:space="preserve"> млн. рублей</w:t>
      </w:r>
      <w:r w:rsidRPr="004A489C">
        <w:rPr>
          <w:sz w:val="36"/>
          <w:szCs w:val="36"/>
        </w:rPr>
        <w:t>. Они включают вопросы образования, социальной политики, культуры</w:t>
      </w:r>
      <w:r w:rsidR="00084447" w:rsidRPr="004A489C">
        <w:rPr>
          <w:sz w:val="36"/>
          <w:szCs w:val="36"/>
        </w:rPr>
        <w:t>,</w:t>
      </w:r>
      <w:r w:rsidRPr="004A489C">
        <w:rPr>
          <w:sz w:val="36"/>
          <w:szCs w:val="36"/>
        </w:rPr>
        <w:t xml:space="preserve"> спорта, экономики, аппарата управления. </w:t>
      </w:r>
      <w:r w:rsidR="00C4267A" w:rsidRPr="004A489C">
        <w:rPr>
          <w:sz w:val="36"/>
          <w:szCs w:val="36"/>
        </w:rPr>
        <w:t xml:space="preserve">На </w:t>
      </w:r>
      <w:proofErr w:type="spellStart"/>
      <w:r w:rsidR="00C4267A" w:rsidRPr="004A489C">
        <w:rPr>
          <w:sz w:val="36"/>
          <w:szCs w:val="36"/>
        </w:rPr>
        <w:t>непрограммные</w:t>
      </w:r>
      <w:proofErr w:type="spellEnd"/>
      <w:r w:rsidR="00C4267A" w:rsidRPr="004A489C">
        <w:rPr>
          <w:sz w:val="36"/>
          <w:szCs w:val="36"/>
        </w:rPr>
        <w:t xml:space="preserve"> расходы проектом решения о бюджете предусматривается </w:t>
      </w:r>
      <w:r w:rsidR="00165AE1" w:rsidRPr="004A489C">
        <w:rPr>
          <w:sz w:val="36"/>
          <w:szCs w:val="36"/>
        </w:rPr>
        <w:t>15,8</w:t>
      </w:r>
      <w:r w:rsidR="00C4267A" w:rsidRPr="004A489C">
        <w:rPr>
          <w:sz w:val="36"/>
          <w:szCs w:val="36"/>
        </w:rPr>
        <w:t xml:space="preserve"> млн. рублей или 3</w:t>
      </w:r>
      <w:r w:rsidR="00165AE1" w:rsidRPr="004A489C">
        <w:rPr>
          <w:sz w:val="36"/>
          <w:szCs w:val="36"/>
        </w:rPr>
        <w:t>,3</w:t>
      </w:r>
      <w:r w:rsidR="00C4267A" w:rsidRPr="004A489C">
        <w:rPr>
          <w:sz w:val="36"/>
          <w:szCs w:val="36"/>
        </w:rPr>
        <w:t xml:space="preserve"> % всех бюджетных расходов.</w:t>
      </w:r>
    </w:p>
    <w:p w:rsidR="00F80AE6" w:rsidRPr="004A489C" w:rsidRDefault="00F80AE6" w:rsidP="00F777A8">
      <w:pPr>
        <w:pStyle w:val="a3"/>
        <w:spacing w:line="240" w:lineRule="auto"/>
        <w:ind w:firstLine="709"/>
        <w:rPr>
          <w:sz w:val="36"/>
          <w:szCs w:val="36"/>
        </w:rPr>
      </w:pPr>
    </w:p>
    <w:p w:rsidR="009F7EA1" w:rsidRPr="004A489C" w:rsidRDefault="009F7EA1" w:rsidP="00F777A8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 xml:space="preserve">Слайд </w:t>
      </w:r>
      <w:r w:rsidR="00796D5D" w:rsidRPr="004A489C">
        <w:rPr>
          <w:sz w:val="36"/>
          <w:szCs w:val="36"/>
          <w:u w:val="single"/>
        </w:rPr>
        <w:t>1</w:t>
      </w:r>
      <w:r w:rsidR="003C57D3" w:rsidRPr="004A489C">
        <w:rPr>
          <w:sz w:val="36"/>
          <w:szCs w:val="36"/>
          <w:u w:val="single"/>
        </w:rPr>
        <w:t>1</w:t>
      </w:r>
    </w:p>
    <w:p w:rsidR="00A34C6C" w:rsidRPr="004A489C" w:rsidRDefault="00A34C6C" w:rsidP="00A34C6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Расчетные расходы на 201</w:t>
      </w:r>
      <w:r w:rsidR="00B5232A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год увеличены на принимаемые обязательства:</w:t>
      </w:r>
    </w:p>
    <w:p w:rsidR="00A34C6C" w:rsidRPr="004A489C" w:rsidRDefault="00D826C7" w:rsidP="00A34C6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- </w:t>
      </w:r>
      <w:r w:rsidR="00A34C6C" w:rsidRPr="004A489C">
        <w:rPr>
          <w:sz w:val="36"/>
          <w:szCs w:val="36"/>
        </w:rPr>
        <w:t xml:space="preserve">увеличение расходов </w:t>
      </w:r>
      <w:r w:rsidR="00B5232A" w:rsidRPr="004A489C">
        <w:rPr>
          <w:sz w:val="36"/>
          <w:szCs w:val="36"/>
        </w:rPr>
        <w:t>на оплату коммунальных услуг – 1,1 млн. руб.</w:t>
      </w:r>
      <w:r w:rsidR="00A34C6C" w:rsidRPr="004A489C">
        <w:rPr>
          <w:sz w:val="36"/>
          <w:szCs w:val="36"/>
        </w:rPr>
        <w:t>;</w:t>
      </w:r>
      <w:r w:rsidRPr="004A489C">
        <w:rPr>
          <w:sz w:val="36"/>
          <w:szCs w:val="36"/>
        </w:rPr>
        <w:t>4,1%</w:t>
      </w:r>
    </w:p>
    <w:p w:rsidR="00B5232A" w:rsidRPr="004A489C" w:rsidRDefault="00B5232A" w:rsidP="00B5232A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- обеспечения установления минимальных размеров пенсии за выслугу лет муниципальным служащим – 0,2 млн</w:t>
      </w:r>
      <w:proofErr w:type="gramStart"/>
      <w:r w:rsidRPr="004A489C">
        <w:rPr>
          <w:sz w:val="36"/>
          <w:szCs w:val="36"/>
        </w:rPr>
        <w:t>.р</w:t>
      </w:r>
      <w:proofErr w:type="gramEnd"/>
      <w:r w:rsidRPr="004A489C">
        <w:rPr>
          <w:sz w:val="36"/>
          <w:szCs w:val="36"/>
        </w:rPr>
        <w:t>уб.;</w:t>
      </w:r>
    </w:p>
    <w:p w:rsidR="00A34C6C" w:rsidRPr="004A489C" w:rsidRDefault="00A34C6C" w:rsidP="00A34C6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-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 xml:space="preserve">функционирование молодежного </w:t>
      </w:r>
      <w:r w:rsidR="00B5232A" w:rsidRPr="004A489C">
        <w:rPr>
          <w:sz w:val="36"/>
          <w:szCs w:val="36"/>
        </w:rPr>
        <w:t>цента «Факел» - 0,2 млн. руб.;</w:t>
      </w:r>
    </w:p>
    <w:p w:rsidR="00B5232A" w:rsidRPr="004A489C" w:rsidRDefault="00B5232A" w:rsidP="00B5232A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- обеспечение повышения на 10% ФОТ основного персонала библиотек и музеев – 0,4 млн</w:t>
      </w:r>
      <w:proofErr w:type="gramStart"/>
      <w:r w:rsidRPr="004A489C">
        <w:rPr>
          <w:sz w:val="36"/>
          <w:szCs w:val="36"/>
        </w:rPr>
        <w:t>.р</w:t>
      </w:r>
      <w:proofErr w:type="gramEnd"/>
      <w:r w:rsidRPr="004A489C">
        <w:rPr>
          <w:sz w:val="36"/>
          <w:szCs w:val="36"/>
        </w:rPr>
        <w:t>уб.</w:t>
      </w:r>
      <w:r w:rsidR="00430C26" w:rsidRPr="004A489C">
        <w:rPr>
          <w:sz w:val="36"/>
          <w:szCs w:val="36"/>
        </w:rPr>
        <w:t>;</w:t>
      </w:r>
    </w:p>
    <w:p w:rsidR="00B5232A" w:rsidRPr="004A489C" w:rsidRDefault="00B5232A" w:rsidP="00B5232A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- передача на районный уровень полномочия по организации досуга и обеспечения жителей поселений услугами организации культуры – 32,1 млн</w:t>
      </w:r>
      <w:proofErr w:type="gramStart"/>
      <w:r w:rsidRPr="004A489C">
        <w:rPr>
          <w:sz w:val="36"/>
          <w:szCs w:val="36"/>
        </w:rPr>
        <w:t>.р</w:t>
      </w:r>
      <w:proofErr w:type="gramEnd"/>
      <w:r w:rsidRPr="004A489C">
        <w:rPr>
          <w:sz w:val="36"/>
          <w:szCs w:val="36"/>
        </w:rPr>
        <w:t>уб.</w:t>
      </w:r>
      <w:r w:rsidR="00430C26" w:rsidRPr="004A489C">
        <w:rPr>
          <w:sz w:val="36"/>
          <w:szCs w:val="36"/>
        </w:rPr>
        <w:t>;</w:t>
      </w:r>
    </w:p>
    <w:p w:rsidR="00B5232A" w:rsidRPr="004A489C" w:rsidRDefault="00B5232A" w:rsidP="00B5232A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- исключение из перечня вопросов местного значения и передача на район «Организации библиотечного обслуживания населения…» - 5,5 млн</w:t>
      </w:r>
      <w:proofErr w:type="gramStart"/>
      <w:r w:rsidRPr="004A489C">
        <w:rPr>
          <w:sz w:val="36"/>
          <w:szCs w:val="36"/>
        </w:rPr>
        <w:t>.р</w:t>
      </w:r>
      <w:proofErr w:type="gramEnd"/>
      <w:r w:rsidRPr="004A489C">
        <w:rPr>
          <w:sz w:val="36"/>
          <w:szCs w:val="36"/>
        </w:rPr>
        <w:t>уб.</w:t>
      </w:r>
      <w:r w:rsidR="00430C26" w:rsidRPr="004A489C">
        <w:rPr>
          <w:sz w:val="36"/>
          <w:szCs w:val="36"/>
        </w:rPr>
        <w:t>;</w:t>
      </w:r>
    </w:p>
    <w:p w:rsidR="00DF074A" w:rsidRPr="004A489C" w:rsidRDefault="00124503" w:rsidP="00124503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- в</w:t>
      </w:r>
      <w:r w:rsidR="009F34F6" w:rsidRPr="004A489C">
        <w:rPr>
          <w:sz w:val="36"/>
          <w:szCs w:val="36"/>
        </w:rPr>
        <w:t>едение бух.</w:t>
      </w:r>
      <w:r w:rsidR="00D826C7" w:rsidRPr="004A489C">
        <w:rPr>
          <w:sz w:val="36"/>
          <w:szCs w:val="36"/>
        </w:rPr>
        <w:t xml:space="preserve"> </w:t>
      </w:r>
      <w:r w:rsidR="009F34F6" w:rsidRPr="004A489C">
        <w:rPr>
          <w:sz w:val="36"/>
          <w:szCs w:val="36"/>
        </w:rPr>
        <w:t>учета, составление проекта бюджета, отчеты об исполнении бюджета поселений с 01.01.2018г. будет осуществляться МКУ МЦБ</w:t>
      </w:r>
      <w:r w:rsidR="004A489C">
        <w:rPr>
          <w:sz w:val="36"/>
          <w:szCs w:val="36"/>
        </w:rPr>
        <w:t xml:space="preserve"> </w:t>
      </w:r>
      <w:r w:rsidR="009F34F6" w:rsidRPr="004A489C">
        <w:rPr>
          <w:sz w:val="36"/>
          <w:szCs w:val="36"/>
        </w:rPr>
        <w:t>- 2,3 млн</w:t>
      </w:r>
      <w:proofErr w:type="gramStart"/>
      <w:r w:rsidR="009F34F6" w:rsidRPr="004A489C">
        <w:rPr>
          <w:sz w:val="36"/>
          <w:szCs w:val="36"/>
        </w:rPr>
        <w:t>.р</w:t>
      </w:r>
      <w:proofErr w:type="gramEnd"/>
      <w:r w:rsidR="009F34F6" w:rsidRPr="004A489C">
        <w:rPr>
          <w:sz w:val="36"/>
          <w:szCs w:val="36"/>
        </w:rPr>
        <w:t>уб.</w:t>
      </w:r>
    </w:p>
    <w:p w:rsidR="00CE3659" w:rsidRPr="004A489C" w:rsidRDefault="00CE3659" w:rsidP="00CE3659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lastRenderedPageBreak/>
        <w:t>- индексация прочих расходов на 3,9%;</w:t>
      </w:r>
    </w:p>
    <w:p w:rsidR="00B5232A" w:rsidRPr="004A489C" w:rsidRDefault="00B5232A" w:rsidP="00A34C6C">
      <w:pPr>
        <w:pStyle w:val="a3"/>
        <w:spacing w:line="240" w:lineRule="auto"/>
        <w:ind w:firstLine="709"/>
        <w:rPr>
          <w:sz w:val="36"/>
          <w:szCs w:val="36"/>
        </w:rPr>
      </w:pPr>
    </w:p>
    <w:p w:rsidR="003A5EB1" w:rsidRPr="004A489C" w:rsidRDefault="009F7EA1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>Слайд</w:t>
      </w:r>
      <w:r w:rsidR="008537A0" w:rsidRPr="004A489C">
        <w:rPr>
          <w:sz w:val="36"/>
          <w:szCs w:val="36"/>
          <w:u w:val="single"/>
        </w:rPr>
        <w:t xml:space="preserve"> 1</w:t>
      </w:r>
      <w:r w:rsidR="003C57D3" w:rsidRPr="004A489C">
        <w:rPr>
          <w:sz w:val="36"/>
          <w:szCs w:val="36"/>
          <w:u w:val="single"/>
        </w:rPr>
        <w:t>2</w:t>
      </w:r>
      <w:r w:rsidR="00085B68" w:rsidRPr="004A489C">
        <w:rPr>
          <w:sz w:val="36"/>
          <w:szCs w:val="36"/>
          <w:u w:val="single"/>
        </w:rPr>
        <w:t xml:space="preserve"> </w:t>
      </w:r>
    </w:p>
    <w:p w:rsidR="00EE6439" w:rsidRPr="004A489C" w:rsidRDefault="00740CE8" w:rsidP="00EE6439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Районный бюджет, как и прежде, будет иметь ярко выраженную социальную направленность. На финансирование отраслей социальной сферы в будущем году планируется направить </w:t>
      </w:r>
      <w:r w:rsidR="00F8323C" w:rsidRPr="004A489C">
        <w:rPr>
          <w:sz w:val="36"/>
          <w:szCs w:val="36"/>
        </w:rPr>
        <w:t>300,3</w:t>
      </w:r>
      <w:r w:rsidRPr="004A489C">
        <w:rPr>
          <w:sz w:val="36"/>
          <w:szCs w:val="36"/>
        </w:rPr>
        <w:t xml:space="preserve"> млн. рублей или </w:t>
      </w:r>
      <w:r w:rsidR="00F8323C" w:rsidRPr="004A489C">
        <w:rPr>
          <w:sz w:val="36"/>
          <w:szCs w:val="36"/>
        </w:rPr>
        <w:t>62,8</w:t>
      </w:r>
      <w:r w:rsidRPr="004A489C">
        <w:rPr>
          <w:sz w:val="36"/>
          <w:szCs w:val="36"/>
        </w:rPr>
        <w:t xml:space="preserve"> % всех расходов районного бюджета. Приоритетными направлениями расходов бюджета, как и в предыдущие годы, являются расходы на образование</w:t>
      </w:r>
      <w:r w:rsidR="00084447" w:rsidRPr="004A489C">
        <w:rPr>
          <w:sz w:val="36"/>
          <w:szCs w:val="36"/>
        </w:rPr>
        <w:t xml:space="preserve"> </w:t>
      </w:r>
      <w:r w:rsidR="00F8323C" w:rsidRPr="004A489C">
        <w:rPr>
          <w:sz w:val="36"/>
          <w:szCs w:val="36"/>
        </w:rPr>
        <w:t>209,4</w:t>
      </w:r>
      <w:r w:rsidR="00084447" w:rsidRPr="004A489C">
        <w:rPr>
          <w:sz w:val="36"/>
          <w:szCs w:val="36"/>
        </w:rPr>
        <w:t xml:space="preserve"> млн. рублей</w:t>
      </w:r>
      <w:r w:rsidRPr="004A489C">
        <w:rPr>
          <w:sz w:val="36"/>
          <w:szCs w:val="36"/>
        </w:rPr>
        <w:t>, социальную политику</w:t>
      </w:r>
      <w:r w:rsidR="00084447" w:rsidRPr="004A489C">
        <w:rPr>
          <w:sz w:val="36"/>
          <w:szCs w:val="36"/>
        </w:rPr>
        <w:t xml:space="preserve"> </w:t>
      </w:r>
      <w:r w:rsidR="00F8323C" w:rsidRPr="004A489C">
        <w:rPr>
          <w:sz w:val="36"/>
          <w:szCs w:val="36"/>
        </w:rPr>
        <w:t>47,0</w:t>
      </w:r>
      <w:r w:rsidR="00084447" w:rsidRPr="004A489C">
        <w:rPr>
          <w:sz w:val="36"/>
          <w:szCs w:val="36"/>
        </w:rPr>
        <w:t xml:space="preserve"> млн. рублей</w:t>
      </w:r>
      <w:r w:rsidRPr="004A489C">
        <w:rPr>
          <w:sz w:val="36"/>
          <w:szCs w:val="36"/>
        </w:rPr>
        <w:t>, культуру</w:t>
      </w:r>
      <w:r w:rsidR="00084447" w:rsidRPr="004A489C">
        <w:rPr>
          <w:sz w:val="36"/>
          <w:szCs w:val="36"/>
        </w:rPr>
        <w:t xml:space="preserve"> </w:t>
      </w:r>
      <w:r w:rsidR="00F8323C" w:rsidRPr="004A489C">
        <w:rPr>
          <w:sz w:val="36"/>
          <w:szCs w:val="36"/>
        </w:rPr>
        <w:t>39,8</w:t>
      </w:r>
      <w:r w:rsidR="00084447" w:rsidRPr="004A489C">
        <w:rPr>
          <w:sz w:val="36"/>
          <w:szCs w:val="36"/>
        </w:rPr>
        <w:t xml:space="preserve"> млн. рублей,</w:t>
      </w:r>
      <w:r w:rsidRPr="004A489C">
        <w:rPr>
          <w:sz w:val="36"/>
          <w:szCs w:val="36"/>
        </w:rPr>
        <w:t xml:space="preserve"> </w:t>
      </w:r>
      <w:r w:rsidR="00084447" w:rsidRPr="004A489C">
        <w:rPr>
          <w:sz w:val="36"/>
          <w:szCs w:val="36"/>
        </w:rPr>
        <w:t xml:space="preserve">физкультура и </w:t>
      </w:r>
      <w:r w:rsidRPr="004A489C">
        <w:rPr>
          <w:sz w:val="36"/>
          <w:szCs w:val="36"/>
        </w:rPr>
        <w:t>спорт.</w:t>
      </w:r>
      <w:r w:rsidR="00084447" w:rsidRPr="004A489C">
        <w:rPr>
          <w:sz w:val="36"/>
          <w:szCs w:val="36"/>
        </w:rPr>
        <w:t xml:space="preserve"> </w:t>
      </w:r>
      <w:r w:rsidR="00F8323C" w:rsidRPr="004A489C">
        <w:rPr>
          <w:sz w:val="36"/>
          <w:szCs w:val="36"/>
        </w:rPr>
        <w:t>4,0</w:t>
      </w:r>
      <w:r w:rsidR="00084447" w:rsidRPr="004A489C">
        <w:rPr>
          <w:sz w:val="36"/>
          <w:szCs w:val="36"/>
        </w:rPr>
        <w:t xml:space="preserve"> млн. рублей.</w:t>
      </w:r>
    </w:p>
    <w:p w:rsidR="008B1233" w:rsidRPr="004A489C" w:rsidRDefault="008B1233" w:rsidP="008B1233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Прочие расходы запланированы в объеме </w:t>
      </w:r>
      <w:r w:rsidR="00F8323C" w:rsidRPr="004A489C">
        <w:rPr>
          <w:sz w:val="36"/>
          <w:szCs w:val="36"/>
        </w:rPr>
        <w:t>–</w:t>
      </w:r>
      <w:r w:rsidRPr="004A489C">
        <w:rPr>
          <w:sz w:val="36"/>
          <w:szCs w:val="36"/>
        </w:rPr>
        <w:t xml:space="preserve"> </w:t>
      </w:r>
      <w:r w:rsidR="00F8323C" w:rsidRPr="004A489C">
        <w:rPr>
          <w:sz w:val="36"/>
          <w:szCs w:val="36"/>
        </w:rPr>
        <w:t>135,0</w:t>
      </w:r>
      <w:r w:rsidRPr="004A489C">
        <w:rPr>
          <w:sz w:val="36"/>
          <w:szCs w:val="36"/>
        </w:rPr>
        <w:t xml:space="preserve"> млн</w:t>
      </w:r>
      <w:proofErr w:type="gramStart"/>
      <w:r w:rsidRPr="004A489C">
        <w:rPr>
          <w:sz w:val="36"/>
          <w:szCs w:val="36"/>
        </w:rPr>
        <w:t>.р</w:t>
      </w:r>
      <w:proofErr w:type="gramEnd"/>
      <w:r w:rsidRPr="004A489C">
        <w:rPr>
          <w:sz w:val="36"/>
          <w:szCs w:val="36"/>
        </w:rPr>
        <w:t xml:space="preserve">уб., что составляет </w:t>
      </w:r>
      <w:r w:rsidR="00F8323C" w:rsidRPr="004A489C">
        <w:rPr>
          <w:sz w:val="36"/>
          <w:szCs w:val="36"/>
        </w:rPr>
        <w:t>28,2</w:t>
      </w:r>
      <w:r w:rsidRPr="004A489C">
        <w:rPr>
          <w:sz w:val="36"/>
          <w:szCs w:val="36"/>
        </w:rPr>
        <w:t xml:space="preserve"> % всех расходов 201</w:t>
      </w:r>
      <w:r w:rsidR="00F8323C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года.</w:t>
      </w:r>
    </w:p>
    <w:p w:rsidR="008B1233" w:rsidRPr="004A489C" w:rsidRDefault="008B1233" w:rsidP="008B1233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Расходы жилищно</w:t>
      </w:r>
      <w:r w:rsidR="00084447" w:rsidRPr="004A489C">
        <w:rPr>
          <w:sz w:val="36"/>
          <w:szCs w:val="36"/>
        </w:rPr>
        <w:t>-</w:t>
      </w:r>
      <w:r w:rsidRPr="004A489C">
        <w:rPr>
          <w:sz w:val="36"/>
          <w:szCs w:val="36"/>
        </w:rPr>
        <w:t xml:space="preserve">коммунального хозяйства и национальной экономики составляют </w:t>
      </w:r>
      <w:r w:rsidR="00B465D0" w:rsidRPr="004A489C">
        <w:rPr>
          <w:sz w:val="36"/>
          <w:szCs w:val="36"/>
        </w:rPr>
        <w:t>–</w:t>
      </w:r>
      <w:r w:rsidRPr="004A489C">
        <w:rPr>
          <w:sz w:val="36"/>
          <w:szCs w:val="36"/>
        </w:rPr>
        <w:t xml:space="preserve"> </w:t>
      </w:r>
      <w:r w:rsidR="00B465D0" w:rsidRPr="004A489C">
        <w:rPr>
          <w:sz w:val="36"/>
          <w:szCs w:val="36"/>
        </w:rPr>
        <w:t>9</w:t>
      </w:r>
      <w:r w:rsidRPr="004A489C">
        <w:rPr>
          <w:sz w:val="36"/>
          <w:szCs w:val="36"/>
        </w:rPr>
        <w:t xml:space="preserve"> % всех расходов или </w:t>
      </w:r>
      <w:r w:rsidR="00B465D0" w:rsidRPr="004A489C">
        <w:rPr>
          <w:sz w:val="36"/>
          <w:szCs w:val="36"/>
        </w:rPr>
        <w:t>42,8</w:t>
      </w:r>
      <w:r w:rsidRPr="004A489C">
        <w:rPr>
          <w:sz w:val="36"/>
          <w:szCs w:val="36"/>
        </w:rPr>
        <w:t xml:space="preserve"> млн</w:t>
      </w:r>
      <w:proofErr w:type="gramStart"/>
      <w:r w:rsidRPr="004A489C">
        <w:rPr>
          <w:sz w:val="36"/>
          <w:szCs w:val="36"/>
        </w:rPr>
        <w:t>.р</w:t>
      </w:r>
      <w:proofErr w:type="gramEnd"/>
      <w:r w:rsidRPr="004A489C">
        <w:rPr>
          <w:sz w:val="36"/>
          <w:szCs w:val="36"/>
        </w:rPr>
        <w:t>уб.</w:t>
      </w:r>
    </w:p>
    <w:p w:rsidR="00B465D0" w:rsidRPr="004A489C" w:rsidRDefault="00B465D0" w:rsidP="008B1233">
      <w:pPr>
        <w:pStyle w:val="a3"/>
        <w:spacing w:line="240" w:lineRule="auto"/>
        <w:ind w:firstLine="709"/>
        <w:rPr>
          <w:sz w:val="36"/>
          <w:szCs w:val="36"/>
        </w:rPr>
      </w:pPr>
    </w:p>
    <w:p w:rsidR="00EE6439" w:rsidRPr="004A489C" w:rsidRDefault="00EE6439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>Слайд</w:t>
      </w:r>
      <w:r w:rsidR="009A2DF5" w:rsidRPr="004A489C">
        <w:rPr>
          <w:sz w:val="36"/>
          <w:szCs w:val="36"/>
          <w:u w:val="single"/>
        </w:rPr>
        <w:t xml:space="preserve"> 1</w:t>
      </w:r>
      <w:r w:rsidR="003C57D3" w:rsidRPr="004A489C">
        <w:rPr>
          <w:sz w:val="36"/>
          <w:szCs w:val="36"/>
          <w:u w:val="single"/>
        </w:rPr>
        <w:t>3</w:t>
      </w:r>
      <w:r w:rsidRPr="004A489C">
        <w:rPr>
          <w:sz w:val="36"/>
          <w:szCs w:val="36"/>
          <w:u w:val="single"/>
        </w:rPr>
        <w:t xml:space="preserve"> </w:t>
      </w:r>
    </w:p>
    <w:p w:rsidR="00554C87" w:rsidRPr="004A489C" w:rsidRDefault="00085B68" w:rsidP="00085B68">
      <w:pPr>
        <w:pStyle w:val="a3"/>
        <w:spacing w:line="240" w:lineRule="auto"/>
        <w:ind w:firstLine="709"/>
        <w:rPr>
          <w:sz w:val="36"/>
          <w:szCs w:val="36"/>
        </w:rPr>
      </w:pPr>
      <w:proofErr w:type="gramStart"/>
      <w:r w:rsidRPr="004A489C">
        <w:rPr>
          <w:sz w:val="36"/>
          <w:szCs w:val="36"/>
        </w:rPr>
        <w:t>Как я уже говорила, проект районного бюджета сформирован на основе 1</w:t>
      </w:r>
      <w:r w:rsidR="00554C87" w:rsidRPr="004A489C">
        <w:rPr>
          <w:sz w:val="36"/>
          <w:szCs w:val="36"/>
        </w:rPr>
        <w:t>8</w:t>
      </w:r>
      <w:r w:rsidR="009A2DF5" w:rsidRPr="004A489C">
        <w:rPr>
          <w:sz w:val="36"/>
          <w:szCs w:val="36"/>
        </w:rPr>
        <w:t xml:space="preserve"> муниципальных программ</w:t>
      </w:r>
      <w:r w:rsidR="00554C87" w:rsidRPr="004A489C">
        <w:rPr>
          <w:sz w:val="36"/>
          <w:szCs w:val="36"/>
        </w:rPr>
        <w:t xml:space="preserve"> (с 2018 года планируется к реализации новая муниципальная программа «Профилактика терроризма и экстремизма на территории Боготольского района»</w:t>
      </w:r>
      <w:r w:rsidR="006A5EFB" w:rsidRPr="004A489C">
        <w:rPr>
          <w:sz w:val="36"/>
          <w:szCs w:val="36"/>
        </w:rPr>
        <w:t>.</w:t>
      </w:r>
      <w:proofErr w:type="gramEnd"/>
    </w:p>
    <w:p w:rsidR="003D6D90" w:rsidRPr="004A489C" w:rsidRDefault="003D6D90" w:rsidP="00085B68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Сроки р</w:t>
      </w:r>
      <w:r w:rsidR="00CC4363" w:rsidRPr="004A489C">
        <w:rPr>
          <w:sz w:val="36"/>
          <w:szCs w:val="36"/>
        </w:rPr>
        <w:t>е</w:t>
      </w:r>
      <w:r w:rsidRPr="004A489C">
        <w:rPr>
          <w:sz w:val="36"/>
          <w:szCs w:val="36"/>
        </w:rPr>
        <w:t>а</w:t>
      </w:r>
      <w:r w:rsidR="00CC4363" w:rsidRPr="004A489C">
        <w:rPr>
          <w:sz w:val="36"/>
          <w:szCs w:val="36"/>
        </w:rPr>
        <w:t>лизации</w:t>
      </w:r>
      <w:r w:rsidRPr="004A489C">
        <w:rPr>
          <w:sz w:val="36"/>
          <w:szCs w:val="36"/>
        </w:rPr>
        <w:t xml:space="preserve"> муниципальных программ установлены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>в соответствии с проектом стратегии развития Боготольского района</w:t>
      </w:r>
      <w:r w:rsidR="005B084D" w:rsidRPr="004A489C">
        <w:rPr>
          <w:sz w:val="36"/>
          <w:szCs w:val="36"/>
        </w:rPr>
        <w:t xml:space="preserve"> до 30</w:t>
      </w:r>
      <w:r w:rsidR="00B72D32" w:rsidRPr="004A489C">
        <w:rPr>
          <w:sz w:val="36"/>
          <w:szCs w:val="36"/>
        </w:rPr>
        <w:t xml:space="preserve"> года</w:t>
      </w:r>
      <w:r w:rsidRPr="004A489C">
        <w:rPr>
          <w:sz w:val="36"/>
          <w:szCs w:val="36"/>
        </w:rPr>
        <w:t>.</w:t>
      </w:r>
    </w:p>
    <w:p w:rsidR="00085B68" w:rsidRPr="004A489C" w:rsidRDefault="00085B68" w:rsidP="00085B68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Доля программных расходов в 201</w:t>
      </w:r>
      <w:r w:rsidR="00554C87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году составит 9</w:t>
      </w:r>
      <w:r w:rsidR="00554C87" w:rsidRPr="004A489C">
        <w:rPr>
          <w:sz w:val="36"/>
          <w:szCs w:val="36"/>
        </w:rPr>
        <w:t>6,</w:t>
      </w:r>
      <w:r w:rsidR="009A2DF5" w:rsidRPr="004A489C">
        <w:rPr>
          <w:sz w:val="36"/>
          <w:szCs w:val="36"/>
        </w:rPr>
        <w:t>7</w:t>
      </w:r>
      <w:r w:rsidRPr="004A489C">
        <w:rPr>
          <w:sz w:val="36"/>
          <w:szCs w:val="36"/>
        </w:rPr>
        <w:t xml:space="preserve"> процентов. </w:t>
      </w:r>
    </w:p>
    <w:p w:rsidR="00554C87" w:rsidRPr="004A489C" w:rsidRDefault="00554C87" w:rsidP="00085B68">
      <w:pPr>
        <w:pStyle w:val="a3"/>
        <w:spacing w:line="240" w:lineRule="auto"/>
        <w:ind w:firstLine="709"/>
        <w:rPr>
          <w:sz w:val="36"/>
          <w:szCs w:val="36"/>
        </w:rPr>
      </w:pPr>
    </w:p>
    <w:p w:rsidR="006F7F8A" w:rsidRPr="004A489C" w:rsidRDefault="008104B5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>Слайд 1</w:t>
      </w:r>
      <w:r w:rsidR="003C57D3" w:rsidRPr="004A489C">
        <w:rPr>
          <w:sz w:val="36"/>
          <w:szCs w:val="36"/>
          <w:u w:val="single"/>
        </w:rPr>
        <w:t>4</w:t>
      </w:r>
    </w:p>
    <w:p w:rsidR="006F7F8A" w:rsidRPr="004A489C" w:rsidRDefault="006F7F8A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Муниципальная программа</w:t>
      </w:r>
      <w:r w:rsidR="0064359A" w:rsidRPr="004A489C">
        <w:rPr>
          <w:sz w:val="36"/>
          <w:szCs w:val="36"/>
        </w:rPr>
        <w:t xml:space="preserve"> «Развитие образования Боготольского района».</w:t>
      </w:r>
    </w:p>
    <w:p w:rsidR="009223C9" w:rsidRPr="004A489C" w:rsidRDefault="0064359A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Объем средств, запланированный на реализацию программы на 201</w:t>
      </w:r>
      <w:r w:rsidR="009223C9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г. </w:t>
      </w:r>
      <w:r w:rsidR="009223C9" w:rsidRPr="004A489C">
        <w:rPr>
          <w:sz w:val="36"/>
          <w:szCs w:val="36"/>
        </w:rPr>
        <w:t>– 229,6</w:t>
      </w:r>
      <w:r w:rsidR="00A176EF" w:rsidRPr="004A489C">
        <w:rPr>
          <w:sz w:val="36"/>
          <w:szCs w:val="36"/>
        </w:rPr>
        <w:t xml:space="preserve"> </w:t>
      </w:r>
      <w:r w:rsidR="003612FA" w:rsidRPr="004A489C">
        <w:rPr>
          <w:sz w:val="36"/>
          <w:szCs w:val="36"/>
        </w:rPr>
        <w:t>млн</w:t>
      </w:r>
      <w:r w:rsidR="00A176EF" w:rsidRPr="004A489C">
        <w:rPr>
          <w:sz w:val="36"/>
          <w:szCs w:val="36"/>
        </w:rPr>
        <w:t>.</w:t>
      </w:r>
      <w:r w:rsidRPr="004A489C">
        <w:rPr>
          <w:sz w:val="36"/>
          <w:szCs w:val="36"/>
        </w:rPr>
        <w:t xml:space="preserve"> рублей</w:t>
      </w:r>
      <w:r w:rsidR="00B72D32" w:rsidRPr="004A489C">
        <w:rPr>
          <w:sz w:val="36"/>
          <w:szCs w:val="36"/>
        </w:rPr>
        <w:t xml:space="preserve"> это самый большой </w:t>
      </w:r>
      <w:r w:rsidR="00B72D32" w:rsidRPr="004A489C">
        <w:rPr>
          <w:sz w:val="36"/>
          <w:szCs w:val="36"/>
        </w:rPr>
        <w:lastRenderedPageBreak/>
        <w:t>потребитель бюджетных средств</w:t>
      </w:r>
      <w:r w:rsidRPr="004A489C">
        <w:rPr>
          <w:sz w:val="36"/>
          <w:szCs w:val="36"/>
        </w:rPr>
        <w:t>.</w:t>
      </w:r>
      <w:r w:rsidR="006E7E4E" w:rsidRPr="004A489C">
        <w:rPr>
          <w:sz w:val="36"/>
          <w:szCs w:val="36"/>
        </w:rPr>
        <w:t xml:space="preserve"> В основном здесь в программе средства субвенций на обеспечение государственных гарантий прав граждан на получение общедоступного и бесплатного образования.</w:t>
      </w:r>
      <w:r w:rsidR="00E956BE" w:rsidRPr="004A489C">
        <w:rPr>
          <w:sz w:val="36"/>
          <w:szCs w:val="36"/>
        </w:rPr>
        <w:t xml:space="preserve"> На </w:t>
      </w:r>
      <w:proofErr w:type="gramStart"/>
      <w:r w:rsidR="00E956BE" w:rsidRPr="004A489C">
        <w:rPr>
          <w:sz w:val="36"/>
          <w:szCs w:val="36"/>
        </w:rPr>
        <w:t>общедоступное</w:t>
      </w:r>
      <w:proofErr w:type="gramEnd"/>
      <w:r w:rsidR="00E956BE" w:rsidRPr="004A489C">
        <w:rPr>
          <w:sz w:val="36"/>
          <w:szCs w:val="36"/>
        </w:rPr>
        <w:t xml:space="preserve"> образование запланированы расходы в объеме </w:t>
      </w:r>
      <w:r w:rsidR="009223C9" w:rsidRPr="004A489C">
        <w:rPr>
          <w:sz w:val="36"/>
          <w:szCs w:val="36"/>
        </w:rPr>
        <w:t>160,2</w:t>
      </w:r>
      <w:r w:rsidR="00E956BE" w:rsidRPr="004A489C">
        <w:rPr>
          <w:sz w:val="36"/>
          <w:szCs w:val="36"/>
        </w:rPr>
        <w:t xml:space="preserve"> млн. рублей, дошкольное образование </w:t>
      </w:r>
      <w:r w:rsidR="009223C9" w:rsidRPr="004A489C">
        <w:rPr>
          <w:sz w:val="36"/>
          <w:szCs w:val="36"/>
        </w:rPr>
        <w:t>35,0</w:t>
      </w:r>
      <w:r w:rsidR="00E956BE" w:rsidRPr="004A489C">
        <w:rPr>
          <w:sz w:val="36"/>
          <w:szCs w:val="36"/>
        </w:rPr>
        <w:t>.</w:t>
      </w:r>
      <w:r w:rsidR="006E7E4E" w:rsidRPr="004A489C">
        <w:rPr>
          <w:sz w:val="36"/>
          <w:szCs w:val="36"/>
        </w:rPr>
        <w:t xml:space="preserve"> </w:t>
      </w:r>
      <w:r w:rsidR="00E956BE" w:rsidRPr="004A489C">
        <w:rPr>
          <w:sz w:val="36"/>
          <w:szCs w:val="36"/>
        </w:rPr>
        <w:t xml:space="preserve">Расходы на содержание аппарата управления образования, централизованной бухгалтерии, запланированы в бюджете в сумме </w:t>
      </w:r>
      <w:r w:rsidR="009223C9" w:rsidRPr="004A489C">
        <w:rPr>
          <w:sz w:val="36"/>
          <w:szCs w:val="36"/>
        </w:rPr>
        <w:t>21,8</w:t>
      </w:r>
      <w:r w:rsidR="00E956BE" w:rsidRPr="004A489C">
        <w:rPr>
          <w:sz w:val="36"/>
          <w:szCs w:val="36"/>
        </w:rPr>
        <w:t xml:space="preserve"> </w:t>
      </w:r>
      <w:r w:rsidR="003C57D3" w:rsidRPr="004A489C">
        <w:rPr>
          <w:sz w:val="36"/>
          <w:szCs w:val="36"/>
        </w:rPr>
        <w:t>млн</w:t>
      </w:r>
      <w:r w:rsidR="00E956BE" w:rsidRPr="004A489C">
        <w:rPr>
          <w:sz w:val="36"/>
          <w:szCs w:val="36"/>
        </w:rPr>
        <w:t xml:space="preserve">. рублей. </w:t>
      </w:r>
      <w:r w:rsidR="009223C9" w:rsidRPr="004A489C">
        <w:rPr>
          <w:sz w:val="36"/>
          <w:szCs w:val="36"/>
        </w:rPr>
        <w:t>Так же планируются р</w:t>
      </w:r>
      <w:r w:rsidR="006E7E4E" w:rsidRPr="004A489C">
        <w:rPr>
          <w:sz w:val="36"/>
          <w:szCs w:val="36"/>
        </w:rPr>
        <w:t>асходы на питание учащихся в общеобразовательных учреждениях, мероприятия по отдыху детей в каникулярное время</w:t>
      </w:r>
      <w:r w:rsidR="009223C9" w:rsidRPr="004A489C">
        <w:rPr>
          <w:sz w:val="36"/>
          <w:szCs w:val="36"/>
        </w:rPr>
        <w:t xml:space="preserve">, расходы </w:t>
      </w:r>
      <w:r w:rsidR="006E7E4E" w:rsidRPr="004A489C">
        <w:rPr>
          <w:sz w:val="36"/>
          <w:szCs w:val="36"/>
        </w:rPr>
        <w:t xml:space="preserve">на подготовку </w:t>
      </w:r>
      <w:r w:rsidR="00E956BE" w:rsidRPr="004A489C">
        <w:rPr>
          <w:sz w:val="36"/>
          <w:szCs w:val="36"/>
        </w:rPr>
        <w:t>учреждений образования к новому учебному году.</w:t>
      </w:r>
      <w:r w:rsidR="004A489C">
        <w:rPr>
          <w:sz w:val="36"/>
          <w:szCs w:val="36"/>
        </w:rPr>
        <w:t xml:space="preserve"> </w:t>
      </w:r>
    </w:p>
    <w:p w:rsidR="004A489C" w:rsidRDefault="004A489C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8104B5" w:rsidRPr="004A489C" w:rsidRDefault="008104B5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>Слайд 1</w:t>
      </w:r>
      <w:r w:rsidR="003C57D3" w:rsidRPr="004A489C">
        <w:rPr>
          <w:sz w:val="36"/>
          <w:szCs w:val="36"/>
          <w:u w:val="single"/>
        </w:rPr>
        <w:t>5</w:t>
      </w:r>
    </w:p>
    <w:p w:rsidR="004B620C" w:rsidRPr="004A489C" w:rsidRDefault="004B620C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Муниципальная программа «Система социальной защиты населения Боготольского района»</w:t>
      </w:r>
      <w:r w:rsidR="00D97A4A" w:rsidRPr="004A489C">
        <w:rPr>
          <w:sz w:val="36"/>
          <w:szCs w:val="36"/>
        </w:rPr>
        <w:t>.</w:t>
      </w:r>
      <w:r w:rsidRPr="004A489C">
        <w:rPr>
          <w:sz w:val="36"/>
          <w:szCs w:val="36"/>
        </w:rPr>
        <w:t xml:space="preserve"> </w:t>
      </w:r>
    </w:p>
    <w:p w:rsidR="00A176EF" w:rsidRPr="004A489C" w:rsidRDefault="00A176EF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Объем средств, запланированный на реализацию программы на 201</w:t>
      </w:r>
      <w:r w:rsidR="0083085E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г.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 xml:space="preserve">– </w:t>
      </w:r>
      <w:r w:rsidR="0083085E" w:rsidRPr="004A489C">
        <w:rPr>
          <w:sz w:val="36"/>
          <w:szCs w:val="36"/>
        </w:rPr>
        <w:t>35</w:t>
      </w:r>
      <w:r w:rsidR="00956EF2" w:rsidRPr="004A489C">
        <w:rPr>
          <w:sz w:val="36"/>
          <w:szCs w:val="36"/>
        </w:rPr>
        <w:t>,</w:t>
      </w:r>
      <w:r w:rsidR="0083085E" w:rsidRPr="004A489C">
        <w:rPr>
          <w:sz w:val="36"/>
          <w:szCs w:val="36"/>
        </w:rPr>
        <w:t>6</w:t>
      </w:r>
      <w:r w:rsidRPr="004A489C">
        <w:rPr>
          <w:sz w:val="36"/>
          <w:szCs w:val="36"/>
        </w:rPr>
        <w:t xml:space="preserve"> </w:t>
      </w:r>
      <w:r w:rsidR="00956EF2" w:rsidRPr="004A489C">
        <w:rPr>
          <w:sz w:val="36"/>
          <w:szCs w:val="36"/>
        </w:rPr>
        <w:t>млн</w:t>
      </w:r>
      <w:r w:rsidRPr="004A489C">
        <w:rPr>
          <w:sz w:val="36"/>
          <w:szCs w:val="36"/>
        </w:rPr>
        <w:t>. рублей</w:t>
      </w:r>
      <w:r w:rsidR="00C53F8B" w:rsidRPr="004A489C">
        <w:rPr>
          <w:sz w:val="36"/>
          <w:szCs w:val="36"/>
        </w:rPr>
        <w:t xml:space="preserve"> и будут направляться на социальную поддержку населения, на выполнение муниципального задания учреждением соцзащиты</w:t>
      </w:r>
      <w:r w:rsidR="004A489C">
        <w:rPr>
          <w:sz w:val="36"/>
          <w:szCs w:val="36"/>
        </w:rPr>
        <w:t xml:space="preserve"> </w:t>
      </w:r>
      <w:r w:rsidR="00C53F8B" w:rsidRPr="004A489C">
        <w:rPr>
          <w:sz w:val="36"/>
          <w:szCs w:val="36"/>
        </w:rPr>
        <w:t>и содержа</w:t>
      </w:r>
      <w:r w:rsidR="0083085E" w:rsidRPr="004A489C">
        <w:rPr>
          <w:sz w:val="36"/>
          <w:szCs w:val="36"/>
        </w:rPr>
        <w:t>ние отдела</w:t>
      </w:r>
      <w:r w:rsidRPr="004A489C">
        <w:rPr>
          <w:sz w:val="36"/>
          <w:szCs w:val="36"/>
        </w:rPr>
        <w:t>.</w:t>
      </w:r>
      <w:r w:rsidR="00731A36" w:rsidRPr="004A489C">
        <w:rPr>
          <w:sz w:val="36"/>
          <w:szCs w:val="36"/>
        </w:rPr>
        <w:t xml:space="preserve"> Программа реализуется </w:t>
      </w:r>
      <w:r w:rsidR="00740CE8" w:rsidRPr="004A489C">
        <w:rPr>
          <w:sz w:val="36"/>
          <w:szCs w:val="36"/>
        </w:rPr>
        <w:t>полно</w:t>
      </w:r>
      <w:r w:rsidR="00651A43" w:rsidRPr="004A489C">
        <w:rPr>
          <w:sz w:val="36"/>
          <w:szCs w:val="36"/>
        </w:rPr>
        <w:t>с</w:t>
      </w:r>
      <w:r w:rsidR="00740CE8" w:rsidRPr="004A489C">
        <w:rPr>
          <w:sz w:val="36"/>
          <w:szCs w:val="36"/>
        </w:rPr>
        <w:t>тью</w:t>
      </w:r>
      <w:r w:rsidR="00731A36" w:rsidRPr="004A489C">
        <w:rPr>
          <w:sz w:val="36"/>
          <w:szCs w:val="36"/>
        </w:rPr>
        <w:t xml:space="preserve"> за счет средств </w:t>
      </w:r>
      <w:proofErr w:type="gramStart"/>
      <w:r w:rsidR="00731A36" w:rsidRPr="004A489C">
        <w:rPr>
          <w:sz w:val="36"/>
          <w:szCs w:val="36"/>
        </w:rPr>
        <w:t>краевого</w:t>
      </w:r>
      <w:proofErr w:type="gramEnd"/>
      <w:r w:rsidR="00731A36" w:rsidRPr="004A489C">
        <w:rPr>
          <w:sz w:val="36"/>
          <w:szCs w:val="36"/>
        </w:rPr>
        <w:t xml:space="preserve"> бюджета.</w:t>
      </w:r>
    </w:p>
    <w:p w:rsidR="004A489C" w:rsidRDefault="004A489C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D26FDB" w:rsidRPr="004A489C" w:rsidRDefault="00887078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>Слайд 1</w:t>
      </w:r>
      <w:r w:rsidR="003C57D3" w:rsidRPr="004A489C">
        <w:rPr>
          <w:sz w:val="36"/>
          <w:szCs w:val="36"/>
          <w:u w:val="single"/>
        </w:rPr>
        <w:t>6</w:t>
      </w:r>
    </w:p>
    <w:p w:rsidR="00D97A4A" w:rsidRPr="004A489C" w:rsidRDefault="00D97A4A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Муниципальная программа «Реформирование и модернизация жилищно-коммунального хозяйства и повышение энергетической эффективности в Боготольском районе». </w:t>
      </w:r>
    </w:p>
    <w:p w:rsidR="00D97A4A" w:rsidRPr="004A489C" w:rsidRDefault="00D97A4A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Объем средств, запланированный на реализацию программы на</w:t>
      </w:r>
      <w:r w:rsidR="008016B1" w:rsidRPr="004A489C">
        <w:rPr>
          <w:sz w:val="36"/>
          <w:szCs w:val="36"/>
        </w:rPr>
        <w:t xml:space="preserve"> 201</w:t>
      </w:r>
      <w:r w:rsidR="0083085E" w:rsidRPr="004A489C">
        <w:rPr>
          <w:sz w:val="36"/>
          <w:szCs w:val="36"/>
        </w:rPr>
        <w:t>8</w:t>
      </w:r>
      <w:r w:rsidR="008016B1" w:rsidRPr="004A489C">
        <w:rPr>
          <w:sz w:val="36"/>
          <w:szCs w:val="36"/>
        </w:rPr>
        <w:t xml:space="preserve"> г.</w:t>
      </w:r>
      <w:r w:rsidR="004A489C">
        <w:rPr>
          <w:sz w:val="36"/>
          <w:szCs w:val="36"/>
        </w:rPr>
        <w:t xml:space="preserve"> </w:t>
      </w:r>
      <w:r w:rsidR="008016B1" w:rsidRPr="004A489C">
        <w:rPr>
          <w:sz w:val="36"/>
          <w:szCs w:val="36"/>
        </w:rPr>
        <w:t xml:space="preserve">– </w:t>
      </w:r>
      <w:r w:rsidR="0083085E" w:rsidRPr="004A489C">
        <w:rPr>
          <w:sz w:val="36"/>
          <w:szCs w:val="36"/>
        </w:rPr>
        <w:t>6</w:t>
      </w:r>
      <w:r w:rsidR="00956EF2" w:rsidRPr="004A489C">
        <w:rPr>
          <w:sz w:val="36"/>
          <w:szCs w:val="36"/>
        </w:rPr>
        <w:t>,1млн</w:t>
      </w:r>
      <w:r w:rsidR="00452023" w:rsidRPr="004A489C">
        <w:rPr>
          <w:sz w:val="36"/>
          <w:szCs w:val="36"/>
        </w:rPr>
        <w:t>. рублей:</w:t>
      </w:r>
    </w:p>
    <w:p w:rsidR="00452023" w:rsidRPr="004A489C" w:rsidRDefault="008016B1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за счет средств районного бюджета запланированы средства софинансирования для вхождения в краевые программы и гранты</w:t>
      </w:r>
      <w:r w:rsidR="00CC4363" w:rsidRPr="004A489C">
        <w:rPr>
          <w:sz w:val="36"/>
          <w:szCs w:val="36"/>
        </w:rPr>
        <w:t xml:space="preserve"> в</w:t>
      </w:r>
      <w:r w:rsidRPr="004A489C">
        <w:rPr>
          <w:sz w:val="36"/>
          <w:szCs w:val="36"/>
        </w:rPr>
        <w:t xml:space="preserve"> области энергосбережения и повышению энергетической эффективности, развития и модернизации объектов коммунальной инфраструктуры</w:t>
      </w:r>
      <w:r w:rsidR="00452023" w:rsidRPr="004A489C">
        <w:rPr>
          <w:sz w:val="36"/>
          <w:szCs w:val="36"/>
        </w:rPr>
        <w:t xml:space="preserve"> района;</w:t>
      </w:r>
    </w:p>
    <w:p w:rsidR="0083085E" w:rsidRPr="004A489C" w:rsidRDefault="00452023" w:rsidP="004A489C">
      <w:pPr>
        <w:pStyle w:val="a3"/>
        <w:spacing w:line="240" w:lineRule="auto"/>
        <w:ind w:firstLine="709"/>
        <w:rPr>
          <w:sz w:val="36"/>
          <w:szCs w:val="36"/>
        </w:rPr>
      </w:pPr>
      <w:proofErr w:type="gramStart"/>
      <w:r w:rsidRPr="004A489C">
        <w:rPr>
          <w:sz w:val="36"/>
          <w:szCs w:val="36"/>
        </w:rPr>
        <w:lastRenderedPageBreak/>
        <w:t>з</w:t>
      </w:r>
      <w:r w:rsidR="008016B1" w:rsidRPr="004A489C">
        <w:rPr>
          <w:sz w:val="36"/>
          <w:szCs w:val="36"/>
        </w:rPr>
        <w:t>а счет краевого бюджета предусмотрены средства в объеме 3,6 млн. рублей на реализацию отдельных мер по ограничению платы граждан за коммуналь</w:t>
      </w:r>
      <w:r w:rsidRPr="004A489C">
        <w:rPr>
          <w:sz w:val="36"/>
          <w:szCs w:val="36"/>
        </w:rPr>
        <w:t>н</w:t>
      </w:r>
      <w:r w:rsidR="008016B1" w:rsidRPr="004A489C">
        <w:rPr>
          <w:sz w:val="36"/>
          <w:szCs w:val="36"/>
        </w:rPr>
        <w:t>ые услуги.</w:t>
      </w:r>
      <w:r w:rsidR="003361FB" w:rsidRPr="004A489C">
        <w:rPr>
          <w:sz w:val="36"/>
          <w:szCs w:val="36"/>
        </w:rPr>
        <w:t xml:space="preserve"> </w:t>
      </w:r>
      <w:proofErr w:type="gramEnd"/>
    </w:p>
    <w:p w:rsidR="004A489C" w:rsidRDefault="004A489C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D14544" w:rsidRPr="004A489C" w:rsidRDefault="00887078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>Слайд 1</w:t>
      </w:r>
      <w:r w:rsidR="003C57D3" w:rsidRPr="004A489C">
        <w:rPr>
          <w:sz w:val="36"/>
          <w:szCs w:val="36"/>
          <w:u w:val="single"/>
        </w:rPr>
        <w:t>7</w:t>
      </w:r>
    </w:p>
    <w:p w:rsidR="00B94E72" w:rsidRPr="004A489C" w:rsidRDefault="00B94E72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Муниципальная программа «Защита населения и территории Боготольского района от чрезвычайных ситуаций природного и техногенного характера». </w:t>
      </w:r>
    </w:p>
    <w:p w:rsidR="00B94E72" w:rsidRPr="004A489C" w:rsidRDefault="00B94E72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Объем средств, запланированный на реализацию программы на 201</w:t>
      </w:r>
      <w:r w:rsidR="0094295E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г.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 xml:space="preserve">– </w:t>
      </w:r>
      <w:r w:rsidR="0094295E" w:rsidRPr="004A489C">
        <w:rPr>
          <w:sz w:val="36"/>
          <w:szCs w:val="36"/>
        </w:rPr>
        <w:t>3</w:t>
      </w:r>
      <w:r w:rsidR="003361FB" w:rsidRPr="004A489C">
        <w:rPr>
          <w:sz w:val="36"/>
          <w:szCs w:val="36"/>
        </w:rPr>
        <w:t>,</w:t>
      </w:r>
      <w:r w:rsidR="0094295E" w:rsidRPr="004A489C">
        <w:rPr>
          <w:sz w:val="36"/>
          <w:szCs w:val="36"/>
        </w:rPr>
        <w:t>5</w:t>
      </w:r>
      <w:r w:rsidRPr="004A489C">
        <w:rPr>
          <w:sz w:val="36"/>
          <w:szCs w:val="36"/>
        </w:rPr>
        <w:t xml:space="preserve"> </w:t>
      </w:r>
      <w:r w:rsidR="003361FB" w:rsidRPr="004A489C">
        <w:rPr>
          <w:sz w:val="36"/>
          <w:szCs w:val="36"/>
        </w:rPr>
        <w:t>млн</w:t>
      </w:r>
      <w:r w:rsidRPr="004A489C">
        <w:rPr>
          <w:sz w:val="36"/>
          <w:szCs w:val="36"/>
        </w:rPr>
        <w:t>. рублей.</w:t>
      </w:r>
    </w:p>
    <w:p w:rsidR="00452023" w:rsidRPr="004A489C" w:rsidRDefault="00B94E72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Программа направлена на создание эффективной системы защиты населения и территории Боготольского района от чрезвычайных ситуаций природного и техногенного характера</w:t>
      </w:r>
      <w:r w:rsidR="00452023" w:rsidRPr="004A489C">
        <w:rPr>
          <w:sz w:val="36"/>
          <w:szCs w:val="36"/>
        </w:rPr>
        <w:t xml:space="preserve">. </w:t>
      </w:r>
    </w:p>
    <w:p w:rsidR="00443097" w:rsidRPr="004A489C" w:rsidRDefault="00452023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Средства на реализацию программы предусмотрены в объеме ожидаемого исполнения 201</w:t>
      </w:r>
      <w:r w:rsidR="00443097" w:rsidRPr="004A489C">
        <w:rPr>
          <w:sz w:val="36"/>
          <w:szCs w:val="36"/>
        </w:rPr>
        <w:t>7</w:t>
      </w:r>
      <w:r w:rsidRPr="004A489C">
        <w:rPr>
          <w:sz w:val="36"/>
          <w:szCs w:val="36"/>
        </w:rPr>
        <w:t xml:space="preserve"> г. и включают расходы на содержание службы ЕДДС – 1,7 млн. </w:t>
      </w:r>
      <w:proofErr w:type="spellStart"/>
      <w:r w:rsidRPr="004A489C">
        <w:rPr>
          <w:sz w:val="36"/>
          <w:szCs w:val="36"/>
        </w:rPr>
        <w:t>руб</w:t>
      </w:r>
      <w:proofErr w:type="spellEnd"/>
      <w:r w:rsidRPr="004A489C">
        <w:rPr>
          <w:sz w:val="36"/>
          <w:szCs w:val="36"/>
        </w:rPr>
        <w:t>, средства на проведение ледорезных работ на р. Чулым в весенний период – 0,3 млн. рублей, а так же содержание отдела по безопасности территории администрации района – 1,</w:t>
      </w:r>
      <w:r w:rsidR="00443097" w:rsidRPr="004A489C">
        <w:rPr>
          <w:sz w:val="36"/>
          <w:szCs w:val="36"/>
        </w:rPr>
        <w:t>4</w:t>
      </w:r>
      <w:r w:rsidRPr="004A489C">
        <w:rPr>
          <w:sz w:val="36"/>
          <w:szCs w:val="36"/>
        </w:rPr>
        <w:t xml:space="preserve"> млн. руб.</w:t>
      </w:r>
      <w:r w:rsidR="004B4DBD" w:rsidRPr="004A489C">
        <w:rPr>
          <w:sz w:val="36"/>
          <w:szCs w:val="36"/>
        </w:rPr>
        <w:t xml:space="preserve"> </w:t>
      </w:r>
    </w:p>
    <w:p w:rsidR="004A489C" w:rsidRDefault="004A489C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6F7F8A" w:rsidRPr="004A489C" w:rsidRDefault="009F7EA1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 xml:space="preserve">Слайд </w:t>
      </w:r>
      <w:r w:rsidR="00C4267A" w:rsidRPr="004A489C">
        <w:rPr>
          <w:sz w:val="36"/>
          <w:szCs w:val="36"/>
          <w:u w:val="single"/>
        </w:rPr>
        <w:t>1</w:t>
      </w:r>
      <w:r w:rsidR="003C57D3" w:rsidRPr="004A489C">
        <w:rPr>
          <w:sz w:val="36"/>
          <w:szCs w:val="36"/>
          <w:u w:val="single"/>
        </w:rPr>
        <w:t>8</w:t>
      </w:r>
    </w:p>
    <w:p w:rsidR="00D14544" w:rsidRPr="004A489C" w:rsidRDefault="00D14544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Муниципальная программа «Развитие культуры Боготольского района».</w:t>
      </w:r>
    </w:p>
    <w:p w:rsidR="00942044" w:rsidRPr="004A489C" w:rsidRDefault="00D14544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Объем средств, запланированный на реализацию программы на 201</w:t>
      </w:r>
      <w:r w:rsidR="00443097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г.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 xml:space="preserve">– </w:t>
      </w:r>
      <w:r w:rsidR="00443097" w:rsidRPr="004A489C">
        <w:rPr>
          <w:sz w:val="36"/>
          <w:szCs w:val="36"/>
        </w:rPr>
        <w:t>65</w:t>
      </w:r>
      <w:r w:rsidR="003361FB" w:rsidRPr="004A489C">
        <w:rPr>
          <w:sz w:val="36"/>
          <w:szCs w:val="36"/>
        </w:rPr>
        <w:t>,</w:t>
      </w:r>
      <w:r w:rsidR="00443097" w:rsidRPr="004A489C">
        <w:rPr>
          <w:sz w:val="36"/>
          <w:szCs w:val="36"/>
        </w:rPr>
        <w:t>2</w:t>
      </w:r>
      <w:r w:rsidRPr="004A489C">
        <w:rPr>
          <w:sz w:val="36"/>
          <w:szCs w:val="36"/>
        </w:rPr>
        <w:t xml:space="preserve"> </w:t>
      </w:r>
      <w:r w:rsidR="003361FB" w:rsidRPr="004A489C">
        <w:rPr>
          <w:sz w:val="36"/>
          <w:szCs w:val="36"/>
        </w:rPr>
        <w:t>млн</w:t>
      </w:r>
      <w:r w:rsidRPr="004A489C">
        <w:rPr>
          <w:sz w:val="36"/>
          <w:szCs w:val="36"/>
        </w:rPr>
        <w:t>. рублей.</w:t>
      </w:r>
    </w:p>
    <w:p w:rsidR="00001C67" w:rsidRPr="004A489C" w:rsidRDefault="00327B68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Расходы программы направлены на обеспечение функционирования учреждени</w:t>
      </w:r>
      <w:r w:rsidR="00443097" w:rsidRPr="004A489C">
        <w:rPr>
          <w:sz w:val="36"/>
          <w:szCs w:val="36"/>
        </w:rPr>
        <w:t>я</w:t>
      </w:r>
      <w:r w:rsidRPr="004A489C">
        <w:rPr>
          <w:sz w:val="36"/>
          <w:szCs w:val="36"/>
        </w:rPr>
        <w:t xml:space="preserve"> клубного типа</w:t>
      </w:r>
      <w:r w:rsidR="00443097" w:rsidRPr="004A489C">
        <w:rPr>
          <w:sz w:val="36"/>
          <w:szCs w:val="36"/>
        </w:rPr>
        <w:t>, включая 25 структурных подразделений – это учреждения переданные на районный уровень от сельских советов</w:t>
      </w:r>
      <w:r w:rsidR="004A489C">
        <w:rPr>
          <w:sz w:val="36"/>
          <w:szCs w:val="36"/>
        </w:rPr>
        <w:t xml:space="preserve"> </w:t>
      </w:r>
      <w:r w:rsidR="00001C67" w:rsidRPr="004A489C">
        <w:rPr>
          <w:sz w:val="36"/>
          <w:szCs w:val="36"/>
        </w:rPr>
        <w:t xml:space="preserve">– </w:t>
      </w:r>
      <w:r w:rsidR="00443097" w:rsidRPr="004A489C">
        <w:rPr>
          <w:sz w:val="36"/>
          <w:szCs w:val="36"/>
        </w:rPr>
        <w:t>27,7</w:t>
      </w:r>
      <w:r w:rsidR="00001C67" w:rsidRPr="004A489C">
        <w:rPr>
          <w:sz w:val="36"/>
          <w:szCs w:val="36"/>
        </w:rPr>
        <w:t xml:space="preserve"> млн. рублей, Централизованной библиотечной системы – 9,</w:t>
      </w:r>
      <w:r w:rsidR="00443097" w:rsidRPr="004A489C">
        <w:rPr>
          <w:sz w:val="36"/>
          <w:szCs w:val="36"/>
        </w:rPr>
        <w:t>8</w:t>
      </w:r>
      <w:r w:rsidR="00001C67" w:rsidRPr="004A489C">
        <w:rPr>
          <w:sz w:val="36"/>
          <w:szCs w:val="36"/>
        </w:rPr>
        <w:t xml:space="preserve"> млн. рублей</w:t>
      </w:r>
      <w:r w:rsidRPr="004A489C">
        <w:rPr>
          <w:sz w:val="36"/>
          <w:szCs w:val="36"/>
        </w:rPr>
        <w:t xml:space="preserve"> и детской музыкальной школы</w:t>
      </w:r>
      <w:r w:rsidR="00001C67" w:rsidRPr="004A489C">
        <w:rPr>
          <w:sz w:val="36"/>
          <w:szCs w:val="36"/>
        </w:rPr>
        <w:t xml:space="preserve"> – 4,</w:t>
      </w:r>
      <w:r w:rsidR="00443097" w:rsidRPr="004A489C">
        <w:rPr>
          <w:sz w:val="36"/>
          <w:szCs w:val="36"/>
        </w:rPr>
        <w:t>2</w:t>
      </w:r>
      <w:r w:rsidR="00001C67" w:rsidRPr="004A489C">
        <w:rPr>
          <w:sz w:val="36"/>
          <w:szCs w:val="36"/>
        </w:rPr>
        <w:t xml:space="preserve"> млн. рублей</w:t>
      </w:r>
      <w:r w:rsidR="00443097" w:rsidRPr="004A489C">
        <w:rPr>
          <w:sz w:val="36"/>
          <w:szCs w:val="36"/>
        </w:rPr>
        <w:t>, Службы хозяйственн</w:t>
      </w:r>
      <w:proofErr w:type="gramStart"/>
      <w:r w:rsidR="00443097" w:rsidRPr="004A489C">
        <w:rPr>
          <w:sz w:val="36"/>
          <w:szCs w:val="36"/>
        </w:rPr>
        <w:t>о-</w:t>
      </w:r>
      <w:proofErr w:type="gramEnd"/>
      <w:r w:rsidR="00443097" w:rsidRPr="004A489C">
        <w:rPr>
          <w:sz w:val="36"/>
          <w:szCs w:val="36"/>
        </w:rPr>
        <w:t xml:space="preserve"> технического обеспечения учреждений – 19,8 млн. рублей</w:t>
      </w:r>
      <w:r w:rsidRPr="004A489C">
        <w:rPr>
          <w:sz w:val="36"/>
          <w:szCs w:val="36"/>
        </w:rPr>
        <w:t>.</w:t>
      </w:r>
    </w:p>
    <w:p w:rsidR="00A8359D" w:rsidRPr="004A489C" w:rsidRDefault="00001C67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Кроме того, по программе предусмотрены средства на содержание районного архива - 1,4 млн. рублей и отдела </w:t>
      </w:r>
      <w:r w:rsidRPr="004A489C">
        <w:rPr>
          <w:sz w:val="36"/>
          <w:szCs w:val="36"/>
        </w:rPr>
        <w:lastRenderedPageBreak/>
        <w:t>культуры, молодежной политики и спорта администрации,</w:t>
      </w:r>
      <w:r w:rsidR="004A489C">
        <w:rPr>
          <w:sz w:val="36"/>
          <w:szCs w:val="36"/>
        </w:rPr>
        <w:t xml:space="preserve"> </w:t>
      </w:r>
      <w:r w:rsidR="00C12437" w:rsidRPr="004A489C">
        <w:rPr>
          <w:sz w:val="36"/>
          <w:szCs w:val="36"/>
        </w:rPr>
        <w:t xml:space="preserve">а так же </w:t>
      </w:r>
      <w:r w:rsidRPr="004A489C">
        <w:rPr>
          <w:sz w:val="36"/>
          <w:szCs w:val="36"/>
        </w:rPr>
        <w:t>проведени</w:t>
      </w:r>
      <w:r w:rsidR="00C12437" w:rsidRPr="004A489C">
        <w:rPr>
          <w:sz w:val="36"/>
          <w:szCs w:val="36"/>
        </w:rPr>
        <w:t>е</w:t>
      </w:r>
      <w:r w:rsidRPr="004A489C">
        <w:rPr>
          <w:sz w:val="36"/>
          <w:szCs w:val="36"/>
        </w:rPr>
        <w:t xml:space="preserve"> районных культурных мероприятий</w:t>
      </w:r>
      <w:r w:rsidR="00C12437" w:rsidRPr="004A489C">
        <w:rPr>
          <w:sz w:val="36"/>
          <w:szCs w:val="36"/>
        </w:rPr>
        <w:t xml:space="preserve"> – 2,3 млн. руб.</w:t>
      </w:r>
      <w:r w:rsidR="004A489C">
        <w:rPr>
          <w:sz w:val="36"/>
          <w:szCs w:val="36"/>
        </w:rPr>
        <w:t xml:space="preserve"> </w:t>
      </w:r>
    </w:p>
    <w:p w:rsidR="00C12437" w:rsidRPr="004A489C" w:rsidRDefault="00C12437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804596" w:rsidRPr="004A489C" w:rsidRDefault="00804596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>Слайд 1</w:t>
      </w:r>
      <w:r w:rsidR="003C57D3" w:rsidRPr="004A489C">
        <w:rPr>
          <w:sz w:val="36"/>
          <w:szCs w:val="36"/>
          <w:u w:val="single"/>
        </w:rPr>
        <w:t>9</w:t>
      </w:r>
    </w:p>
    <w:p w:rsidR="00016C4B" w:rsidRPr="004A489C" w:rsidRDefault="00016C4B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Муниципальная программа «Развитие физической культуры, спорта, туризма».</w:t>
      </w:r>
    </w:p>
    <w:p w:rsidR="00016C4B" w:rsidRPr="004A489C" w:rsidRDefault="00016C4B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Объем средств, запланированный на реализацию программы на 201</w:t>
      </w:r>
      <w:r w:rsidR="00FF0C09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г.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 xml:space="preserve">– </w:t>
      </w:r>
      <w:r w:rsidR="00FF0C09" w:rsidRPr="004A489C">
        <w:rPr>
          <w:sz w:val="36"/>
          <w:szCs w:val="36"/>
        </w:rPr>
        <w:t>4</w:t>
      </w:r>
      <w:r w:rsidR="00BD03B1" w:rsidRPr="004A489C">
        <w:rPr>
          <w:sz w:val="36"/>
          <w:szCs w:val="36"/>
        </w:rPr>
        <w:t>,4 млн</w:t>
      </w:r>
      <w:r w:rsidRPr="004A489C">
        <w:rPr>
          <w:sz w:val="36"/>
          <w:szCs w:val="36"/>
        </w:rPr>
        <w:t>. рублей.</w:t>
      </w:r>
    </w:p>
    <w:p w:rsidR="00FF0C09" w:rsidRPr="004A489C" w:rsidRDefault="00016C4B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Муниципальная программа </w:t>
      </w:r>
      <w:r w:rsidR="00A14266" w:rsidRPr="004A489C">
        <w:rPr>
          <w:sz w:val="36"/>
          <w:szCs w:val="36"/>
        </w:rPr>
        <w:t xml:space="preserve">содержит расходы на обеспечение функционирования районного клуба «Олимпиец» - </w:t>
      </w:r>
      <w:r w:rsidR="00FF0C09" w:rsidRPr="004A489C">
        <w:rPr>
          <w:sz w:val="36"/>
          <w:szCs w:val="36"/>
        </w:rPr>
        <w:t>2,0</w:t>
      </w:r>
      <w:r w:rsidR="00A14266" w:rsidRPr="004A489C">
        <w:rPr>
          <w:sz w:val="36"/>
          <w:szCs w:val="36"/>
        </w:rPr>
        <w:t xml:space="preserve"> млн. рублей,</w:t>
      </w:r>
      <w:r w:rsidR="004A489C">
        <w:rPr>
          <w:sz w:val="36"/>
          <w:szCs w:val="36"/>
        </w:rPr>
        <w:t xml:space="preserve"> </w:t>
      </w:r>
      <w:r w:rsidR="00A14266" w:rsidRPr="004A489C">
        <w:rPr>
          <w:sz w:val="36"/>
          <w:szCs w:val="36"/>
        </w:rPr>
        <w:t xml:space="preserve">муниципального автономного учреждения «Сосновый бор» - </w:t>
      </w:r>
      <w:r w:rsidR="00FF0C09" w:rsidRPr="004A489C">
        <w:rPr>
          <w:sz w:val="36"/>
          <w:szCs w:val="36"/>
        </w:rPr>
        <w:t>1,4</w:t>
      </w:r>
      <w:r w:rsidR="00A14266" w:rsidRPr="004A489C">
        <w:rPr>
          <w:sz w:val="36"/>
          <w:szCs w:val="36"/>
        </w:rPr>
        <w:t xml:space="preserve"> млн. рублей, средства на проведение районных спортивных мероприятий</w:t>
      </w:r>
      <w:r w:rsidR="00CE602C" w:rsidRPr="004A489C">
        <w:rPr>
          <w:sz w:val="36"/>
          <w:szCs w:val="36"/>
        </w:rPr>
        <w:t xml:space="preserve">, </w:t>
      </w:r>
      <w:r w:rsidR="00A14266" w:rsidRPr="004A489C">
        <w:rPr>
          <w:sz w:val="36"/>
          <w:szCs w:val="36"/>
        </w:rPr>
        <w:t xml:space="preserve">содержание специалиста </w:t>
      </w:r>
      <w:proofErr w:type="gramStart"/>
      <w:r w:rsidR="00A14266" w:rsidRPr="004A489C">
        <w:rPr>
          <w:sz w:val="36"/>
          <w:szCs w:val="36"/>
        </w:rPr>
        <w:t>в</w:t>
      </w:r>
      <w:proofErr w:type="gramEnd"/>
      <w:r w:rsidR="00A14266" w:rsidRPr="004A489C">
        <w:rPr>
          <w:sz w:val="36"/>
          <w:szCs w:val="36"/>
        </w:rPr>
        <w:t xml:space="preserve"> области физкультуры и спорта</w:t>
      </w:r>
      <w:r w:rsidR="00CE602C" w:rsidRPr="004A489C">
        <w:rPr>
          <w:sz w:val="36"/>
          <w:szCs w:val="36"/>
        </w:rPr>
        <w:t xml:space="preserve"> и комиссии по делам несовершеннолетних и защите их прав</w:t>
      </w:r>
      <w:r w:rsidR="00FF0C09" w:rsidRPr="004A489C">
        <w:rPr>
          <w:sz w:val="36"/>
          <w:szCs w:val="36"/>
        </w:rPr>
        <w:t xml:space="preserve"> – 1,0</w:t>
      </w:r>
      <w:r w:rsidR="00CE602C" w:rsidRPr="004A489C">
        <w:rPr>
          <w:sz w:val="36"/>
          <w:szCs w:val="36"/>
        </w:rPr>
        <w:t xml:space="preserve"> млн. рублей.</w:t>
      </w:r>
      <w:r w:rsidR="004B4DBD" w:rsidRPr="004A489C">
        <w:rPr>
          <w:sz w:val="36"/>
          <w:szCs w:val="36"/>
        </w:rPr>
        <w:t xml:space="preserve"> </w:t>
      </w:r>
    </w:p>
    <w:p w:rsidR="002C4E21" w:rsidRPr="004A489C" w:rsidRDefault="002C4E21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804596" w:rsidRPr="004A489C" w:rsidRDefault="00804596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 xml:space="preserve">Слайд </w:t>
      </w:r>
      <w:r w:rsidR="003C57D3" w:rsidRPr="004A489C">
        <w:rPr>
          <w:sz w:val="36"/>
          <w:szCs w:val="36"/>
          <w:u w:val="single"/>
        </w:rPr>
        <w:t>20</w:t>
      </w:r>
    </w:p>
    <w:p w:rsidR="00EF7074" w:rsidRPr="004A489C" w:rsidRDefault="00EF7074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Муниципальная программа «Молодежь Боготольского района».</w:t>
      </w:r>
    </w:p>
    <w:p w:rsidR="00EF7074" w:rsidRPr="004A489C" w:rsidRDefault="00EF7074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Объем средств, запланированный на реализацию программы на 201</w:t>
      </w:r>
      <w:r w:rsidR="002C4E21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г.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 xml:space="preserve">– </w:t>
      </w:r>
      <w:r w:rsidR="002C4E21" w:rsidRPr="004A489C">
        <w:rPr>
          <w:sz w:val="36"/>
          <w:szCs w:val="36"/>
        </w:rPr>
        <w:t>2</w:t>
      </w:r>
      <w:r w:rsidR="00BD03B1" w:rsidRPr="004A489C">
        <w:rPr>
          <w:sz w:val="36"/>
          <w:szCs w:val="36"/>
        </w:rPr>
        <w:t>,0 млн</w:t>
      </w:r>
      <w:r w:rsidRPr="004A489C">
        <w:rPr>
          <w:sz w:val="36"/>
          <w:szCs w:val="36"/>
        </w:rPr>
        <w:t>. рублей.</w:t>
      </w:r>
    </w:p>
    <w:p w:rsidR="00FB1385" w:rsidRPr="004A489C" w:rsidRDefault="00AD0E22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Расходы программы направлены на обеспечение деятельности </w:t>
      </w:r>
      <w:r w:rsidR="00143AF6" w:rsidRPr="004A489C">
        <w:rPr>
          <w:sz w:val="36"/>
          <w:szCs w:val="36"/>
        </w:rPr>
        <w:t xml:space="preserve">муниципального </w:t>
      </w:r>
      <w:r w:rsidRPr="004A489C">
        <w:rPr>
          <w:sz w:val="36"/>
          <w:szCs w:val="36"/>
        </w:rPr>
        <w:t xml:space="preserve">учреждения </w:t>
      </w:r>
      <w:r w:rsidR="00143AF6" w:rsidRPr="004A489C">
        <w:rPr>
          <w:sz w:val="36"/>
          <w:szCs w:val="36"/>
        </w:rPr>
        <w:t xml:space="preserve">молодежный центр </w:t>
      </w:r>
      <w:r w:rsidRPr="004A489C">
        <w:rPr>
          <w:sz w:val="36"/>
          <w:szCs w:val="36"/>
        </w:rPr>
        <w:t>«Факел» - 1,</w:t>
      </w:r>
      <w:r w:rsidR="002C4E21" w:rsidRPr="004A489C">
        <w:rPr>
          <w:sz w:val="36"/>
          <w:szCs w:val="36"/>
        </w:rPr>
        <w:t>7</w:t>
      </w:r>
      <w:r w:rsidRPr="004A489C">
        <w:rPr>
          <w:sz w:val="36"/>
          <w:szCs w:val="36"/>
        </w:rPr>
        <w:t xml:space="preserve"> млн. рублей и проведение районных мероприятий, слетов в области молодежной политики – 0,</w:t>
      </w:r>
      <w:r w:rsidR="002C4E21" w:rsidRPr="004A489C">
        <w:rPr>
          <w:sz w:val="36"/>
          <w:szCs w:val="36"/>
        </w:rPr>
        <w:t>3</w:t>
      </w:r>
      <w:r w:rsidRPr="004A489C">
        <w:rPr>
          <w:sz w:val="36"/>
          <w:szCs w:val="36"/>
        </w:rPr>
        <w:t xml:space="preserve"> млн. рублей.</w:t>
      </w:r>
    </w:p>
    <w:p w:rsidR="002C4E21" w:rsidRPr="004A489C" w:rsidRDefault="002C4E21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804596" w:rsidRPr="004A489C" w:rsidRDefault="00804596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>Слайд 2</w:t>
      </w:r>
      <w:r w:rsidR="00E0747B" w:rsidRPr="004A489C">
        <w:rPr>
          <w:sz w:val="36"/>
          <w:szCs w:val="36"/>
          <w:u w:val="single"/>
        </w:rPr>
        <w:t>1</w:t>
      </w:r>
    </w:p>
    <w:p w:rsidR="00D02AC3" w:rsidRPr="004A489C" w:rsidRDefault="00D02AC3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Муниципальная программа «Развитие субъектов малого и среднего предпринимательства в Боготольском районе».</w:t>
      </w:r>
    </w:p>
    <w:p w:rsidR="00D02AC3" w:rsidRPr="004A489C" w:rsidRDefault="00D02AC3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Объем средств, запланированный на реализацию программы на 201</w:t>
      </w:r>
      <w:r w:rsidR="002C4E21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г.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>– 500,0 тыс. рублей.</w:t>
      </w:r>
    </w:p>
    <w:p w:rsidR="00D02AC3" w:rsidRPr="004A489C" w:rsidRDefault="00D02AC3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Программ</w:t>
      </w:r>
      <w:r w:rsidR="00E0747B" w:rsidRPr="004A489C">
        <w:rPr>
          <w:sz w:val="36"/>
          <w:szCs w:val="36"/>
        </w:rPr>
        <w:t>а</w:t>
      </w:r>
      <w:r w:rsidRPr="004A489C">
        <w:rPr>
          <w:sz w:val="36"/>
          <w:szCs w:val="36"/>
        </w:rPr>
        <w:t xml:space="preserve"> функционирует в целях создания благоприятных условий для устойчивого развития малого и </w:t>
      </w:r>
      <w:r w:rsidRPr="004A489C">
        <w:rPr>
          <w:sz w:val="36"/>
          <w:szCs w:val="36"/>
        </w:rPr>
        <w:lastRenderedPageBreak/>
        <w:t>среднего предпринимательства в Боготольском районе</w:t>
      </w:r>
      <w:r w:rsidR="00954725" w:rsidRPr="004A489C">
        <w:rPr>
          <w:sz w:val="36"/>
          <w:szCs w:val="36"/>
        </w:rPr>
        <w:t xml:space="preserve"> и предусматривает расходы на софинансирование,</w:t>
      </w:r>
      <w:r w:rsidR="004A489C">
        <w:rPr>
          <w:sz w:val="36"/>
          <w:szCs w:val="36"/>
        </w:rPr>
        <w:t xml:space="preserve"> </w:t>
      </w:r>
      <w:proofErr w:type="gramStart"/>
      <w:r w:rsidR="00954725" w:rsidRPr="004A489C">
        <w:rPr>
          <w:sz w:val="36"/>
          <w:szCs w:val="36"/>
        </w:rPr>
        <w:t>необходимое</w:t>
      </w:r>
      <w:proofErr w:type="gramEnd"/>
      <w:r w:rsidR="00954725" w:rsidRPr="004A489C">
        <w:rPr>
          <w:sz w:val="36"/>
          <w:szCs w:val="36"/>
        </w:rPr>
        <w:t xml:space="preserve"> для вхождения в краевую программу по предоставлению субсидий предпринимателям района</w:t>
      </w:r>
      <w:r w:rsidRPr="004A489C">
        <w:rPr>
          <w:sz w:val="36"/>
          <w:szCs w:val="36"/>
        </w:rPr>
        <w:t>.</w:t>
      </w:r>
    </w:p>
    <w:p w:rsidR="002C4E21" w:rsidRPr="004A489C" w:rsidRDefault="002C4E21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804596" w:rsidRPr="004A489C" w:rsidRDefault="00804596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>Слайд 2</w:t>
      </w:r>
      <w:r w:rsidR="00E0747B" w:rsidRPr="004A489C">
        <w:rPr>
          <w:sz w:val="36"/>
          <w:szCs w:val="36"/>
          <w:u w:val="single"/>
        </w:rPr>
        <w:t>2</w:t>
      </w:r>
    </w:p>
    <w:p w:rsidR="00650D79" w:rsidRPr="004A489C" w:rsidRDefault="00650D79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Муниципальная программа «Развитие транспортной системы в Боготольском районе». </w:t>
      </w:r>
    </w:p>
    <w:p w:rsidR="00650D79" w:rsidRPr="004A489C" w:rsidRDefault="00650D79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Объем средств, запланированный на реализацию программы на 201</w:t>
      </w:r>
      <w:r w:rsidR="002C4E21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г.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 xml:space="preserve">– </w:t>
      </w:r>
      <w:r w:rsidR="002C4E21" w:rsidRPr="004A489C">
        <w:rPr>
          <w:sz w:val="36"/>
          <w:szCs w:val="36"/>
        </w:rPr>
        <w:t>9</w:t>
      </w:r>
      <w:r w:rsidR="00BD03B1" w:rsidRPr="004A489C">
        <w:rPr>
          <w:sz w:val="36"/>
          <w:szCs w:val="36"/>
        </w:rPr>
        <w:t>,</w:t>
      </w:r>
      <w:r w:rsidR="002C4E21" w:rsidRPr="004A489C">
        <w:rPr>
          <w:sz w:val="36"/>
          <w:szCs w:val="36"/>
        </w:rPr>
        <w:t>8</w:t>
      </w:r>
      <w:r w:rsidR="00BD03B1" w:rsidRPr="004A489C">
        <w:rPr>
          <w:sz w:val="36"/>
          <w:szCs w:val="36"/>
        </w:rPr>
        <w:t xml:space="preserve"> млн</w:t>
      </w:r>
      <w:r w:rsidRPr="004A489C">
        <w:rPr>
          <w:sz w:val="36"/>
          <w:szCs w:val="36"/>
        </w:rPr>
        <w:t>. рублей.</w:t>
      </w:r>
      <w:r w:rsidR="002C4E21" w:rsidRPr="004A489C">
        <w:rPr>
          <w:sz w:val="36"/>
          <w:szCs w:val="36"/>
        </w:rPr>
        <w:t xml:space="preserve"> С 01.01.2018 г. расходы на обеспечение транспортной доступности будут осуществляться за счет субвенции из </w:t>
      </w:r>
      <w:proofErr w:type="gramStart"/>
      <w:r w:rsidR="002C4E21" w:rsidRPr="004A489C">
        <w:rPr>
          <w:sz w:val="36"/>
          <w:szCs w:val="36"/>
        </w:rPr>
        <w:t>краевого</w:t>
      </w:r>
      <w:proofErr w:type="gramEnd"/>
      <w:r w:rsidR="002C4E21" w:rsidRPr="004A489C">
        <w:rPr>
          <w:sz w:val="36"/>
          <w:szCs w:val="36"/>
        </w:rPr>
        <w:t xml:space="preserve"> бюджета.</w:t>
      </w:r>
    </w:p>
    <w:p w:rsidR="00EA28FB" w:rsidRPr="004A489C" w:rsidRDefault="0033033F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В целях</w:t>
      </w:r>
      <w:r w:rsidR="00650D79" w:rsidRPr="004A489C">
        <w:rPr>
          <w:sz w:val="36"/>
          <w:szCs w:val="36"/>
        </w:rPr>
        <w:t xml:space="preserve"> повышени</w:t>
      </w:r>
      <w:r w:rsidRPr="004A489C">
        <w:rPr>
          <w:sz w:val="36"/>
          <w:szCs w:val="36"/>
        </w:rPr>
        <w:t>я</w:t>
      </w:r>
      <w:r w:rsidR="00650D79" w:rsidRPr="004A489C">
        <w:rPr>
          <w:sz w:val="36"/>
          <w:szCs w:val="36"/>
        </w:rPr>
        <w:t xml:space="preserve"> доступности транспортных услуг </w:t>
      </w:r>
      <w:proofErr w:type="gramStart"/>
      <w:r w:rsidR="00650D79" w:rsidRPr="004A489C">
        <w:rPr>
          <w:sz w:val="36"/>
          <w:szCs w:val="36"/>
        </w:rPr>
        <w:t>для</w:t>
      </w:r>
      <w:proofErr w:type="gramEnd"/>
      <w:r w:rsidR="00650D79" w:rsidRPr="004A489C">
        <w:rPr>
          <w:sz w:val="36"/>
          <w:szCs w:val="36"/>
        </w:rPr>
        <w:t xml:space="preserve"> населения</w:t>
      </w:r>
      <w:r w:rsidRPr="004A489C">
        <w:rPr>
          <w:sz w:val="36"/>
          <w:szCs w:val="36"/>
        </w:rPr>
        <w:t xml:space="preserve"> в программе предусмотрены расходы по предоставлению </w:t>
      </w:r>
      <w:r w:rsidR="00EA28FB" w:rsidRPr="004A489C">
        <w:rPr>
          <w:sz w:val="36"/>
          <w:szCs w:val="36"/>
        </w:rPr>
        <w:t>субсидии</w:t>
      </w:r>
      <w:r w:rsidR="00BD03B1" w:rsidRPr="004A489C">
        <w:rPr>
          <w:sz w:val="36"/>
          <w:szCs w:val="36"/>
        </w:rPr>
        <w:t xml:space="preserve"> организациям автомобильного пассажирского транспорта, осуществляющим перевозки пассажиров</w:t>
      </w:r>
      <w:r w:rsidR="00EA28FB" w:rsidRPr="004A489C">
        <w:rPr>
          <w:sz w:val="36"/>
          <w:szCs w:val="36"/>
        </w:rPr>
        <w:t xml:space="preserve">– </w:t>
      </w:r>
      <w:r w:rsidR="00BD03B1" w:rsidRPr="004A489C">
        <w:rPr>
          <w:sz w:val="36"/>
          <w:szCs w:val="36"/>
        </w:rPr>
        <w:t>9,6</w:t>
      </w:r>
      <w:r w:rsidR="000A2800" w:rsidRPr="004A489C">
        <w:rPr>
          <w:sz w:val="36"/>
          <w:szCs w:val="36"/>
        </w:rPr>
        <w:t xml:space="preserve"> млн. рублей,</w:t>
      </w:r>
    </w:p>
    <w:p w:rsidR="000A2800" w:rsidRPr="004A489C" w:rsidRDefault="000A2800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Расходы на обеспечение исполнения полномочий – </w:t>
      </w:r>
      <w:r w:rsidR="00E0747B" w:rsidRPr="004A489C">
        <w:rPr>
          <w:sz w:val="36"/>
          <w:szCs w:val="36"/>
        </w:rPr>
        <w:t>119,6 тыс</w:t>
      </w:r>
      <w:r w:rsidRPr="004A489C">
        <w:rPr>
          <w:sz w:val="36"/>
          <w:szCs w:val="36"/>
        </w:rPr>
        <w:t xml:space="preserve">. рублей (это </w:t>
      </w:r>
      <w:r w:rsidR="00E0747B" w:rsidRPr="004A489C">
        <w:rPr>
          <w:sz w:val="36"/>
          <w:szCs w:val="36"/>
        </w:rPr>
        <w:t xml:space="preserve">104 тыс. рублей </w:t>
      </w:r>
      <w:r w:rsidRPr="004A489C">
        <w:rPr>
          <w:sz w:val="36"/>
          <w:szCs w:val="36"/>
        </w:rPr>
        <w:t xml:space="preserve">заработная плата </w:t>
      </w:r>
      <w:r w:rsidR="00E0747B" w:rsidRPr="004A489C">
        <w:rPr>
          <w:sz w:val="36"/>
          <w:szCs w:val="36"/>
        </w:rPr>
        <w:t xml:space="preserve">специалиста осуществляющего исполнение указанных полномочий </w:t>
      </w:r>
      <w:r w:rsidRPr="004A489C">
        <w:rPr>
          <w:sz w:val="36"/>
          <w:szCs w:val="36"/>
        </w:rPr>
        <w:t xml:space="preserve">и </w:t>
      </w:r>
      <w:r w:rsidR="004B4DBD" w:rsidRPr="004A489C">
        <w:rPr>
          <w:sz w:val="36"/>
          <w:szCs w:val="36"/>
        </w:rPr>
        <w:t xml:space="preserve">15,6 </w:t>
      </w:r>
      <w:r w:rsidRPr="004A489C">
        <w:rPr>
          <w:sz w:val="36"/>
          <w:szCs w:val="36"/>
        </w:rPr>
        <w:t>материально</w:t>
      </w:r>
      <w:r w:rsidR="009852D9" w:rsidRP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>- техническое обеспечение</w:t>
      </w:r>
      <w:proofErr w:type="gramStart"/>
      <w:r w:rsidRPr="004A489C">
        <w:rPr>
          <w:sz w:val="36"/>
          <w:szCs w:val="36"/>
        </w:rPr>
        <w:t>,).</w:t>
      </w:r>
      <w:proofErr w:type="gramEnd"/>
    </w:p>
    <w:p w:rsidR="00650D79" w:rsidRPr="004A489C" w:rsidRDefault="00EA28FB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Так же для</w:t>
      </w:r>
      <w:r w:rsidR="00650D79" w:rsidRPr="004A489C">
        <w:rPr>
          <w:sz w:val="36"/>
          <w:szCs w:val="36"/>
        </w:rPr>
        <w:t xml:space="preserve"> повышени</w:t>
      </w:r>
      <w:r w:rsidRPr="004A489C">
        <w:rPr>
          <w:sz w:val="36"/>
          <w:szCs w:val="36"/>
        </w:rPr>
        <w:t>я</w:t>
      </w:r>
      <w:r w:rsidR="00650D79" w:rsidRPr="004A489C">
        <w:rPr>
          <w:sz w:val="36"/>
          <w:szCs w:val="36"/>
        </w:rPr>
        <w:t xml:space="preserve"> безопасности дорожного </w:t>
      </w:r>
      <w:r w:rsidRPr="004A489C">
        <w:rPr>
          <w:sz w:val="36"/>
          <w:szCs w:val="36"/>
        </w:rPr>
        <w:t>движени</w:t>
      </w:r>
      <w:r w:rsidR="004B4DBD" w:rsidRPr="004A489C">
        <w:rPr>
          <w:sz w:val="36"/>
          <w:szCs w:val="36"/>
        </w:rPr>
        <w:t>я</w:t>
      </w:r>
      <w:r w:rsidRPr="004A489C">
        <w:rPr>
          <w:sz w:val="36"/>
          <w:szCs w:val="36"/>
        </w:rPr>
        <w:t xml:space="preserve"> предусматриваются средства на приобретение и установку дорожных знаков в сельсоветах района в сумме 50,0 тыс. руб. </w:t>
      </w:r>
    </w:p>
    <w:p w:rsidR="002C4E21" w:rsidRPr="004A489C" w:rsidRDefault="002C4E21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804596" w:rsidRPr="004A489C" w:rsidRDefault="00804596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>Слайд 2</w:t>
      </w:r>
      <w:r w:rsidR="00E0747B" w:rsidRPr="004A489C">
        <w:rPr>
          <w:sz w:val="36"/>
          <w:szCs w:val="36"/>
          <w:u w:val="single"/>
        </w:rPr>
        <w:t>3</w:t>
      </w:r>
    </w:p>
    <w:p w:rsidR="00650D79" w:rsidRPr="004A489C" w:rsidRDefault="00650D79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Муниципальная программа «Развитие информационного общества в Боготольском районе». </w:t>
      </w:r>
    </w:p>
    <w:p w:rsidR="00650D79" w:rsidRPr="004A489C" w:rsidRDefault="00650D79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Объем средств, запланированный на реализацию программы на 201</w:t>
      </w:r>
      <w:r w:rsidR="009852D9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г.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 xml:space="preserve">– </w:t>
      </w:r>
      <w:r w:rsidR="009852D9" w:rsidRPr="004A489C">
        <w:rPr>
          <w:sz w:val="36"/>
          <w:szCs w:val="36"/>
        </w:rPr>
        <w:t>238,6</w:t>
      </w:r>
      <w:r w:rsidRPr="004A489C">
        <w:rPr>
          <w:sz w:val="36"/>
          <w:szCs w:val="36"/>
        </w:rPr>
        <w:t xml:space="preserve"> тыс. рублей</w:t>
      </w:r>
      <w:r w:rsidR="005A0F41" w:rsidRPr="004A489C">
        <w:rPr>
          <w:sz w:val="36"/>
          <w:szCs w:val="36"/>
        </w:rPr>
        <w:t xml:space="preserve"> – на обеспечение информационного межведомственного взаимодействия, приобретение оргтехники.</w:t>
      </w:r>
    </w:p>
    <w:p w:rsidR="00650D79" w:rsidRPr="004A489C" w:rsidRDefault="00E90B54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Программа функционирует в целях</w:t>
      </w:r>
      <w:r w:rsidR="00650D79" w:rsidRPr="004A489C">
        <w:rPr>
          <w:sz w:val="36"/>
          <w:szCs w:val="36"/>
        </w:rPr>
        <w:t xml:space="preserve"> создани</w:t>
      </w:r>
      <w:r w:rsidRPr="004A489C">
        <w:rPr>
          <w:sz w:val="36"/>
          <w:szCs w:val="36"/>
        </w:rPr>
        <w:t>я</w:t>
      </w:r>
      <w:r w:rsidR="00650D79" w:rsidRPr="004A489C">
        <w:rPr>
          <w:sz w:val="36"/>
          <w:szCs w:val="36"/>
        </w:rPr>
        <w:t xml:space="preserve"> открытого и доступного информационного пространства в районе на основе развития информационно-коммуникационных технологий.</w:t>
      </w:r>
    </w:p>
    <w:p w:rsidR="009852D9" w:rsidRPr="004A489C" w:rsidRDefault="009852D9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804596" w:rsidRPr="004A489C" w:rsidRDefault="00804596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>Слайд 2</w:t>
      </w:r>
      <w:r w:rsidR="00E0747B" w:rsidRPr="004A489C">
        <w:rPr>
          <w:sz w:val="36"/>
          <w:szCs w:val="36"/>
          <w:u w:val="single"/>
        </w:rPr>
        <w:t>4</w:t>
      </w:r>
    </w:p>
    <w:p w:rsidR="00044007" w:rsidRPr="004A489C" w:rsidRDefault="00044007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Муниципальная программа «Развитие земельно-имущественных отношений на территории муниципального образования Боготольский район».</w:t>
      </w:r>
    </w:p>
    <w:p w:rsidR="00044007" w:rsidRPr="004A489C" w:rsidRDefault="00044007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Объем средств, запланированный на реализацию программы на 201</w:t>
      </w:r>
      <w:r w:rsidR="009852D9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г.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 xml:space="preserve">– </w:t>
      </w:r>
      <w:r w:rsidR="009852D9" w:rsidRPr="004A489C">
        <w:rPr>
          <w:sz w:val="36"/>
          <w:szCs w:val="36"/>
        </w:rPr>
        <w:t>2</w:t>
      </w:r>
      <w:r w:rsidR="004B4DBD" w:rsidRPr="004A489C">
        <w:rPr>
          <w:sz w:val="36"/>
          <w:szCs w:val="36"/>
        </w:rPr>
        <w:t>,</w:t>
      </w:r>
      <w:r w:rsidR="009852D9" w:rsidRPr="004A489C">
        <w:rPr>
          <w:sz w:val="36"/>
          <w:szCs w:val="36"/>
        </w:rPr>
        <w:t>0</w:t>
      </w:r>
      <w:r w:rsidR="004B4DBD" w:rsidRPr="004A489C">
        <w:rPr>
          <w:sz w:val="36"/>
          <w:szCs w:val="36"/>
        </w:rPr>
        <w:t xml:space="preserve"> млн</w:t>
      </w:r>
      <w:r w:rsidRPr="004A489C">
        <w:rPr>
          <w:sz w:val="36"/>
          <w:szCs w:val="36"/>
        </w:rPr>
        <w:t>. рублей.</w:t>
      </w:r>
    </w:p>
    <w:p w:rsidR="00804596" w:rsidRPr="004A489C" w:rsidRDefault="00164DFE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В программе предусмотрены расходы на обеспечение мероприятий в сфере земельно-имущественных отношений</w:t>
      </w:r>
      <w:r w:rsidR="007658A0" w:rsidRPr="004A489C">
        <w:rPr>
          <w:sz w:val="36"/>
          <w:szCs w:val="36"/>
        </w:rPr>
        <w:t xml:space="preserve"> – 0,3 млн. рублей и содержание отдела муниципального имущества и земельных отношений администрации района – 1,7 млн. рублей.</w:t>
      </w:r>
    </w:p>
    <w:p w:rsidR="009852D9" w:rsidRPr="004A489C" w:rsidRDefault="009852D9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016C4B" w:rsidRPr="004A489C" w:rsidRDefault="00016C4B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>Слайд 2</w:t>
      </w:r>
      <w:r w:rsidR="00E0747B" w:rsidRPr="004A489C">
        <w:rPr>
          <w:sz w:val="36"/>
          <w:szCs w:val="36"/>
          <w:u w:val="single"/>
        </w:rPr>
        <w:t>5</w:t>
      </w:r>
    </w:p>
    <w:p w:rsidR="00F343AC" w:rsidRPr="004A489C" w:rsidRDefault="00F343AC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Муниципальная программа «Развитие сельского хозяйства Боготольского района»</w:t>
      </w:r>
      <w:r w:rsidR="00731A36" w:rsidRPr="004A489C">
        <w:rPr>
          <w:sz w:val="36"/>
          <w:szCs w:val="36"/>
        </w:rPr>
        <w:t>.</w:t>
      </w:r>
      <w:r w:rsidRPr="004A489C">
        <w:rPr>
          <w:sz w:val="36"/>
          <w:szCs w:val="36"/>
        </w:rPr>
        <w:t xml:space="preserve"> </w:t>
      </w:r>
    </w:p>
    <w:p w:rsidR="00731A36" w:rsidRPr="004A489C" w:rsidRDefault="00731A36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Программа реализуется за счет средств </w:t>
      </w:r>
      <w:proofErr w:type="gramStart"/>
      <w:r w:rsidRPr="004A489C">
        <w:rPr>
          <w:sz w:val="36"/>
          <w:szCs w:val="36"/>
        </w:rPr>
        <w:t>краевого</w:t>
      </w:r>
      <w:proofErr w:type="gramEnd"/>
      <w:r w:rsidRPr="004A489C">
        <w:rPr>
          <w:sz w:val="36"/>
          <w:szCs w:val="36"/>
        </w:rPr>
        <w:t xml:space="preserve"> бюджета. Объем средств, запланированный на реализацию программы на 201</w:t>
      </w:r>
      <w:r w:rsidR="009852D9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г.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>– 3</w:t>
      </w:r>
      <w:r w:rsidR="00E0747B" w:rsidRPr="004A489C">
        <w:rPr>
          <w:sz w:val="36"/>
          <w:szCs w:val="36"/>
        </w:rPr>
        <w:t>,</w:t>
      </w:r>
      <w:r w:rsidR="009852D9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</w:t>
      </w:r>
      <w:r w:rsidR="00E0747B" w:rsidRPr="004A489C">
        <w:rPr>
          <w:sz w:val="36"/>
          <w:szCs w:val="36"/>
        </w:rPr>
        <w:t>млн</w:t>
      </w:r>
      <w:r w:rsidRPr="004A489C">
        <w:rPr>
          <w:sz w:val="36"/>
          <w:szCs w:val="36"/>
        </w:rPr>
        <w:t>. рублей.</w:t>
      </w:r>
      <w:r w:rsidR="0077528F" w:rsidRPr="004A489C">
        <w:rPr>
          <w:sz w:val="36"/>
          <w:szCs w:val="36"/>
        </w:rPr>
        <w:t xml:space="preserve"> </w:t>
      </w:r>
      <w:r w:rsidR="00F85434" w:rsidRPr="004A489C">
        <w:rPr>
          <w:sz w:val="36"/>
          <w:szCs w:val="36"/>
        </w:rPr>
        <w:t>В программе предусмотрены расходы для</w:t>
      </w:r>
      <w:r w:rsidR="0077528F" w:rsidRPr="004A489C">
        <w:rPr>
          <w:sz w:val="36"/>
          <w:szCs w:val="36"/>
        </w:rPr>
        <w:t xml:space="preserve"> поддержки и развития малых форм хозяйствования на селе</w:t>
      </w:r>
      <w:r w:rsidR="00F85434" w:rsidRPr="004A489C">
        <w:rPr>
          <w:sz w:val="36"/>
          <w:szCs w:val="36"/>
        </w:rPr>
        <w:t xml:space="preserve">, на отлов, учет, содержание и иное обращение с безнадзорными домашними животными и на содержание отдела. </w:t>
      </w:r>
      <w:r w:rsidR="00E0747B" w:rsidRPr="004A489C">
        <w:rPr>
          <w:sz w:val="36"/>
          <w:szCs w:val="36"/>
        </w:rPr>
        <w:t>В</w:t>
      </w:r>
      <w:r w:rsidR="00690552" w:rsidRPr="004A489C">
        <w:rPr>
          <w:sz w:val="36"/>
          <w:szCs w:val="36"/>
        </w:rPr>
        <w:t xml:space="preserve"> 201</w:t>
      </w:r>
      <w:r w:rsidR="00E0747B" w:rsidRPr="004A489C">
        <w:rPr>
          <w:sz w:val="36"/>
          <w:szCs w:val="36"/>
        </w:rPr>
        <w:t>8</w:t>
      </w:r>
      <w:r w:rsidR="00690552" w:rsidRPr="004A489C">
        <w:rPr>
          <w:sz w:val="36"/>
          <w:szCs w:val="36"/>
        </w:rPr>
        <w:t xml:space="preserve"> год</w:t>
      </w:r>
      <w:r w:rsidR="00E0747B" w:rsidRPr="004A489C">
        <w:rPr>
          <w:sz w:val="36"/>
          <w:szCs w:val="36"/>
        </w:rPr>
        <w:t>у</w:t>
      </w:r>
      <w:r w:rsidR="00690552" w:rsidRPr="004A489C">
        <w:rPr>
          <w:sz w:val="36"/>
          <w:szCs w:val="36"/>
        </w:rPr>
        <w:t xml:space="preserve"> предусматриваем </w:t>
      </w:r>
      <w:r w:rsidR="00E0747B" w:rsidRPr="004A489C">
        <w:rPr>
          <w:sz w:val="36"/>
          <w:szCs w:val="36"/>
        </w:rPr>
        <w:t xml:space="preserve">600 тыс. рублей </w:t>
      </w:r>
      <w:r w:rsidR="00690552" w:rsidRPr="004A489C">
        <w:rPr>
          <w:sz w:val="36"/>
          <w:szCs w:val="36"/>
        </w:rPr>
        <w:t>на случай вхождения в краевую программу в целях софинансирования.</w:t>
      </w:r>
    </w:p>
    <w:p w:rsidR="00804596" w:rsidRPr="004A489C" w:rsidRDefault="00804596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016C4B" w:rsidRPr="004A489C" w:rsidRDefault="00016C4B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>Слайд 2</w:t>
      </w:r>
      <w:r w:rsidR="00E0747B" w:rsidRPr="004A489C">
        <w:rPr>
          <w:sz w:val="36"/>
          <w:szCs w:val="36"/>
          <w:u w:val="single"/>
        </w:rPr>
        <w:t>6</w:t>
      </w:r>
    </w:p>
    <w:p w:rsidR="0006682E" w:rsidRPr="004A489C" w:rsidRDefault="0006682E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Муниципальная программа «Содействие развитию местного самоуправления». </w:t>
      </w:r>
    </w:p>
    <w:p w:rsidR="0006682E" w:rsidRPr="004A489C" w:rsidRDefault="0006682E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Объем средств, запланированный на реализацию программы на 201</w:t>
      </w:r>
      <w:r w:rsidR="003D4FA4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г.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>–</w:t>
      </w:r>
      <w:r w:rsidR="004A489C">
        <w:rPr>
          <w:sz w:val="36"/>
          <w:szCs w:val="36"/>
        </w:rPr>
        <w:t xml:space="preserve"> </w:t>
      </w:r>
      <w:r w:rsidR="003D4FA4" w:rsidRPr="004A489C">
        <w:rPr>
          <w:sz w:val="36"/>
          <w:szCs w:val="36"/>
        </w:rPr>
        <w:t xml:space="preserve">11561,7 </w:t>
      </w:r>
      <w:r w:rsidRPr="004A489C">
        <w:rPr>
          <w:sz w:val="36"/>
          <w:szCs w:val="36"/>
        </w:rPr>
        <w:t xml:space="preserve">тыс. рублей. </w:t>
      </w:r>
    </w:p>
    <w:p w:rsidR="00782023" w:rsidRPr="004A489C" w:rsidRDefault="0006682E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Программа функционирует в целях создания условий для устойчивого социально-экономического развития муниципальных образований района и эффективной реализации органами местного самоуправления полномочий, </w:t>
      </w:r>
      <w:proofErr w:type="gramStart"/>
      <w:r w:rsidRPr="004A489C">
        <w:rPr>
          <w:sz w:val="36"/>
          <w:szCs w:val="36"/>
        </w:rPr>
        <w:t>закрепленных</w:t>
      </w:r>
      <w:proofErr w:type="gramEnd"/>
      <w:r w:rsidRPr="004A489C">
        <w:rPr>
          <w:sz w:val="36"/>
          <w:szCs w:val="36"/>
        </w:rPr>
        <w:t xml:space="preserve"> за муниципальными образованиями района</w:t>
      </w:r>
      <w:r w:rsidR="004153D6" w:rsidRPr="004A489C">
        <w:rPr>
          <w:sz w:val="36"/>
          <w:szCs w:val="36"/>
        </w:rPr>
        <w:t>.</w:t>
      </w:r>
      <w:r w:rsidR="004A489C">
        <w:rPr>
          <w:sz w:val="36"/>
          <w:szCs w:val="36"/>
        </w:rPr>
        <w:t xml:space="preserve"> </w:t>
      </w:r>
      <w:proofErr w:type="gramStart"/>
      <w:r w:rsidR="004153D6" w:rsidRPr="004A489C">
        <w:rPr>
          <w:sz w:val="36"/>
          <w:szCs w:val="36"/>
        </w:rPr>
        <w:lastRenderedPageBreak/>
        <w:t xml:space="preserve">Каждый год, путем вхождения в соответствующую государственную программу в районе производится ремонт муниципальных учреждений – так </w:t>
      </w:r>
      <w:r w:rsidR="00A8459E" w:rsidRPr="004A489C">
        <w:rPr>
          <w:sz w:val="36"/>
          <w:szCs w:val="36"/>
        </w:rPr>
        <w:t>в 2014 произведен капитальный ремонт Краснозаводской школы</w:t>
      </w:r>
      <w:r w:rsidR="004153D6" w:rsidRPr="004A489C">
        <w:rPr>
          <w:sz w:val="36"/>
          <w:szCs w:val="36"/>
        </w:rPr>
        <w:t xml:space="preserve">, в 2015 –Критовский сельсовет </w:t>
      </w:r>
      <w:r w:rsidR="00A8459E" w:rsidRPr="004A489C">
        <w:rPr>
          <w:sz w:val="36"/>
          <w:szCs w:val="36"/>
        </w:rPr>
        <w:t>(</w:t>
      </w:r>
      <w:r w:rsidR="004153D6" w:rsidRPr="004A489C">
        <w:rPr>
          <w:sz w:val="36"/>
          <w:szCs w:val="36"/>
        </w:rPr>
        <w:t>отремонтировано здание администрации, спортивной комн</w:t>
      </w:r>
      <w:r w:rsidR="00D22AE9" w:rsidRPr="004A489C">
        <w:rPr>
          <w:sz w:val="36"/>
          <w:szCs w:val="36"/>
        </w:rPr>
        <w:t>аты и гаража для пожарной машины</w:t>
      </w:r>
      <w:r w:rsidR="00A8459E" w:rsidRPr="004A489C">
        <w:rPr>
          <w:sz w:val="36"/>
          <w:szCs w:val="36"/>
        </w:rPr>
        <w:t>)</w:t>
      </w:r>
      <w:r w:rsidR="004153D6" w:rsidRPr="004A489C">
        <w:rPr>
          <w:sz w:val="36"/>
          <w:szCs w:val="36"/>
        </w:rPr>
        <w:t xml:space="preserve">, в 2016 </w:t>
      </w:r>
      <w:r w:rsidR="00A8459E" w:rsidRPr="004A489C">
        <w:rPr>
          <w:sz w:val="36"/>
          <w:szCs w:val="36"/>
        </w:rPr>
        <w:t>в</w:t>
      </w:r>
      <w:r w:rsidR="004A489C">
        <w:rPr>
          <w:sz w:val="36"/>
          <w:szCs w:val="36"/>
        </w:rPr>
        <w:t xml:space="preserve"> </w:t>
      </w:r>
      <w:r w:rsidR="004153D6" w:rsidRPr="004A489C">
        <w:rPr>
          <w:sz w:val="36"/>
          <w:szCs w:val="36"/>
        </w:rPr>
        <w:t>Краснозаводск</w:t>
      </w:r>
      <w:r w:rsidR="00A8459E" w:rsidRPr="004A489C">
        <w:rPr>
          <w:sz w:val="36"/>
          <w:szCs w:val="36"/>
        </w:rPr>
        <w:t>ой</w:t>
      </w:r>
      <w:r w:rsidR="004153D6" w:rsidRPr="004A489C">
        <w:rPr>
          <w:sz w:val="36"/>
          <w:szCs w:val="36"/>
        </w:rPr>
        <w:t xml:space="preserve"> школ</w:t>
      </w:r>
      <w:r w:rsidR="00A8459E" w:rsidRPr="004A489C">
        <w:rPr>
          <w:sz w:val="36"/>
          <w:szCs w:val="36"/>
        </w:rPr>
        <w:t xml:space="preserve">е </w:t>
      </w:r>
      <w:r w:rsidR="009D1F9D" w:rsidRPr="004A489C">
        <w:rPr>
          <w:sz w:val="36"/>
          <w:szCs w:val="36"/>
        </w:rPr>
        <w:t>произведен ремонт крыши и часть здания школы переоборудована</w:t>
      </w:r>
      <w:r w:rsidR="00A8459E" w:rsidRPr="004A489C">
        <w:rPr>
          <w:sz w:val="36"/>
          <w:szCs w:val="36"/>
        </w:rPr>
        <w:t xml:space="preserve"> для </w:t>
      </w:r>
      <w:r w:rsidR="004153D6" w:rsidRPr="004A489C">
        <w:rPr>
          <w:sz w:val="36"/>
          <w:szCs w:val="36"/>
        </w:rPr>
        <w:t>открыт</w:t>
      </w:r>
      <w:r w:rsidR="00A8459E" w:rsidRPr="004A489C">
        <w:rPr>
          <w:sz w:val="36"/>
          <w:szCs w:val="36"/>
        </w:rPr>
        <w:t>ия</w:t>
      </w:r>
      <w:r w:rsidR="004153D6" w:rsidRPr="004A489C">
        <w:rPr>
          <w:sz w:val="36"/>
          <w:szCs w:val="36"/>
        </w:rPr>
        <w:t xml:space="preserve"> </w:t>
      </w:r>
      <w:r w:rsidR="009D1F9D" w:rsidRPr="004A489C">
        <w:rPr>
          <w:sz w:val="36"/>
          <w:szCs w:val="36"/>
        </w:rPr>
        <w:t xml:space="preserve">дошкольной </w:t>
      </w:r>
      <w:r w:rsidR="004153D6" w:rsidRPr="004A489C">
        <w:rPr>
          <w:sz w:val="36"/>
          <w:szCs w:val="36"/>
        </w:rPr>
        <w:t>групп</w:t>
      </w:r>
      <w:r w:rsidR="00A8459E" w:rsidRPr="004A489C">
        <w:rPr>
          <w:sz w:val="36"/>
          <w:szCs w:val="36"/>
        </w:rPr>
        <w:t>ы</w:t>
      </w:r>
      <w:r w:rsidR="004153D6" w:rsidRPr="004A489C">
        <w:rPr>
          <w:sz w:val="36"/>
          <w:szCs w:val="36"/>
        </w:rPr>
        <w:t xml:space="preserve"> на 25 мест</w:t>
      </w:r>
      <w:r w:rsidR="00A8459E" w:rsidRPr="004A489C">
        <w:rPr>
          <w:sz w:val="36"/>
          <w:szCs w:val="36"/>
        </w:rPr>
        <w:t xml:space="preserve">, </w:t>
      </w:r>
      <w:r w:rsidR="003D4FA4" w:rsidRPr="004A489C">
        <w:rPr>
          <w:sz w:val="36"/>
          <w:szCs w:val="36"/>
        </w:rPr>
        <w:t>в 2017 году – произведен</w:t>
      </w:r>
      <w:proofErr w:type="gramEnd"/>
      <w:r w:rsidR="003D4FA4" w:rsidRPr="004A489C">
        <w:rPr>
          <w:sz w:val="36"/>
          <w:szCs w:val="36"/>
        </w:rPr>
        <w:t xml:space="preserve"> капитальный ремонт Владимировской школы</w:t>
      </w:r>
      <w:r w:rsidR="00A8459E" w:rsidRPr="004A489C">
        <w:rPr>
          <w:sz w:val="36"/>
          <w:szCs w:val="36"/>
        </w:rPr>
        <w:t>.</w:t>
      </w:r>
    </w:p>
    <w:p w:rsidR="0006682E" w:rsidRPr="004A489C" w:rsidRDefault="00782023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Средства в бюджете 201</w:t>
      </w:r>
      <w:r w:rsidR="003D4FA4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года</w:t>
      </w:r>
      <w:r w:rsidR="004153D6" w:rsidRP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 xml:space="preserve">предусмотрены на обеспечение необходимого процента софинансирования – 0,1 млн. рублей и на содержание отделов администрации района – </w:t>
      </w:r>
      <w:r w:rsidR="003D4FA4" w:rsidRPr="004A489C">
        <w:rPr>
          <w:sz w:val="36"/>
          <w:szCs w:val="36"/>
        </w:rPr>
        <w:t>11,5</w:t>
      </w:r>
      <w:r w:rsidRPr="004A489C">
        <w:rPr>
          <w:sz w:val="36"/>
          <w:szCs w:val="36"/>
        </w:rPr>
        <w:t xml:space="preserve"> млн. руб.</w:t>
      </w:r>
    </w:p>
    <w:p w:rsidR="003D4FA4" w:rsidRPr="004A489C" w:rsidRDefault="003D4FA4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016C4B" w:rsidRPr="004A489C" w:rsidRDefault="00016C4B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>Слайд 2</w:t>
      </w:r>
      <w:r w:rsidR="00E0747B" w:rsidRPr="004A489C">
        <w:rPr>
          <w:sz w:val="36"/>
          <w:szCs w:val="36"/>
          <w:u w:val="single"/>
        </w:rPr>
        <w:t>7</w:t>
      </w:r>
    </w:p>
    <w:p w:rsidR="00614B39" w:rsidRPr="004A489C" w:rsidRDefault="00614B39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Муниципальная программа «Обеспечение доступным и комфортным жильем граждан Боготольского района». </w:t>
      </w:r>
    </w:p>
    <w:p w:rsidR="00614B39" w:rsidRPr="004A489C" w:rsidRDefault="00614B39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Объем средств, запланированный на реализацию программы на 201</w:t>
      </w:r>
      <w:r w:rsidR="00467894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г.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>–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>2</w:t>
      </w:r>
      <w:r w:rsidR="00E0747B" w:rsidRPr="004A489C">
        <w:rPr>
          <w:sz w:val="36"/>
          <w:szCs w:val="36"/>
        </w:rPr>
        <w:t>,</w:t>
      </w:r>
      <w:r w:rsidR="00467894" w:rsidRPr="004A489C">
        <w:rPr>
          <w:sz w:val="36"/>
          <w:szCs w:val="36"/>
        </w:rPr>
        <w:t xml:space="preserve">8 </w:t>
      </w:r>
      <w:r w:rsidR="00E0747B" w:rsidRPr="004A489C">
        <w:rPr>
          <w:sz w:val="36"/>
          <w:szCs w:val="36"/>
        </w:rPr>
        <w:t>млн</w:t>
      </w:r>
      <w:r w:rsidRPr="004A489C">
        <w:rPr>
          <w:sz w:val="36"/>
          <w:szCs w:val="36"/>
        </w:rPr>
        <w:t xml:space="preserve">. рублей. </w:t>
      </w:r>
    </w:p>
    <w:p w:rsidR="00614B39" w:rsidRPr="004A489C" w:rsidRDefault="005B6327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В 201</w:t>
      </w:r>
      <w:r w:rsidR="00467894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году в программе предусматриваются мероприятия по подготовке генеральных планов поселений район</w:t>
      </w:r>
      <w:r w:rsidR="00E0747B" w:rsidRPr="004A489C">
        <w:rPr>
          <w:sz w:val="36"/>
          <w:szCs w:val="36"/>
        </w:rPr>
        <w:t>а</w:t>
      </w:r>
      <w:r w:rsidRPr="004A489C">
        <w:rPr>
          <w:sz w:val="36"/>
          <w:szCs w:val="36"/>
        </w:rPr>
        <w:t xml:space="preserve"> – 0,4 млн. рублей, предоставление субсидий на приобретение или строительство жилья молодым семьям района – 0,3 млн. рублей – эти средства запланированы в качестве софинансирования, а так же содержание отдела капитального строительства и архитектуры администрации района</w:t>
      </w:r>
      <w:r w:rsidR="004A489C">
        <w:rPr>
          <w:sz w:val="36"/>
          <w:szCs w:val="36"/>
        </w:rPr>
        <w:t xml:space="preserve"> </w:t>
      </w:r>
      <w:r w:rsidR="00FE0EEF" w:rsidRPr="004A489C">
        <w:rPr>
          <w:sz w:val="36"/>
          <w:szCs w:val="36"/>
        </w:rPr>
        <w:t>2,1</w:t>
      </w:r>
      <w:r w:rsidRPr="004A489C">
        <w:rPr>
          <w:sz w:val="36"/>
          <w:szCs w:val="36"/>
        </w:rPr>
        <w:t xml:space="preserve"> млн. рублей.</w:t>
      </w:r>
      <w:r w:rsidR="00FA2D1F" w:rsidRPr="004A489C">
        <w:rPr>
          <w:sz w:val="36"/>
          <w:szCs w:val="36"/>
        </w:rPr>
        <w:t xml:space="preserve"> </w:t>
      </w:r>
    </w:p>
    <w:p w:rsidR="00467894" w:rsidRPr="004A489C" w:rsidRDefault="00467894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016C4B" w:rsidRPr="004A489C" w:rsidRDefault="00016C4B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 xml:space="preserve">Слайд </w:t>
      </w:r>
      <w:r w:rsidR="00C4267A" w:rsidRPr="004A489C">
        <w:rPr>
          <w:sz w:val="36"/>
          <w:szCs w:val="36"/>
          <w:u w:val="single"/>
        </w:rPr>
        <w:t>2</w:t>
      </w:r>
      <w:r w:rsidR="00E0747B" w:rsidRPr="004A489C">
        <w:rPr>
          <w:sz w:val="36"/>
          <w:szCs w:val="36"/>
          <w:u w:val="single"/>
        </w:rPr>
        <w:t>8</w:t>
      </w:r>
    </w:p>
    <w:p w:rsidR="00B3216C" w:rsidRPr="004A489C" w:rsidRDefault="00B3216C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Муниципальная программа «Управление муниципальными финансами Боготольского района». </w:t>
      </w:r>
    </w:p>
    <w:p w:rsidR="00B3216C" w:rsidRPr="004A489C" w:rsidRDefault="00B3216C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Объем средств, запланированный на реализацию программы на 201</w:t>
      </w:r>
      <w:r w:rsidR="00467894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г.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>–</w:t>
      </w:r>
      <w:r w:rsidR="004A489C">
        <w:rPr>
          <w:sz w:val="36"/>
          <w:szCs w:val="36"/>
        </w:rPr>
        <w:t xml:space="preserve"> </w:t>
      </w:r>
      <w:r w:rsidR="00467894" w:rsidRPr="004A489C">
        <w:rPr>
          <w:sz w:val="36"/>
          <w:szCs w:val="36"/>
        </w:rPr>
        <w:t>84</w:t>
      </w:r>
      <w:r w:rsidR="00E0747B" w:rsidRPr="004A489C">
        <w:rPr>
          <w:sz w:val="36"/>
          <w:szCs w:val="36"/>
        </w:rPr>
        <w:t>,</w:t>
      </w:r>
      <w:r w:rsidR="00467894" w:rsidRPr="004A489C">
        <w:rPr>
          <w:sz w:val="36"/>
          <w:szCs w:val="36"/>
        </w:rPr>
        <w:t>6</w:t>
      </w:r>
      <w:r w:rsidRPr="004A489C">
        <w:rPr>
          <w:sz w:val="36"/>
          <w:szCs w:val="36"/>
        </w:rPr>
        <w:t xml:space="preserve"> </w:t>
      </w:r>
      <w:r w:rsidR="00E0747B" w:rsidRPr="004A489C">
        <w:rPr>
          <w:sz w:val="36"/>
          <w:szCs w:val="36"/>
        </w:rPr>
        <w:t>млн</w:t>
      </w:r>
      <w:r w:rsidRPr="004A489C">
        <w:rPr>
          <w:sz w:val="36"/>
          <w:szCs w:val="36"/>
        </w:rPr>
        <w:t>. рублей.</w:t>
      </w:r>
    </w:p>
    <w:p w:rsidR="00B3216C" w:rsidRPr="004A489C" w:rsidRDefault="00B3216C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Программа </w:t>
      </w:r>
      <w:r w:rsidR="00DA2591" w:rsidRPr="004A489C">
        <w:rPr>
          <w:sz w:val="36"/>
          <w:szCs w:val="36"/>
        </w:rPr>
        <w:t>направлена на</w:t>
      </w:r>
      <w:r w:rsidRPr="004A489C">
        <w:rPr>
          <w:sz w:val="36"/>
          <w:szCs w:val="36"/>
        </w:rPr>
        <w:t xml:space="preserve"> обеспечени</w:t>
      </w:r>
      <w:r w:rsidR="00E0747B" w:rsidRPr="004A489C">
        <w:rPr>
          <w:sz w:val="36"/>
          <w:szCs w:val="36"/>
        </w:rPr>
        <w:t>е</w:t>
      </w:r>
      <w:r w:rsidRPr="004A489C">
        <w:rPr>
          <w:sz w:val="36"/>
          <w:szCs w:val="36"/>
        </w:rPr>
        <w:t xml:space="preserve"> долгосрочной сбалансированности и устойчивости бюджетной системы </w:t>
      </w:r>
      <w:r w:rsidRPr="004A489C">
        <w:rPr>
          <w:sz w:val="36"/>
          <w:szCs w:val="36"/>
        </w:rPr>
        <w:lastRenderedPageBreak/>
        <w:t>Боготольского района, повышение качества и прозрачности управления муниципальными финансами.</w:t>
      </w:r>
    </w:p>
    <w:p w:rsidR="00691903" w:rsidRPr="004A489C" w:rsidRDefault="00691903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Предусмотрены средства на предоставление дотации на выравнивание бюджетной обеспеченности и обеспечение сбалансированности сельсоветам в сумме </w:t>
      </w:r>
      <w:r w:rsidR="00467894" w:rsidRPr="004A489C">
        <w:rPr>
          <w:sz w:val="36"/>
          <w:szCs w:val="36"/>
        </w:rPr>
        <w:t>77,7</w:t>
      </w:r>
      <w:r w:rsidRPr="004A489C">
        <w:rPr>
          <w:sz w:val="36"/>
          <w:szCs w:val="36"/>
        </w:rPr>
        <w:t xml:space="preserve"> млн. рублей</w:t>
      </w:r>
      <w:r w:rsidR="004C374A" w:rsidRPr="004A489C">
        <w:rPr>
          <w:sz w:val="36"/>
          <w:szCs w:val="36"/>
        </w:rPr>
        <w:t>, субвенции и иные межбюджетные трансферты из краевого и федерального бюджетов бюджетам сельсоветов запланированы в объеме 0,</w:t>
      </w:r>
      <w:r w:rsidR="00467894" w:rsidRPr="004A489C">
        <w:rPr>
          <w:sz w:val="36"/>
          <w:szCs w:val="36"/>
        </w:rPr>
        <w:t>9</w:t>
      </w:r>
      <w:r w:rsidR="004C374A" w:rsidRPr="004A489C">
        <w:rPr>
          <w:sz w:val="36"/>
          <w:szCs w:val="36"/>
        </w:rPr>
        <w:t xml:space="preserve"> млн</w:t>
      </w:r>
      <w:proofErr w:type="gramStart"/>
      <w:r w:rsidR="004C374A" w:rsidRPr="004A489C">
        <w:rPr>
          <w:sz w:val="36"/>
          <w:szCs w:val="36"/>
        </w:rPr>
        <w:t>.р</w:t>
      </w:r>
      <w:proofErr w:type="gramEnd"/>
      <w:r w:rsidR="004C374A" w:rsidRPr="004A489C">
        <w:rPr>
          <w:sz w:val="36"/>
          <w:szCs w:val="36"/>
        </w:rPr>
        <w:t>ублей.</w:t>
      </w:r>
      <w:r w:rsidRPr="004A489C">
        <w:rPr>
          <w:sz w:val="36"/>
          <w:szCs w:val="36"/>
        </w:rPr>
        <w:t xml:space="preserve"> Функционирование финансового управления предусматривается в объеме 6,0 млн. рублей.</w:t>
      </w:r>
      <w:r w:rsidR="004C374A" w:rsidRPr="004A489C">
        <w:rPr>
          <w:sz w:val="36"/>
          <w:szCs w:val="36"/>
        </w:rPr>
        <w:t xml:space="preserve"> </w:t>
      </w:r>
    </w:p>
    <w:p w:rsidR="00467894" w:rsidRPr="004A489C" w:rsidRDefault="00467894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016C4B" w:rsidRPr="004A489C" w:rsidRDefault="00016C4B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 xml:space="preserve">Слайд </w:t>
      </w:r>
      <w:r w:rsidR="00C4267A" w:rsidRPr="004A489C">
        <w:rPr>
          <w:sz w:val="36"/>
          <w:szCs w:val="36"/>
          <w:u w:val="single"/>
        </w:rPr>
        <w:t>2</w:t>
      </w:r>
      <w:r w:rsidR="00E0747B" w:rsidRPr="004A489C">
        <w:rPr>
          <w:sz w:val="36"/>
          <w:szCs w:val="36"/>
          <w:u w:val="single"/>
        </w:rPr>
        <w:t>9</w:t>
      </w:r>
    </w:p>
    <w:p w:rsidR="00B3216C" w:rsidRPr="004A489C" w:rsidRDefault="00B3216C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Муниципальная программа «Поддержка социально ориентированных некоммерческих организаций Боготольского района».</w:t>
      </w:r>
    </w:p>
    <w:p w:rsidR="00B3216C" w:rsidRPr="004A489C" w:rsidRDefault="00B3216C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Объем средств, запланированный на реализацию программы на 201</w:t>
      </w:r>
      <w:r w:rsidR="007D4473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г.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>–</w:t>
      </w:r>
      <w:r w:rsidR="004A489C">
        <w:rPr>
          <w:sz w:val="36"/>
          <w:szCs w:val="36"/>
        </w:rPr>
        <w:t xml:space="preserve"> </w:t>
      </w:r>
      <w:r w:rsidR="008F7B0A" w:rsidRPr="004A489C">
        <w:rPr>
          <w:sz w:val="36"/>
          <w:szCs w:val="36"/>
        </w:rPr>
        <w:t>60,0</w:t>
      </w:r>
      <w:r w:rsidRPr="004A489C">
        <w:rPr>
          <w:sz w:val="36"/>
          <w:szCs w:val="36"/>
        </w:rPr>
        <w:t xml:space="preserve"> тыс. рублей.</w:t>
      </w:r>
    </w:p>
    <w:p w:rsidR="00B3216C" w:rsidRPr="004A489C" w:rsidRDefault="008F7B0A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Средства предусмотрены в качестве софинансирования краевой программы.</w:t>
      </w:r>
    </w:p>
    <w:p w:rsidR="00016C4B" w:rsidRPr="004A489C" w:rsidRDefault="00016C4B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016C4B" w:rsidRPr="004A489C" w:rsidRDefault="00016C4B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 xml:space="preserve">Слайд </w:t>
      </w:r>
      <w:r w:rsidR="00400E48" w:rsidRPr="004A489C">
        <w:rPr>
          <w:sz w:val="36"/>
          <w:szCs w:val="36"/>
          <w:u w:val="single"/>
        </w:rPr>
        <w:t>30</w:t>
      </w:r>
    </w:p>
    <w:p w:rsidR="00312FF7" w:rsidRPr="004A489C" w:rsidRDefault="00312FF7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Муниципальная программа «Обращение с отходами на территории Боготольского района».</w:t>
      </w:r>
    </w:p>
    <w:p w:rsidR="00312FF7" w:rsidRPr="004A489C" w:rsidRDefault="00312FF7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Объем средств, запланированный на реализацию программы на 201</w:t>
      </w:r>
      <w:r w:rsidR="007D4473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г.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>–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>186,0 тыс. рублей.</w:t>
      </w:r>
    </w:p>
    <w:p w:rsidR="008F7B0A" w:rsidRPr="004A489C" w:rsidRDefault="00312FF7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Цель</w:t>
      </w:r>
      <w:r w:rsidR="00987EE9" w:rsidRPr="004A489C">
        <w:rPr>
          <w:sz w:val="36"/>
          <w:szCs w:val="36"/>
        </w:rPr>
        <w:t>ю программы</w:t>
      </w:r>
      <w:r w:rsidRPr="004A489C">
        <w:rPr>
          <w:sz w:val="36"/>
          <w:szCs w:val="36"/>
        </w:rPr>
        <w:t xml:space="preserve"> </w:t>
      </w:r>
      <w:r w:rsidR="00987EE9" w:rsidRPr="004A489C">
        <w:rPr>
          <w:sz w:val="36"/>
          <w:szCs w:val="36"/>
        </w:rPr>
        <w:t xml:space="preserve">является </w:t>
      </w:r>
      <w:r w:rsidRPr="004A489C">
        <w:rPr>
          <w:sz w:val="36"/>
          <w:szCs w:val="36"/>
        </w:rPr>
        <w:t>снижение негативного воздействия отходов на окружающую среду и здоровье человека.</w:t>
      </w:r>
      <w:r w:rsidR="008F7B0A" w:rsidRPr="004A489C">
        <w:rPr>
          <w:sz w:val="36"/>
          <w:szCs w:val="36"/>
        </w:rPr>
        <w:t xml:space="preserve"> Средства предусмотрены в качестве софинансирования</w:t>
      </w:r>
      <w:r w:rsidR="008A6E3C" w:rsidRPr="004A489C">
        <w:rPr>
          <w:sz w:val="36"/>
          <w:szCs w:val="36"/>
        </w:rPr>
        <w:t>.</w:t>
      </w:r>
    </w:p>
    <w:p w:rsidR="007D4473" w:rsidRPr="004A489C" w:rsidRDefault="007D4473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7D4473" w:rsidRPr="004A489C" w:rsidRDefault="007D4473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>Слайд 3</w:t>
      </w:r>
      <w:r w:rsidR="00400E48" w:rsidRPr="004A489C">
        <w:rPr>
          <w:sz w:val="36"/>
          <w:szCs w:val="36"/>
          <w:u w:val="single"/>
        </w:rPr>
        <w:t>1</w:t>
      </w:r>
    </w:p>
    <w:p w:rsidR="007D4473" w:rsidRPr="004A489C" w:rsidRDefault="007D4473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Муниципальная программа «Профилактика терроризма и экстремизма на территории Боготольского района».</w:t>
      </w:r>
    </w:p>
    <w:p w:rsidR="007D4473" w:rsidRPr="004A489C" w:rsidRDefault="007D4473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Объем средств, запланированный на реализацию программы на 2018 г.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>–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>84,0 тыс. рублей.</w:t>
      </w:r>
    </w:p>
    <w:p w:rsidR="007D4473" w:rsidRPr="004A489C" w:rsidRDefault="007D4473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lastRenderedPageBreak/>
        <w:t>Целью программы является реализация полномочий органов местного самоуправления в области профилактики терроризма и экстремизма на территории Боготольского района.</w:t>
      </w:r>
    </w:p>
    <w:p w:rsidR="007D4473" w:rsidRPr="004A489C" w:rsidRDefault="006C62CA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Не программные расходы 15,7 млн. рублей. Это расходы на содержание аппарата управления, правового отдела, главы района, председателя, и представительного органа, 100 тыс. резервный фонд администрации района</w:t>
      </w:r>
    </w:p>
    <w:p w:rsidR="004A489C" w:rsidRDefault="004A489C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7D4473" w:rsidRPr="004A489C" w:rsidRDefault="008A6E3C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>Слайд 3</w:t>
      </w:r>
      <w:r w:rsidR="00400E48" w:rsidRPr="004A489C">
        <w:rPr>
          <w:sz w:val="36"/>
          <w:szCs w:val="36"/>
          <w:u w:val="single"/>
        </w:rPr>
        <w:t>2</w:t>
      </w:r>
    </w:p>
    <w:p w:rsidR="008A6E3C" w:rsidRPr="004A489C" w:rsidRDefault="008A6E3C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С учетом изложенных подходов параметры проекта районного бюджета на 201</w:t>
      </w:r>
      <w:r w:rsidR="007D4473" w:rsidRPr="004A489C">
        <w:rPr>
          <w:sz w:val="36"/>
          <w:szCs w:val="36"/>
        </w:rPr>
        <w:t>8</w:t>
      </w:r>
      <w:r w:rsidRPr="004A489C">
        <w:rPr>
          <w:sz w:val="36"/>
          <w:szCs w:val="36"/>
        </w:rPr>
        <w:t xml:space="preserve"> год </w:t>
      </w:r>
      <w:r w:rsidR="006C62CA" w:rsidRPr="004A489C">
        <w:rPr>
          <w:sz w:val="36"/>
          <w:szCs w:val="36"/>
        </w:rPr>
        <w:t xml:space="preserve">и плановый период </w:t>
      </w:r>
      <w:r w:rsidRPr="004A489C">
        <w:rPr>
          <w:sz w:val="36"/>
          <w:szCs w:val="36"/>
        </w:rPr>
        <w:t>выглядят следующим образом:</w:t>
      </w:r>
    </w:p>
    <w:p w:rsidR="006C62CA" w:rsidRPr="004A489C" w:rsidRDefault="006C62CA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 xml:space="preserve">2018 год </w:t>
      </w:r>
      <w:r w:rsidR="008A6E3C" w:rsidRPr="004A489C">
        <w:rPr>
          <w:sz w:val="36"/>
          <w:szCs w:val="36"/>
        </w:rPr>
        <w:t xml:space="preserve">доходы </w:t>
      </w:r>
      <w:r w:rsidRPr="004A489C">
        <w:rPr>
          <w:sz w:val="36"/>
          <w:szCs w:val="36"/>
        </w:rPr>
        <w:t>и расходы</w:t>
      </w:r>
      <w:r w:rsidR="008A6E3C" w:rsidRPr="004A489C">
        <w:rPr>
          <w:sz w:val="36"/>
          <w:szCs w:val="36"/>
        </w:rPr>
        <w:t xml:space="preserve">– </w:t>
      </w:r>
      <w:r w:rsidR="007D4473" w:rsidRPr="004A489C">
        <w:rPr>
          <w:sz w:val="36"/>
          <w:szCs w:val="36"/>
        </w:rPr>
        <w:t>478,1</w:t>
      </w:r>
      <w:r w:rsidR="008A6E3C" w:rsidRPr="004A489C">
        <w:rPr>
          <w:sz w:val="36"/>
          <w:szCs w:val="36"/>
        </w:rPr>
        <w:t xml:space="preserve"> млн. рублей</w:t>
      </w:r>
      <w:r w:rsidRPr="004A489C">
        <w:rPr>
          <w:sz w:val="36"/>
          <w:szCs w:val="36"/>
        </w:rPr>
        <w:t>.</w:t>
      </w:r>
    </w:p>
    <w:p w:rsidR="00131418" w:rsidRPr="004A489C" w:rsidRDefault="00131418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На плановый период 2019-20гг. доходы и расходы планируются в объеме 442,6 млн. рублей</w:t>
      </w:r>
    </w:p>
    <w:p w:rsidR="008A6E3C" w:rsidRPr="004A489C" w:rsidRDefault="007D4473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Бюджет сформирован без д</w:t>
      </w:r>
      <w:r w:rsidR="008A6E3C" w:rsidRPr="004A489C">
        <w:rPr>
          <w:sz w:val="36"/>
          <w:szCs w:val="36"/>
        </w:rPr>
        <w:t>ефицит</w:t>
      </w:r>
      <w:r w:rsidRPr="004A489C">
        <w:rPr>
          <w:sz w:val="36"/>
          <w:szCs w:val="36"/>
        </w:rPr>
        <w:t>а.</w:t>
      </w:r>
    </w:p>
    <w:p w:rsidR="00D32B7B" w:rsidRPr="004A489C" w:rsidRDefault="00D32B7B" w:rsidP="004A489C">
      <w:pPr>
        <w:pStyle w:val="a3"/>
        <w:spacing w:line="240" w:lineRule="auto"/>
        <w:ind w:firstLine="709"/>
        <w:rPr>
          <w:sz w:val="36"/>
          <w:szCs w:val="36"/>
        </w:rPr>
      </w:pPr>
    </w:p>
    <w:p w:rsidR="008A6E3C" w:rsidRPr="004A489C" w:rsidRDefault="00F3079E" w:rsidP="004A489C">
      <w:pPr>
        <w:pStyle w:val="a3"/>
        <w:spacing w:line="240" w:lineRule="auto"/>
        <w:ind w:firstLine="709"/>
        <w:rPr>
          <w:sz w:val="36"/>
          <w:szCs w:val="36"/>
          <w:u w:val="single"/>
        </w:rPr>
      </w:pPr>
      <w:r w:rsidRPr="004A489C">
        <w:rPr>
          <w:sz w:val="36"/>
          <w:szCs w:val="36"/>
          <w:u w:val="single"/>
        </w:rPr>
        <w:t>В заключение:</w:t>
      </w:r>
    </w:p>
    <w:p w:rsidR="00131418" w:rsidRPr="004A489C" w:rsidRDefault="00131418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И в заключение хочу сказать, что все, кто находятся сегодня в этом зале, так или иначе, участвуют в бюджетном процессе. Поэтому хотела бы поблагодарить всех за совместную работу.</w:t>
      </w:r>
    </w:p>
    <w:p w:rsidR="00131418" w:rsidRPr="004A489C" w:rsidRDefault="00131418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Надеюсь, с учетом сегодняшних обсуждений, а также по итогам</w:t>
      </w:r>
      <w:r w:rsidR="004A489C">
        <w:rPr>
          <w:sz w:val="36"/>
          <w:szCs w:val="36"/>
        </w:rPr>
        <w:t xml:space="preserve"> </w:t>
      </w:r>
      <w:r w:rsidRPr="004A489C">
        <w:rPr>
          <w:sz w:val="36"/>
          <w:szCs w:val="36"/>
        </w:rPr>
        <w:t>рассмотрения в районном Совете депутатов, будет принят сбалансированный главный финансовый документ, направленный на решение всех стоящих перед нами задач.</w:t>
      </w:r>
    </w:p>
    <w:p w:rsidR="00B524D0" w:rsidRPr="004A489C" w:rsidRDefault="009F7EA1" w:rsidP="004A489C">
      <w:pPr>
        <w:pStyle w:val="a3"/>
        <w:spacing w:line="240" w:lineRule="auto"/>
        <w:ind w:firstLine="709"/>
        <w:rPr>
          <w:sz w:val="36"/>
          <w:szCs w:val="36"/>
        </w:rPr>
      </w:pPr>
      <w:r w:rsidRPr="004A489C">
        <w:rPr>
          <w:sz w:val="36"/>
          <w:szCs w:val="36"/>
        </w:rPr>
        <w:t>Благодарю за внимание!</w:t>
      </w:r>
    </w:p>
    <w:sectPr w:rsidR="00B524D0" w:rsidRPr="004A489C" w:rsidSect="00CC64DA">
      <w:headerReference w:type="default" r:id="rId8"/>
      <w:pgSz w:w="11906" w:h="16838"/>
      <w:pgMar w:top="964" w:right="850" w:bottom="96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EE" w:rsidRDefault="00FC12EE" w:rsidP="00B524D0">
      <w:pPr>
        <w:spacing w:after="0" w:line="240" w:lineRule="auto"/>
      </w:pPr>
      <w:r>
        <w:separator/>
      </w:r>
    </w:p>
  </w:endnote>
  <w:endnote w:type="continuationSeparator" w:id="0">
    <w:p w:rsidR="00FC12EE" w:rsidRDefault="00FC12EE" w:rsidP="00B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EE" w:rsidRDefault="00FC12EE" w:rsidP="00B524D0">
      <w:pPr>
        <w:spacing w:after="0" w:line="240" w:lineRule="auto"/>
      </w:pPr>
      <w:r>
        <w:separator/>
      </w:r>
    </w:p>
  </w:footnote>
  <w:footnote w:type="continuationSeparator" w:id="0">
    <w:p w:rsidR="00FC12EE" w:rsidRDefault="00FC12EE" w:rsidP="00B5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48" w:rsidRPr="00FA542F" w:rsidRDefault="00597A4E">
    <w:pPr>
      <w:pStyle w:val="a4"/>
      <w:jc w:val="right"/>
      <w:rPr>
        <w:rFonts w:ascii="Times New Roman" w:hAnsi="Times New Roman"/>
        <w:sz w:val="20"/>
        <w:szCs w:val="20"/>
      </w:rPr>
    </w:pPr>
    <w:r w:rsidRPr="00FA542F">
      <w:rPr>
        <w:rFonts w:ascii="Times New Roman" w:hAnsi="Times New Roman"/>
        <w:sz w:val="20"/>
        <w:szCs w:val="20"/>
      </w:rPr>
      <w:fldChar w:fldCharType="begin"/>
    </w:r>
    <w:r w:rsidR="00400E48" w:rsidRPr="00FA542F">
      <w:rPr>
        <w:rFonts w:ascii="Times New Roman" w:hAnsi="Times New Roman"/>
        <w:sz w:val="20"/>
        <w:szCs w:val="20"/>
      </w:rPr>
      <w:instrText xml:space="preserve"> PAGE   \* MERGEFORMAT </w:instrText>
    </w:r>
    <w:r w:rsidRPr="00FA542F">
      <w:rPr>
        <w:rFonts w:ascii="Times New Roman" w:hAnsi="Times New Roman"/>
        <w:sz w:val="20"/>
        <w:szCs w:val="20"/>
      </w:rPr>
      <w:fldChar w:fldCharType="separate"/>
    </w:r>
    <w:r w:rsidR="004A489C">
      <w:rPr>
        <w:rFonts w:ascii="Times New Roman" w:hAnsi="Times New Roman"/>
        <w:noProof/>
        <w:sz w:val="20"/>
        <w:szCs w:val="20"/>
      </w:rPr>
      <w:t>13</w:t>
    </w:r>
    <w:r w:rsidRPr="00FA542F">
      <w:rPr>
        <w:rFonts w:ascii="Times New Roman" w:hAnsi="Times New Roman"/>
        <w:sz w:val="20"/>
        <w:szCs w:val="20"/>
      </w:rPr>
      <w:fldChar w:fldCharType="end"/>
    </w:r>
  </w:p>
  <w:p w:rsidR="00400E48" w:rsidRDefault="00400E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E6C0C"/>
    <w:multiLevelType w:val="hybridMultilevel"/>
    <w:tmpl w:val="D2CC8C54"/>
    <w:lvl w:ilvl="0" w:tplc="05481D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2249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5A0A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25F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2858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C5B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C30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0DA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3CE4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563541"/>
    <w:multiLevelType w:val="hybridMultilevel"/>
    <w:tmpl w:val="97DE92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E77F40"/>
    <w:multiLevelType w:val="hybridMultilevel"/>
    <w:tmpl w:val="3F5047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451DFE"/>
    <w:multiLevelType w:val="hybridMultilevel"/>
    <w:tmpl w:val="BCFECFB4"/>
    <w:lvl w:ilvl="0" w:tplc="B9C660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AD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CE2B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67D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4B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E0A1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A8F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BEFB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491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27BAD"/>
    <w:multiLevelType w:val="hybridMultilevel"/>
    <w:tmpl w:val="DAE4F874"/>
    <w:lvl w:ilvl="0" w:tplc="15DCF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DAA4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A7D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E6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4E79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FE7D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440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3826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CC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AB802F5"/>
    <w:multiLevelType w:val="hybridMultilevel"/>
    <w:tmpl w:val="263AFD22"/>
    <w:lvl w:ilvl="0" w:tplc="970043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E8FD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AA2B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C00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24D1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064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A63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E67D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208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24259"/>
    <w:multiLevelType w:val="hybridMultilevel"/>
    <w:tmpl w:val="41A0221A"/>
    <w:lvl w:ilvl="0" w:tplc="9A2289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20C4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B68C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AF2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541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277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15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86D0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20B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B1594"/>
    <w:multiLevelType w:val="hybridMultilevel"/>
    <w:tmpl w:val="0D42EB66"/>
    <w:lvl w:ilvl="0" w:tplc="4490A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21DF3"/>
    <w:multiLevelType w:val="hybridMultilevel"/>
    <w:tmpl w:val="61B85368"/>
    <w:lvl w:ilvl="0" w:tplc="31EC79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6FD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686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67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646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28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38AAB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822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4637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463836"/>
    <w:multiLevelType w:val="hybridMultilevel"/>
    <w:tmpl w:val="799A8F90"/>
    <w:lvl w:ilvl="0" w:tplc="271A80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480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08F8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EB8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867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C8C5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255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A8B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3C08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7EA1"/>
    <w:rsid w:val="00001C67"/>
    <w:rsid w:val="00016C4B"/>
    <w:rsid w:val="000314C8"/>
    <w:rsid w:val="00037BE7"/>
    <w:rsid w:val="00044007"/>
    <w:rsid w:val="00051C46"/>
    <w:rsid w:val="00057ED5"/>
    <w:rsid w:val="0006682E"/>
    <w:rsid w:val="000774C6"/>
    <w:rsid w:val="00084447"/>
    <w:rsid w:val="00085B68"/>
    <w:rsid w:val="000A2800"/>
    <w:rsid w:val="000D6A33"/>
    <w:rsid w:val="000F13B2"/>
    <w:rsid w:val="000F66CB"/>
    <w:rsid w:val="00106313"/>
    <w:rsid w:val="00116B50"/>
    <w:rsid w:val="00124503"/>
    <w:rsid w:val="00131418"/>
    <w:rsid w:val="00141499"/>
    <w:rsid w:val="00143AF6"/>
    <w:rsid w:val="00161D4C"/>
    <w:rsid w:val="00164DFE"/>
    <w:rsid w:val="00165AE1"/>
    <w:rsid w:val="0017097F"/>
    <w:rsid w:val="00172D9F"/>
    <w:rsid w:val="001B4A02"/>
    <w:rsid w:val="001C7716"/>
    <w:rsid w:val="001D0184"/>
    <w:rsid w:val="00217D6E"/>
    <w:rsid w:val="00226165"/>
    <w:rsid w:val="0023372B"/>
    <w:rsid w:val="00237C6B"/>
    <w:rsid w:val="00264B62"/>
    <w:rsid w:val="00267B9D"/>
    <w:rsid w:val="002740B4"/>
    <w:rsid w:val="002901D6"/>
    <w:rsid w:val="002A0B5E"/>
    <w:rsid w:val="002C4E21"/>
    <w:rsid w:val="002D2B07"/>
    <w:rsid w:val="002F66CF"/>
    <w:rsid w:val="00312FF7"/>
    <w:rsid w:val="00324217"/>
    <w:rsid w:val="00327B68"/>
    <w:rsid w:val="0033033F"/>
    <w:rsid w:val="00330693"/>
    <w:rsid w:val="00332E08"/>
    <w:rsid w:val="00333181"/>
    <w:rsid w:val="00334B36"/>
    <w:rsid w:val="003361FB"/>
    <w:rsid w:val="00344586"/>
    <w:rsid w:val="00351E97"/>
    <w:rsid w:val="003612FA"/>
    <w:rsid w:val="00374165"/>
    <w:rsid w:val="003829AA"/>
    <w:rsid w:val="00384C4A"/>
    <w:rsid w:val="003900F9"/>
    <w:rsid w:val="00395573"/>
    <w:rsid w:val="003A5EB1"/>
    <w:rsid w:val="003A7312"/>
    <w:rsid w:val="003A7F68"/>
    <w:rsid w:val="003C57D3"/>
    <w:rsid w:val="003D209E"/>
    <w:rsid w:val="003D4FA4"/>
    <w:rsid w:val="003D6D90"/>
    <w:rsid w:val="003E14FB"/>
    <w:rsid w:val="003E7B0E"/>
    <w:rsid w:val="003F7F54"/>
    <w:rsid w:val="00400E48"/>
    <w:rsid w:val="00412CA4"/>
    <w:rsid w:val="004153D6"/>
    <w:rsid w:val="00415539"/>
    <w:rsid w:val="00430C26"/>
    <w:rsid w:val="00440B81"/>
    <w:rsid w:val="00443097"/>
    <w:rsid w:val="00452023"/>
    <w:rsid w:val="00465AD1"/>
    <w:rsid w:val="00467894"/>
    <w:rsid w:val="0047119A"/>
    <w:rsid w:val="00486D22"/>
    <w:rsid w:val="00492EFB"/>
    <w:rsid w:val="004A0C12"/>
    <w:rsid w:val="004A338F"/>
    <w:rsid w:val="004A489C"/>
    <w:rsid w:val="004B4DBD"/>
    <w:rsid w:val="004B620C"/>
    <w:rsid w:val="004C374A"/>
    <w:rsid w:val="004D0505"/>
    <w:rsid w:val="004D44C2"/>
    <w:rsid w:val="005277EE"/>
    <w:rsid w:val="00535EB5"/>
    <w:rsid w:val="00554C87"/>
    <w:rsid w:val="00556038"/>
    <w:rsid w:val="00584BD2"/>
    <w:rsid w:val="00597A4E"/>
    <w:rsid w:val="005A0F41"/>
    <w:rsid w:val="005A2A2F"/>
    <w:rsid w:val="005A6978"/>
    <w:rsid w:val="005B084D"/>
    <w:rsid w:val="005B6327"/>
    <w:rsid w:val="005C153D"/>
    <w:rsid w:val="005D1B97"/>
    <w:rsid w:val="005E66B5"/>
    <w:rsid w:val="005F0302"/>
    <w:rsid w:val="005F3C37"/>
    <w:rsid w:val="005F533A"/>
    <w:rsid w:val="005F53EE"/>
    <w:rsid w:val="0060472C"/>
    <w:rsid w:val="00614B39"/>
    <w:rsid w:val="00622506"/>
    <w:rsid w:val="00631937"/>
    <w:rsid w:val="006337B0"/>
    <w:rsid w:val="00637786"/>
    <w:rsid w:val="0064359A"/>
    <w:rsid w:val="00650D79"/>
    <w:rsid w:val="00651A43"/>
    <w:rsid w:val="006623F5"/>
    <w:rsid w:val="00690552"/>
    <w:rsid w:val="00691903"/>
    <w:rsid w:val="006A5EFB"/>
    <w:rsid w:val="006B1C1C"/>
    <w:rsid w:val="006C52F9"/>
    <w:rsid w:val="006C62CA"/>
    <w:rsid w:val="006E7E4E"/>
    <w:rsid w:val="006F7F8A"/>
    <w:rsid w:val="0071009F"/>
    <w:rsid w:val="00711851"/>
    <w:rsid w:val="00713F59"/>
    <w:rsid w:val="007208EF"/>
    <w:rsid w:val="00726D98"/>
    <w:rsid w:val="00731A36"/>
    <w:rsid w:val="00740CE8"/>
    <w:rsid w:val="00744C78"/>
    <w:rsid w:val="00756ABF"/>
    <w:rsid w:val="007658A0"/>
    <w:rsid w:val="00773544"/>
    <w:rsid w:val="0077528F"/>
    <w:rsid w:val="007800B6"/>
    <w:rsid w:val="00782023"/>
    <w:rsid w:val="007844FD"/>
    <w:rsid w:val="00785FF6"/>
    <w:rsid w:val="00796D5D"/>
    <w:rsid w:val="007A0219"/>
    <w:rsid w:val="007A619C"/>
    <w:rsid w:val="007B2DC5"/>
    <w:rsid w:val="007B31BA"/>
    <w:rsid w:val="007B64B7"/>
    <w:rsid w:val="007C431E"/>
    <w:rsid w:val="007C6A9D"/>
    <w:rsid w:val="007D4473"/>
    <w:rsid w:val="007E59B1"/>
    <w:rsid w:val="007F1836"/>
    <w:rsid w:val="008016B1"/>
    <w:rsid w:val="00804596"/>
    <w:rsid w:val="008104B5"/>
    <w:rsid w:val="00817714"/>
    <w:rsid w:val="008218A2"/>
    <w:rsid w:val="0083085E"/>
    <w:rsid w:val="008363B9"/>
    <w:rsid w:val="008402B6"/>
    <w:rsid w:val="008537A0"/>
    <w:rsid w:val="008606C8"/>
    <w:rsid w:val="008738D1"/>
    <w:rsid w:val="00887078"/>
    <w:rsid w:val="008954CB"/>
    <w:rsid w:val="008A6E3C"/>
    <w:rsid w:val="008B0D7A"/>
    <w:rsid w:val="008B1233"/>
    <w:rsid w:val="008B6D40"/>
    <w:rsid w:val="008E57CE"/>
    <w:rsid w:val="008E6BBB"/>
    <w:rsid w:val="008F0B3A"/>
    <w:rsid w:val="008F6597"/>
    <w:rsid w:val="008F7B0A"/>
    <w:rsid w:val="00903BD7"/>
    <w:rsid w:val="009152F3"/>
    <w:rsid w:val="00920E4D"/>
    <w:rsid w:val="009223C9"/>
    <w:rsid w:val="00942044"/>
    <w:rsid w:val="0094295E"/>
    <w:rsid w:val="00950482"/>
    <w:rsid w:val="00950C75"/>
    <w:rsid w:val="00954725"/>
    <w:rsid w:val="00956EF2"/>
    <w:rsid w:val="00972BA6"/>
    <w:rsid w:val="009852D9"/>
    <w:rsid w:val="00987EE9"/>
    <w:rsid w:val="009A2DF5"/>
    <w:rsid w:val="009A70DD"/>
    <w:rsid w:val="009D1F9D"/>
    <w:rsid w:val="009F34F6"/>
    <w:rsid w:val="009F6063"/>
    <w:rsid w:val="009F7A20"/>
    <w:rsid w:val="009F7EA1"/>
    <w:rsid w:val="00A024D5"/>
    <w:rsid w:val="00A0645E"/>
    <w:rsid w:val="00A07A1B"/>
    <w:rsid w:val="00A07A56"/>
    <w:rsid w:val="00A14266"/>
    <w:rsid w:val="00A176EF"/>
    <w:rsid w:val="00A34C6C"/>
    <w:rsid w:val="00A3535E"/>
    <w:rsid w:val="00A53300"/>
    <w:rsid w:val="00A56F47"/>
    <w:rsid w:val="00A8359D"/>
    <w:rsid w:val="00A8459E"/>
    <w:rsid w:val="00A95256"/>
    <w:rsid w:val="00AA0314"/>
    <w:rsid w:val="00AA18B9"/>
    <w:rsid w:val="00AB2345"/>
    <w:rsid w:val="00AD0C23"/>
    <w:rsid w:val="00AD0E22"/>
    <w:rsid w:val="00AE133E"/>
    <w:rsid w:val="00AE1B1D"/>
    <w:rsid w:val="00AE4F02"/>
    <w:rsid w:val="00B071B8"/>
    <w:rsid w:val="00B12858"/>
    <w:rsid w:val="00B12BE3"/>
    <w:rsid w:val="00B131B5"/>
    <w:rsid w:val="00B1787A"/>
    <w:rsid w:val="00B21DDD"/>
    <w:rsid w:val="00B3216C"/>
    <w:rsid w:val="00B44C3A"/>
    <w:rsid w:val="00B465D0"/>
    <w:rsid w:val="00B477CE"/>
    <w:rsid w:val="00B5232A"/>
    <w:rsid w:val="00B524D0"/>
    <w:rsid w:val="00B52744"/>
    <w:rsid w:val="00B55031"/>
    <w:rsid w:val="00B62B97"/>
    <w:rsid w:val="00B7284E"/>
    <w:rsid w:val="00B72D32"/>
    <w:rsid w:val="00B9189E"/>
    <w:rsid w:val="00B94E72"/>
    <w:rsid w:val="00BB2798"/>
    <w:rsid w:val="00BB6199"/>
    <w:rsid w:val="00BD03B1"/>
    <w:rsid w:val="00BD4B3B"/>
    <w:rsid w:val="00BE16C0"/>
    <w:rsid w:val="00BF2DC8"/>
    <w:rsid w:val="00BF47C2"/>
    <w:rsid w:val="00C055E0"/>
    <w:rsid w:val="00C11EA3"/>
    <w:rsid w:val="00C12437"/>
    <w:rsid w:val="00C25538"/>
    <w:rsid w:val="00C323F2"/>
    <w:rsid w:val="00C4267A"/>
    <w:rsid w:val="00C4536C"/>
    <w:rsid w:val="00C47037"/>
    <w:rsid w:val="00C53F8B"/>
    <w:rsid w:val="00C60461"/>
    <w:rsid w:val="00C82D8D"/>
    <w:rsid w:val="00C86D0C"/>
    <w:rsid w:val="00CA1C7A"/>
    <w:rsid w:val="00CA27AC"/>
    <w:rsid w:val="00CA6EF1"/>
    <w:rsid w:val="00CB31D8"/>
    <w:rsid w:val="00CC4363"/>
    <w:rsid w:val="00CC64DA"/>
    <w:rsid w:val="00CC66D7"/>
    <w:rsid w:val="00CD50C2"/>
    <w:rsid w:val="00CE338E"/>
    <w:rsid w:val="00CE3659"/>
    <w:rsid w:val="00CE3C97"/>
    <w:rsid w:val="00CE602C"/>
    <w:rsid w:val="00CF2048"/>
    <w:rsid w:val="00D02AC3"/>
    <w:rsid w:val="00D06561"/>
    <w:rsid w:val="00D11483"/>
    <w:rsid w:val="00D14544"/>
    <w:rsid w:val="00D22AE9"/>
    <w:rsid w:val="00D26FDB"/>
    <w:rsid w:val="00D32B7B"/>
    <w:rsid w:val="00D37F4B"/>
    <w:rsid w:val="00D5502E"/>
    <w:rsid w:val="00D826C7"/>
    <w:rsid w:val="00D97A4A"/>
    <w:rsid w:val="00DA1CC6"/>
    <w:rsid w:val="00DA2591"/>
    <w:rsid w:val="00DA733A"/>
    <w:rsid w:val="00DB7E0D"/>
    <w:rsid w:val="00DD334F"/>
    <w:rsid w:val="00DD4C85"/>
    <w:rsid w:val="00DE3C18"/>
    <w:rsid w:val="00DF0091"/>
    <w:rsid w:val="00DF074A"/>
    <w:rsid w:val="00DF388C"/>
    <w:rsid w:val="00E0747B"/>
    <w:rsid w:val="00E07BDA"/>
    <w:rsid w:val="00E343DA"/>
    <w:rsid w:val="00E410BE"/>
    <w:rsid w:val="00E440E7"/>
    <w:rsid w:val="00E448F8"/>
    <w:rsid w:val="00E531DA"/>
    <w:rsid w:val="00E66944"/>
    <w:rsid w:val="00E70757"/>
    <w:rsid w:val="00E86D50"/>
    <w:rsid w:val="00E90B54"/>
    <w:rsid w:val="00E956BE"/>
    <w:rsid w:val="00EA1317"/>
    <w:rsid w:val="00EA28FB"/>
    <w:rsid w:val="00EB0548"/>
    <w:rsid w:val="00EC3CCF"/>
    <w:rsid w:val="00EC7823"/>
    <w:rsid w:val="00EE6245"/>
    <w:rsid w:val="00EE6439"/>
    <w:rsid w:val="00EF7074"/>
    <w:rsid w:val="00F06CB8"/>
    <w:rsid w:val="00F24480"/>
    <w:rsid w:val="00F3079E"/>
    <w:rsid w:val="00F343AC"/>
    <w:rsid w:val="00F47848"/>
    <w:rsid w:val="00F546F0"/>
    <w:rsid w:val="00F62CF5"/>
    <w:rsid w:val="00F66541"/>
    <w:rsid w:val="00F71F77"/>
    <w:rsid w:val="00F75077"/>
    <w:rsid w:val="00F777A8"/>
    <w:rsid w:val="00F80AE6"/>
    <w:rsid w:val="00F8323C"/>
    <w:rsid w:val="00F85434"/>
    <w:rsid w:val="00F918F4"/>
    <w:rsid w:val="00F93744"/>
    <w:rsid w:val="00FA2D1F"/>
    <w:rsid w:val="00FA2D34"/>
    <w:rsid w:val="00FA7095"/>
    <w:rsid w:val="00FA728C"/>
    <w:rsid w:val="00FB1385"/>
    <w:rsid w:val="00FB6EC9"/>
    <w:rsid w:val="00FC12EE"/>
    <w:rsid w:val="00FD17A4"/>
    <w:rsid w:val="00FD1AFA"/>
    <w:rsid w:val="00FD5448"/>
    <w:rsid w:val="00FD574E"/>
    <w:rsid w:val="00FE0EEF"/>
    <w:rsid w:val="00FE77AA"/>
    <w:rsid w:val="00FF0C09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ЭГ"/>
    <w:basedOn w:val="a"/>
    <w:uiPriority w:val="99"/>
    <w:rsid w:val="009F7E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F7EA1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sz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F7EA1"/>
    <w:rPr>
      <w:rFonts w:ascii="Calibri" w:eastAsia="Calibri" w:hAnsi="Calibri" w:cs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EA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26D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26D9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F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7046-C1EE-486E-9FB9-EE781987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4778</TotalTime>
  <Pages>13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2017-12-07T07:47:00Z</cp:lastPrinted>
  <dcterms:created xsi:type="dcterms:W3CDTF">2014-12-01T09:54:00Z</dcterms:created>
  <dcterms:modified xsi:type="dcterms:W3CDTF">2017-12-08T03:49:00Z</dcterms:modified>
</cp:coreProperties>
</file>