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3" w:rsidRPr="00782793" w:rsidRDefault="00782793" w:rsidP="004F022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82793" w:rsidRPr="00C11083" w:rsidRDefault="00782793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Default="00782793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4F0229" w:rsidRPr="00C11083" w:rsidRDefault="004F0229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Default="00782793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4F0229" w:rsidRDefault="004F0229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0229" w:rsidRPr="00C11083" w:rsidRDefault="004F0229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C11083" w:rsidRDefault="00782793" w:rsidP="004F02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1083">
        <w:rPr>
          <w:rFonts w:ascii="Arial" w:eastAsia="Calibri" w:hAnsi="Arial" w:cs="Arial"/>
          <w:sz w:val="24"/>
          <w:szCs w:val="24"/>
        </w:rPr>
        <w:t>«</w:t>
      </w:r>
      <w:r w:rsidR="004F0229">
        <w:rPr>
          <w:rFonts w:ascii="Arial" w:eastAsia="Calibri" w:hAnsi="Arial" w:cs="Arial"/>
          <w:sz w:val="24"/>
          <w:szCs w:val="24"/>
        </w:rPr>
        <w:t xml:space="preserve"> 23 </w:t>
      </w:r>
      <w:r w:rsidR="00743494" w:rsidRPr="00C11083">
        <w:rPr>
          <w:rFonts w:ascii="Arial" w:eastAsia="Calibri" w:hAnsi="Arial" w:cs="Arial"/>
          <w:sz w:val="24"/>
          <w:szCs w:val="24"/>
        </w:rPr>
        <w:t>»</w:t>
      </w:r>
      <w:r w:rsidR="004F0229">
        <w:rPr>
          <w:rFonts w:ascii="Arial" w:eastAsia="Calibri" w:hAnsi="Arial" w:cs="Arial"/>
          <w:sz w:val="24"/>
          <w:szCs w:val="24"/>
        </w:rPr>
        <w:t>октября</w:t>
      </w:r>
      <w:r w:rsidRPr="00C11083">
        <w:rPr>
          <w:rFonts w:ascii="Arial" w:eastAsia="Calibri" w:hAnsi="Arial" w:cs="Arial"/>
          <w:sz w:val="24"/>
          <w:szCs w:val="24"/>
        </w:rPr>
        <w:t xml:space="preserve"> 201</w:t>
      </w:r>
      <w:r w:rsidR="00C11083">
        <w:rPr>
          <w:rFonts w:ascii="Arial" w:eastAsia="Calibri" w:hAnsi="Arial" w:cs="Arial"/>
          <w:sz w:val="24"/>
          <w:szCs w:val="24"/>
        </w:rPr>
        <w:t>9</w:t>
      </w:r>
      <w:r w:rsidRPr="00C11083">
        <w:rPr>
          <w:rFonts w:ascii="Arial" w:eastAsia="Calibri" w:hAnsi="Arial" w:cs="Arial"/>
          <w:sz w:val="24"/>
          <w:szCs w:val="24"/>
        </w:rPr>
        <w:t xml:space="preserve"> года</w:t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4F0229">
        <w:rPr>
          <w:rFonts w:ascii="Arial" w:eastAsia="Calibri" w:hAnsi="Arial" w:cs="Arial"/>
          <w:sz w:val="24"/>
          <w:szCs w:val="24"/>
        </w:rPr>
        <w:tab/>
      </w:r>
      <w:r w:rsidRPr="00C11083">
        <w:rPr>
          <w:rFonts w:ascii="Arial" w:eastAsia="Calibri" w:hAnsi="Arial" w:cs="Arial"/>
          <w:sz w:val="24"/>
          <w:szCs w:val="24"/>
        </w:rPr>
        <w:tab/>
        <w:t>№</w:t>
      </w:r>
      <w:r w:rsidR="004F0229">
        <w:rPr>
          <w:rFonts w:ascii="Arial" w:eastAsia="Calibri" w:hAnsi="Arial" w:cs="Arial"/>
          <w:sz w:val="24"/>
          <w:szCs w:val="24"/>
        </w:rPr>
        <w:t xml:space="preserve"> 602</w:t>
      </w:r>
      <w:r w:rsidR="00EB28BD">
        <w:rPr>
          <w:rFonts w:ascii="Arial" w:eastAsia="Calibri" w:hAnsi="Arial" w:cs="Arial"/>
          <w:sz w:val="24"/>
          <w:szCs w:val="24"/>
        </w:rPr>
        <w:t xml:space="preserve"> </w:t>
      </w:r>
      <w:r w:rsidR="004F0229">
        <w:rPr>
          <w:rFonts w:ascii="Arial" w:eastAsia="Calibri" w:hAnsi="Arial" w:cs="Arial"/>
          <w:sz w:val="24"/>
          <w:szCs w:val="24"/>
        </w:rPr>
        <w:t>–</w:t>
      </w:r>
      <w:r w:rsidR="00EB28BD">
        <w:rPr>
          <w:rFonts w:ascii="Arial" w:eastAsia="Calibri" w:hAnsi="Arial" w:cs="Arial"/>
          <w:sz w:val="24"/>
          <w:szCs w:val="24"/>
        </w:rPr>
        <w:t xml:space="preserve"> </w:t>
      </w:r>
      <w:r w:rsidRPr="00C11083">
        <w:rPr>
          <w:rFonts w:ascii="Arial" w:eastAsia="Calibri" w:hAnsi="Arial" w:cs="Arial"/>
          <w:sz w:val="24"/>
          <w:szCs w:val="24"/>
        </w:rPr>
        <w:t>п</w:t>
      </w:r>
    </w:p>
    <w:p w:rsidR="00782793" w:rsidRPr="00C11083" w:rsidRDefault="00782793" w:rsidP="004F022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A37" w:rsidRDefault="00735A37" w:rsidP="004F0229">
      <w:pPr>
        <w:pStyle w:val="a5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</w:rPr>
      </w:pPr>
      <w:r w:rsidRPr="00C11083">
        <w:rPr>
          <w:rFonts w:ascii="Arial" w:hAnsi="Arial" w:cs="Arial"/>
          <w:bCs/>
        </w:rPr>
        <w:t>О</w:t>
      </w:r>
      <w:r w:rsidR="00C11083" w:rsidRPr="00C11083">
        <w:rPr>
          <w:rFonts w:ascii="Arial" w:hAnsi="Arial" w:cs="Arial"/>
          <w:bCs/>
        </w:rPr>
        <w:t xml:space="preserve">б утверждении </w:t>
      </w:r>
      <w:r w:rsidR="00C11083" w:rsidRPr="00C11083">
        <w:rPr>
          <w:rFonts w:ascii="Arial" w:hAnsi="Arial" w:cs="Arial"/>
        </w:rPr>
        <w:t>плана мероприятий по реализации стратегии социально-экономического развития Боготольского района Красноярского края до 2030 года</w:t>
      </w:r>
    </w:p>
    <w:p w:rsidR="001276C4" w:rsidRDefault="001276C4" w:rsidP="004F0229">
      <w:pPr>
        <w:pStyle w:val="a5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</w:rPr>
      </w:pPr>
    </w:p>
    <w:p w:rsidR="009D2F3A" w:rsidRPr="00EB28BD" w:rsidRDefault="009D2F3A" w:rsidP="004F0229">
      <w:pPr>
        <w:pStyle w:val="a5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>(</w:t>
      </w:r>
      <w:r w:rsidRPr="00EB28BD">
        <w:rPr>
          <w:rFonts w:ascii="Arial" w:hAnsi="Arial" w:cs="Arial"/>
          <w:sz w:val="18"/>
          <w:szCs w:val="18"/>
        </w:rPr>
        <w:t xml:space="preserve">в </w:t>
      </w:r>
      <w:r w:rsidR="00EB28BD" w:rsidRPr="00EB28BD">
        <w:rPr>
          <w:rFonts w:ascii="Arial" w:hAnsi="Arial" w:cs="Arial"/>
          <w:sz w:val="18"/>
          <w:szCs w:val="18"/>
        </w:rPr>
        <w:t xml:space="preserve">редакции постановления </w:t>
      </w:r>
      <w:r w:rsidR="009543AA">
        <w:rPr>
          <w:rFonts w:ascii="Arial" w:hAnsi="Arial" w:cs="Arial"/>
          <w:sz w:val="18"/>
          <w:szCs w:val="18"/>
        </w:rPr>
        <w:t xml:space="preserve">администрации Боготольского района </w:t>
      </w:r>
      <w:r w:rsidR="00EB28BD" w:rsidRPr="00EB28BD">
        <w:rPr>
          <w:rFonts w:ascii="Arial" w:hAnsi="Arial" w:cs="Arial"/>
          <w:sz w:val="18"/>
          <w:szCs w:val="18"/>
        </w:rPr>
        <w:t>от 04.02.2020 № 57-п</w:t>
      </w:r>
      <w:r w:rsidRPr="00EB28BD">
        <w:rPr>
          <w:rFonts w:ascii="Arial" w:hAnsi="Arial" w:cs="Arial"/>
          <w:sz w:val="18"/>
          <w:szCs w:val="18"/>
        </w:rPr>
        <w:t>)</w:t>
      </w:r>
    </w:p>
    <w:p w:rsidR="00782793" w:rsidRPr="00C11083" w:rsidRDefault="00782793" w:rsidP="004F022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82DEC" w:rsidRPr="00C11083" w:rsidRDefault="005E600A" w:rsidP="004F022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11083">
        <w:rPr>
          <w:rFonts w:ascii="Arial" w:hAnsi="Arial" w:cs="Arial"/>
        </w:rPr>
        <w:t>В соответствии с</w:t>
      </w:r>
      <w:r w:rsidR="00E41732">
        <w:rPr>
          <w:rFonts w:ascii="Arial" w:hAnsi="Arial" w:cs="Arial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Федеральным</w:t>
      </w:r>
      <w:r w:rsidR="00E41732">
        <w:rPr>
          <w:rFonts w:ascii="Arial" w:hAnsi="Arial" w:cs="Arial"/>
          <w:bCs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Законом</w:t>
      </w:r>
      <w:r w:rsidR="00E41732">
        <w:rPr>
          <w:rFonts w:ascii="Arial" w:hAnsi="Arial" w:cs="Arial"/>
          <w:bCs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shd w:val="clear" w:color="auto" w:fill="FFFFFF"/>
        </w:rPr>
        <w:t>от 06.10.2003 N</w:t>
      </w:r>
      <w:r w:rsidR="00052BD0" w:rsidRPr="00C11083">
        <w:rPr>
          <w:rFonts w:ascii="Arial" w:hAnsi="Arial" w:cs="Arial"/>
          <w:bCs/>
          <w:shd w:val="clear" w:color="auto" w:fill="FFFFFF"/>
        </w:rPr>
        <w:t>131</w:t>
      </w:r>
      <w:r w:rsidR="00052BD0" w:rsidRPr="00C11083">
        <w:rPr>
          <w:rFonts w:ascii="Arial" w:hAnsi="Arial" w:cs="Arial"/>
          <w:shd w:val="clear" w:color="auto" w:fill="FFFFFF"/>
        </w:rPr>
        <w:t>-</w:t>
      </w:r>
      <w:r w:rsidR="00052BD0" w:rsidRPr="00C11083">
        <w:rPr>
          <w:rFonts w:ascii="Arial" w:hAnsi="Arial" w:cs="Arial"/>
          <w:bCs/>
          <w:shd w:val="clear" w:color="auto" w:fill="FFFFFF"/>
        </w:rPr>
        <w:t>ФЗ</w:t>
      </w:r>
      <w:r w:rsidR="004F0229">
        <w:rPr>
          <w:rFonts w:ascii="Arial" w:hAnsi="Arial" w:cs="Arial"/>
          <w:shd w:val="clear" w:color="auto" w:fill="FFFFFF"/>
        </w:rPr>
        <w:t>. «</w:t>
      </w:r>
      <w:r w:rsidR="00052BD0" w:rsidRPr="00C11083">
        <w:rPr>
          <w:rFonts w:ascii="Arial" w:hAnsi="Arial" w:cs="Arial"/>
          <w:bCs/>
          <w:shd w:val="clear" w:color="auto" w:fill="FFFFFF"/>
        </w:rPr>
        <w:t>Об</w:t>
      </w:r>
      <w:r w:rsidR="00E41732">
        <w:rPr>
          <w:rFonts w:ascii="Arial" w:hAnsi="Arial" w:cs="Arial"/>
          <w:bCs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общих</w:t>
      </w:r>
      <w:r w:rsidR="00E41732">
        <w:rPr>
          <w:rFonts w:ascii="Arial" w:hAnsi="Arial" w:cs="Arial"/>
          <w:bCs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принципах</w:t>
      </w:r>
      <w:r w:rsidR="00E41732">
        <w:rPr>
          <w:rFonts w:ascii="Arial" w:hAnsi="Arial" w:cs="Arial"/>
          <w:bCs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организации местного</w:t>
      </w:r>
      <w:r w:rsidR="00E41732">
        <w:rPr>
          <w:rFonts w:ascii="Arial" w:hAnsi="Arial" w:cs="Arial"/>
          <w:bCs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самоуправления</w:t>
      </w:r>
      <w:r w:rsidR="00E41732">
        <w:rPr>
          <w:rFonts w:ascii="Arial" w:hAnsi="Arial" w:cs="Arial"/>
          <w:bCs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shd w:val="clear" w:color="auto" w:fill="FFFFFF"/>
        </w:rPr>
        <w:t>в Российской Федерации</w:t>
      </w:r>
      <w:r w:rsidR="004F0229">
        <w:rPr>
          <w:rFonts w:ascii="Arial" w:hAnsi="Arial" w:cs="Arial"/>
          <w:shd w:val="clear" w:color="auto" w:fill="FFFFFF"/>
        </w:rPr>
        <w:t>»</w:t>
      </w:r>
      <w:r w:rsidR="00052BD0" w:rsidRPr="00C11083">
        <w:rPr>
          <w:rFonts w:ascii="Arial" w:hAnsi="Arial" w:cs="Arial"/>
          <w:shd w:val="clear" w:color="auto" w:fill="FFFFFF"/>
        </w:rPr>
        <w:t>,</w:t>
      </w:r>
      <w:r w:rsidRPr="00C11083">
        <w:rPr>
          <w:rFonts w:ascii="Arial" w:hAnsi="Arial" w:cs="Arial"/>
        </w:rPr>
        <w:t xml:space="preserve"> Федеральным З</w:t>
      </w:r>
      <w:r w:rsidR="004F0229">
        <w:rPr>
          <w:rFonts w:ascii="Arial" w:hAnsi="Arial" w:cs="Arial"/>
        </w:rPr>
        <w:t>аконом от 28.06.2014 № 172-ФЗ «</w:t>
      </w:r>
      <w:r w:rsidRPr="00C11083">
        <w:rPr>
          <w:rFonts w:ascii="Arial" w:hAnsi="Arial" w:cs="Arial"/>
        </w:rPr>
        <w:t>О стратегическом планировании в Российской Федерации», Законом Красноярского края от 24.12.2015 г. № 9-4112 «О стратегическом планировании в Красноярском крае»,</w:t>
      </w:r>
      <w:r w:rsidR="00C11083" w:rsidRPr="00C11083">
        <w:rPr>
          <w:rFonts w:ascii="Arial" w:hAnsi="Arial" w:cs="Arial"/>
        </w:rPr>
        <w:t xml:space="preserve"> решением Боготольского районного Совета депутатов № 28-195 от 25.04.2019 г. «</w:t>
      </w:r>
      <w:r w:rsidR="00C11083" w:rsidRPr="00C11083">
        <w:rPr>
          <w:rFonts w:ascii="Arial" w:hAnsi="Arial" w:cs="Arial"/>
          <w:bCs/>
        </w:rPr>
        <w:t xml:space="preserve">Об утверждении </w:t>
      </w:r>
      <w:r w:rsidR="00C11083" w:rsidRPr="00C11083">
        <w:rPr>
          <w:rFonts w:ascii="Arial" w:hAnsi="Arial" w:cs="Arial"/>
        </w:rPr>
        <w:t>стратегии социально-экономического развития Боготольского района Красноярского края до 2030 года</w:t>
      </w:r>
      <w:r w:rsidR="00C11083" w:rsidRPr="00C11083">
        <w:rPr>
          <w:rFonts w:ascii="Arial" w:hAnsi="Arial" w:cs="Arial"/>
          <w:bCs/>
        </w:rPr>
        <w:t xml:space="preserve">, </w:t>
      </w:r>
      <w:r w:rsidRPr="00C11083">
        <w:rPr>
          <w:rFonts w:ascii="Arial" w:hAnsi="Arial" w:cs="Arial"/>
        </w:rPr>
        <w:t xml:space="preserve">постановлением администрации Боготольского района от </w:t>
      </w:r>
      <w:r w:rsidR="008B2046" w:rsidRPr="00C11083">
        <w:rPr>
          <w:rFonts w:ascii="Arial" w:hAnsi="Arial" w:cs="Arial"/>
        </w:rPr>
        <w:t>1</w:t>
      </w:r>
      <w:r w:rsidR="0075770B">
        <w:rPr>
          <w:rFonts w:ascii="Arial" w:hAnsi="Arial" w:cs="Arial"/>
        </w:rPr>
        <w:t>3</w:t>
      </w:r>
      <w:r w:rsidR="008B2046" w:rsidRPr="00C11083">
        <w:rPr>
          <w:rFonts w:ascii="Arial" w:hAnsi="Arial" w:cs="Arial"/>
        </w:rPr>
        <w:t>.04</w:t>
      </w:r>
      <w:r w:rsidRPr="00C11083">
        <w:rPr>
          <w:rFonts w:ascii="Arial" w:hAnsi="Arial" w:cs="Arial"/>
        </w:rPr>
        <w:t>.201</w:t>
      </w:r>
      <w:r w:rsidR="008B2046" w:rsidRPr="00C11083">
        <w:rPr>
          <w:rFonts w:ascii="Arial" w:hAnsi="Arial" w:cs="Arial"/>
        </w:rPr>
        <w:t>6</w:t>
      </w:r>
      <w:r w:rsidRPr="00C11083">
        <w:rPr>
          <w:rFonts w:ascii="Arial" w:hAnsi="Arial" w:cs="Arial"/>
        </w:rPr>
        <w:t xml:space="preserve"> г. № </w:t>
      </w:r>
      <w:r w:rsidR="008B2046" w:rsidRPr="00C11083">
        <w:rPr>
          <w:rFonts w:ascii="Arial" w:hAnsi="Arial" w:cs="Arial"/>
        </w:rPr>
        <w:t>1</w:t>
      </w:r>
      <w:r w:rsidR="0075770B">
        <w:rPr>
          <w:rFonts w:ascii="Arial" w:hAnsi="Arial" w:cs="Arial"/>
        </w:rPr>
        <w:t>22</w:t>
      </w:r>
      <w:r w:rsidRPr="00C11083">
        <w:rPr>
          <w:rFonts w:ascii="Arial" w:hAnsi="Arial" w:cs="Arial"/>
        </w:rPr>
        <w:t>-п «</w:t>
      </w:r>
      <w:r w:rsidR="008B2046" w:rsidRPr="00C11083">
        <w:rPr>
          <w:rFonts w:ascii="Arial" w:hAnsi="Arial" w:cs="Arial"/>
        </w:rPr>
        <w:t xml:space="preserve">Об утверждении </w:t>
      </w:r>
      <w:r w:rsidR="00D17F1B" w:rsidRPr="00C11083">
        <w:rPr>
          <w:rFonts w:ascii="Arial" w:hAnsi="Arial" w:cs="Arial"/>
        </w:rPr>
        <w:t>п</w:t>
      </w:r>
      <w:r w:rsidR="008B2046" w:rsidRPr="00C11083">
        <w:rPr>
          <w:rFonts w:ascii="Arial" w:hAnsi="Arial" w:cs="Arial"/>
        </w:rPr>
        <w:t xml:space="preserve">орядка </w:t>
      </w:r>
      <w:r w:rsidR="008B2046" w:rsidRPr="00C11083">
        <w:rPr>
          <w:rFonts w:ascii="Arial" w:eastAsia="Calibri" w:hAnsi="Arial" w:cs="Arial"/>
        </w:rPr>
        <w:t>разработки, рассмотрения,</w:t>
      </w:r>
      <w:r w:rsidR="00B64A92">
        <w:rPr>
          <w:rFonts w:ascii="Arial" w:eastAsia="Calibri" w:hAnsi="Arial" w:cs="Arial"/>
        </w:rPr>
        <w:t xml:space="preserve"> </w:t>
      </w:r>
      <w:r w:rsidR="008B2046" w:rsidRPr="00C11083">
        <w:rPr>
          <w:rFonts w:ascii="Arial" w:eastAsia="Calibri" w:hAnsi="Arial" w:cs="Arial"/>
        </w:rPr>
        <w:t>утверждения, реализации и осуществления мониторинга и контроля реализации документов с</w:t>
      </w:r>
      <w:r w:rsidR="008B2046" w:rsidRPr="00C11083">
        <w:rPr>
          <w:rFonts w:ascii="Arial" w:hAnsi="Arial" w:cs="Arial"/>
        </w:rPr>
        <w:t>тратегического планирования муниципального образования Боготольский район</w:t>
      </w:r>
      <w:r w:rsidR="004F0229">
        <w:rPr>
          <w:rFonts w:ascii="Arial" w:hAnsi="Arial" w:cs="Arial"/>
        </w:rPr>
        <w:t>»</w:t>
      </w:r>
      <w:r w:rsidR="00A55918" w:rsidRPr="00C11083">
        <w:rPr>
          <w:rFonts w:ascii="Arial" w:hAnsi="Arial" w:cs="Arial"/>
        </w:rPr>
        <w:t xml:space="preserve">, </w:t>
      </w:r>
      <w:r w:rsidRPr="00C11083">
        <w:rPr>
          <w:rFonts w:ascii="Arial" w:hAnsi="Arial" w:cs="Arial"/>
        </w:rPr>
        <w:t>ст. 18,30 Устава Боготольского района:</w:t>
      </w:r>
    </w:p>
    <w:p w:rsidR="0068542E" w:rsidRDefault="00782793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08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8542E" w:rsidRPr="009D2F3A" w:rsidRDefault="00300419" w:rsidP="00F24E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D2F3A" w:rsidRPr="009D2F3A">
        <w:rPr>
          <w:rFonts w:ascii="Arial" w:hAnsi="Arial" w:cs="Arial"/>
        </w:rPr>
        <w:t xml:space="preserve"> </w:t>
      </w:r>
      <w:r w:rsidR="009D2F3A" w:rsidRPr="009D2F3A">
        <w:rPr>
          <w:rFonts w:ascii="Arial" w:hAnsi="Arial" w:cs="Arial"/>
          <w:sz w:val="24"/>
          <w:szCs w:val="24"/>
        </w:rPr>
        <w:t>Утвердить план мероприятий по реализации стратегии социально-экономического развития Боготольского района Красноярского края до 2030 года (далее План мероприятий), согласно приложению № 1</w:t>
      </w:r>
      <w:r w:rsidRPr="009D2F3A">
        <w:rPr>
          <w:rFonts w:ascii="Arial" w:hAnsi="Arial" w:cs="Arial"/>
          <w:sz w:val="24"/>
          <w:szCs w:val="24"/>
        </w:rPr>
        <w:t>.</w:t>
      </w:r>
    </w:p>
    <w:p w:rsidR="0068542E" w:rsidRDefault="00300419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81A22">
        <w:rPr>
          <w:rFonts w:ascii="Arial" w:eastAsia="Times New Roman" w:hAnsi="Arial" w:cs="Arial"/>
          <w:sz w:val="24"/>
          <w:szCs w:val="24"/>
        </w:rPr>
        <w:t>Заместителям главы Боготольского района</w:t>
      </w:r>
      <w:r>
        <w:rPr>
          <w:rFonts w:ascii="Arial" w:eastAsia="Times New Roman" w:hAnsi="Arial" w:cs="Arial"/>
          <w:sz w:val="24"/>
          <w:szCs w:val="24"/>
        </w:rPr>
        <w:t xml:space="preserve"> осуществлять контроль за реализацией </w:t>
      </w:r>
      <w:r w:rsidR="0068542E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лана мероприятий</w:t>
      </w:r>
      <w:r w:rsidR="0068542E">
        <w:rPr>
          <w:rFonts w:ascii="Arial" w:eastAsia="Times New Roman" w:hAnsi="Arial" w:cs="Arial"/>
          <w:sz w:val="24"/>
          <w:szCs w:val="24"/>
        </w:rPr>
        <w:t xml:space="preserve"> в соответствии с распределением полномочий.</w:t>
      </w:r>
    </w:p>
    <w:p w:rsidR="0068542E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9D2F3A" w:rsidRPr="00155CFA">
        <w:rPr>
          <w:rFonts w:ascii="Arial" w:eastAsia="Times New Roman" w:hAnsi="Arial" w:cs="Arial"/>
          <w:sz w:val="24"/>
          <w:szCs w:val="24"/>
        </w:rPr>
        <w:t xml:space="preserve">Структурным подразделениям администрации Боготольского района ежегодно направлять в отдел экономики и планирования отчет об исполнении Плана мероприятий по итогам отчетного года в срок до 1 марта года, следующего за отчетным, </w:t>
      </w:r>
      <w:r w:rsidR="009D2F3A" w:rsidRPr="00155CFA">
        <w:rPr>
          <w:rFonts w:ascii="Arial" w:hAnsi="Arial" w:cs="Arial"/>
          <w:sz w:val="24"/>
          <w:szCs w:val="24"/>
        </w:rPr>
        <w:t>согласно приложению № 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8542E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9D2F3A" w:rsidRPr="009D2F3A">
        <w:rPr>
          <w:rFonts w:ascii="Arial" w:hAnsi="Arial" w:cs="Arial"/>
          <w:sz w:val="24"/>
          <w:szCs w:val="24"/>
        </w:rPr>
        <w:t xml:space="preserve">Отделу экономики и планирования администрации Боготольского района обеспечить формирование сводного отчета о реализации Плана мероприятий, а также его размещение на официальном сайте Боготольского района в сети Интернет </w:t>
      </w:r>
      <w:hyperlink r:id="rId8" w:history="1">
        <w:r w:rsidR="009D2F3A" w:rsidRPr="009D2F3A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="009D2F3A" w:rsidRPr="009D2F3A">
        <w:rPr>
          <w:rFonts w:ascii="Arial" w:hAnsi="Arial" w:cs="Arial"/>
          <w:sz w:val="24"/>
          <w:szCs w:val="24"/>
        </w:rPr>
        <w:t xml:space="preserve"> в срок до 1 июня года, следующего за отчетным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8542E" w:rsidRDefault="0068542E" w:rsidP="00F24E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300419">
        <w:rPr>
          <w:rFonts w:ascii="Arial" w:eastAsia="Times New Roman" w:hAnsi="Arial" w:cs="Arial"/>
          <w:sz w:val="24"/>
          <w:szCs w:val="24"/>
        </w:rPr>
        <w:t>.</w:t>
      </w:r>
      <w:r w:rsidR="0063135F" w:rsidRPr="0063135F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района по финансово-экономическим вопросам Бакуневич</w:t>
      </w:r>
      <w:r w:rsidR="00281A22" w:rsidRPr="0063135F">
        <w:rPr>
          <w:rFonts w:ascii="Arial" w:hAnsi="Arial" w:cs="Arial"/>
          <w:sz w:val="24"/>
          <w:szCs w:val="24"/>
        </w:rPr>
        <w:t>Н.В.</w:t>
      </w:r>
    </w:p>
    <w:p w:rsidR="00F24E52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00419">
        <w:rPr>
          <w:rFonts w:ascii="Arial" w:hAnsi="Arial" w:cs="Arial"/>
          <w:sz w:val="24"/>
          <w:szCs w:val="24"/>
        </w:rPr>
        <w:t>.</w:t>
      </w:r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782793" w:rsidRPr="00C110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015B" w:rsidRPr="00C11083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300419">
        <w:rPr>
          <w:rFonts w:ascii="Arial" w:eastAsia="Calibri" w:hAnsi="Arial" w:cs="Arial"/>
          <w:sz w:val="24"/>
          <w:szCs w:val="24"/>
        </w:rPr>
        <w:t>.</w:t>
      </w:r>
      <w:r w:rsidR="00782793" w:rsidRPr="00C11083">
        <w:rPr>
          <w:rFonts w:ascii="Arial" w:eastAsia="Calibri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F24E52">
        <w:rPr>
          <w:rFonts w:ascii="Arial" w:eastAsia="Calibri" w:hAnsi="Arial" w:cs="Arial"/>
          <w:sz w:val="24"/>
          <w:szCs w:val="24"/>
        </w:rPr>
        <w:t>.</w:t>
      </w:r>
    </w:p>
    <w:p w:rsidR="00BE731D" w:rsidRPr="00C11083" w:rsidRDefault="00BE731D" w:rsidP="00F24E5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14490" w:rsidRPr="00C11083" w:rsidRDefault="00DB24B4" w:rsidP="004F0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083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>ав</w:t>
      </w:r>
      <w:r w:rsidRPr="00C110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64A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0C4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14490" w:rsidRPr="00C110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1083">
        <w:rPr>
          <w:rFonts w:ascii="Arial" w:eastAsia="Times New Roman" w:hAnsi="Arial" w:cs="Arial"/>
          <w:sz w:val="24"/>
          <w:szCs w:val="24"/>
          <w:lang w:eastAsia="ru-RU"/>
        </w:rPr>
        <w:t>А.В.Белов</w:t>
      </w:r>
    </w:p>
    <w:p w:rsidR="00FD6FCE" w:rsidRDefault="00FD6FCE" w:rsidP="004F0229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FD6FCE" w:rsidSect="004F02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-850"/>
        <w:tblW w:w="15134" w:type="dxa"/>
        <w:tblLayout w:type="fixed"/>
        <w:tblLook w:val="04A0"/>
      </w:tblPr>
      <w:tblGrid>
        <w:gridCol w:w="534"/>
        <w:gridCol w:w="1701"/>
        <w:gridCol w:w="141"/>
        <w:gridCol w:w="1701"/>
        <w:gridCol w:w="2268"/>
        <w:gridCol w:w="851"/>
        <w:gridCol w:w="709"/>
        <w:gridCol w:w="141"/>
        <w:gridCol w:w="709"/>
        <w:gridCol w:w="992"/>
        <w:gridCol w:w="851"/>
        <w:gridCol w:w="81"/>
        <w:gridCol w:w="1762"/>
        <w:gridCol w:w="1275"/>
        <w:gridCol w:w="1418"/>
      </w:tblGrid>
      <w:tr w:rsidR="00214490" w:rsidRPr="009C485F" w:rsidTr="00D17F1B">
        <w:tc>
          <w:tcPr>
            <w:tcW w:w="15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490" w:rsidRPr="009C485F" w:rsidRDefault="00F24E52" w:rsidP="00D17F1B">
            <w:pPr>
              <w:ind w:left="4248"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14490" w:rsidRPr="009C485F" w:rsidRDefault="00F24E52" w:rsidP="00D17F1B">
            <w:pPr>
              <w:ind w:left="495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214490"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постановлению администрации </w:t>
            </w:r>
          </w:p>
          <w:p w:rsidR="00214490" w:rsidRPr="009C485F" w:rsidRDefault="00214490" w:rsidP="00D17F1B">
            <w:pPr>
              <w:ind w:left="495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Боготольского района </w:t>
            </w:r>
          </w:p>
          <w:p w:rsidR="00214490" w:rsidRPr="009C485F" w:rsidRDefault="00214490" w:rsidP="00D17F1B">
            <w:pPr>
              <w:ind w:left="4248"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F24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23.10.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г. № 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F24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4490" w:rsidRDefault="00214490" w:rsidP="00D17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85F">
              <w:rPr>
                <w:rFonts w:ascii="Arial" w:hAnsi="Arial" w:cs="Arial"/>
                <w:sz w:val="24"/>
                <w:szCs w:val="24"/>
              </w:rPr>
              <w:t xml:space="preserve">План мероприятий по реализации </w:t>
            </w:r>
            <w:r w:rsidR="005C6886" w:rsidRPr="009C485F">
              <w:rPr>
                <w:rFonts w:ascii="Arial" w:hAnsi="Arial" w:cs="Arial"/>
                <w:sz w:val="24"/>
                <w:szCs w:val="24"/>
              </w:rPr>
              <w:t>с</w:t>
            </w:r>
            <w:r w:rsidRPr="009C485F">
              <w:rPr>
                <w:rFonts w:ascii="Arial" w:hAnsi="Arial" w:cs="Arial"/>
                <w:sz w:val="24"/>
                <w:szCs w:val="24"/>
              </w:rPr>
              <w:t>тратегии социально-экономического развития Боготольского района Красноярского края до 2030 года</w:t>
            </w:r>
          </w:p>
          <w:p w:rsidR="00A014E9" w:rsidRDefault="00A014E9" w:rsidP="00D17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4E9" w:rsidRPr="00EB28BD" w:rsidRDefault="00A014E9" w:rsidP="00A014E9">
            <w:pPr>
              <w:pStyle w:val="a5"/>
              <w:spacing w:before="0" w:beforeAutospacing="0" w:after="0" w:afterAutospacing="0"/>
              <w:ind w:firstLine="709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(</w:t>
            </w:r>
            <w:r w:rsidRPr="00EB28BD">
              <w:rPr>
                <w:rFonts w:ascii="Arial" w:hAnsi="Arial" w:cs="Arial"/>
                <w:sz w:val="18"/>
                <w:szCs w:val="18"/>
              </w:rPr>
              <w:t xml:space="preserve">в редакции постановления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администрации Боготольского района </w:t>
            </w:r>
            <w:r w:rsidRPr="00EB28BD">
              <w:rPr>
                <w:rFonts w:ascii="Arial" w:hAnsi="Arial" w:cs="Arial"/>
                <w:sz w:val="18"/>
                <w:szCs w:val="18"/>
              </w:rPr>
              <w:t>от 04.02.2020 № 57-п)</w:t>
            </w:r>
          </w:p>
          <w:p w:rsidR="00A014E9" w:rsidRPr="00C11083" w:rsidRDefault="00A014E9" w:rsidP="00A014E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6521" w:type="dxa"/>
            <w:gridSpan w:val="7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Ожидаемые результаты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14490" w:rsidRPr="009C485F" w:rsidRDefault="00214490" w:rsidP="00F24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Показатель эффективности(целевой индикатор)</w:t>
            </w:r>
          </w:p>
        </w:tc>
        <w:tc>
          <w:tcPr>
            <w:tcW w:w="851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C3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</w:tcPr>
          <w:p w:rsidR="00214490" w:rsidRPr="009C485F" w:rsidRDefault="00214490" w:rsidP="002C3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этап</w:t>
            </w:r>
          </w:p>
        </w:tc>
        <w:tc>
          <w:tcPr>
            <w:tcW w:w="851" w:type="dxa"/>
          </w:tcPr>
          <w:p w:rsidR="00214490" w:rsidRPr="009C485F" w:rsidRDefault="00214490" w:rsidP="002C3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III этап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2025-2030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 Личностный рост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1.1. Формирование человеческого капитала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1.1.1. Сохранение демографической ситуации</w:t>
            </w:r>
          </w:p>
        </w:tc>
      </w:tr>
      <w:tr w:rsidR="00214490" w:rsidRPr="009C485F" w:rsidTr="00F24E52">
        <w:trPr>
          <w:trHeight w:val="894"/>
        </w:trPr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Укрепление института семьи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пропаганду семейных ценностей</w:t>
            </w:r>
          </w:p>
        </w:tc>
        <w:tc>
          <w:tcPr>
            <w:tcW w:w="2268" w:type="dxa"/>
            <w:vMerge w:val="restart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Общий коэффициент рождаемости на 1000 человек населения</w:t>
            </w:r>
          </w:p>
        </w:tc>
        <w:tc>
          <w:tcPr>
            <w:tcW w:w="851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851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«Молодежь Боготольского района»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 Красноярского края «Развитие здравоохранения»</w:t>
            </w:r>
          </w:p>
        </w:tc>
        <w:tc>
          <w:tcPr>
            <w:tcW w:w="1275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«Боготольская МБ»</w:t>
            </w:r>
            <w:r w:rsidR="002C3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</w:p>
        </w:tc>
      </w:tr>
      <w:tr w:rsidR="00214490" w:rsidRPr="009C485F" w:rsidTr="00F24E52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условий для оказания доступной и качественной медицинской помощи матерям и детям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Мероприятия, направленные на повышение доступности и качества медицинской помощи матерям и детям</w:t>
            </w:r>
          </w:p>
        </w:tc>
        <w:tc>
          <w:tcPr>
            <w:tcW w:w="2268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F24E52">
        <w:tc>
          <w:tcPr>
            <w:tcW w:w="534" w:type="dxa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Реализация мер по поддержке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молодых семей, нуждающихся в улучшении жилищных условий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государственной поддержки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молодым семьям,  нуждающимся в улучшении жилищных условий</w:t>
            </w: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Доля граждан улучшивших жилищные условия,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от общего количества граждан, которым предоставлена государственная поддержка в форме социальных выплат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доступным и комфортным жильем граждан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финансово-экономическим вопросам,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 главы района по строительству, архитектуре, жилищно-коммунальному хозяйству – начальник отдела, </w:t>
            </w:r>
            <w:r w:rsidR="002C39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Pr="009C485F">
              <w:rPr>
                <w:rFonts w:ascii="Arial" w:hAnsi="Arial" w:cs="Arial"/>
                <w:sz w:val="20"/>
                <w:szCs w:val="20"/>
              </w:rPr>
              <w:t>лавы сельсоветовОтдел капитального строительства и архитектуры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1.1.2. Обеспечение занятости и повышения уровня жизни</w:t>
            </w:r>
          </w:p>
        </w:tc>
      </w:tr>
      <w:tr w:rsidR="00214490" w:rsidRPr="009C485F" w:rsidTr="00F24E52">
        <w:trPr>
          <w:trHeight w:val="2342"/>
        </w:trPr>
        <w:tc>
          <w:tcPr>
            <w:tcW w:w="534" w:type="dxa"/>
            <w:vMerge w:val="restart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Содействие трудоустройству населения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1.Содействие гражданам в поиске подходящей работы;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2.Содействие работодателям в подборе необходимых работников;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3.Содействие самозанятости безработных граждан;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4.Организация ярмарок вакансий и учебных рабочих мест;5.Организация временного трудоустройства граждан</w:t>
            </w: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Уровень зарегистрированной безработицы на конец периода 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214490" w:rsidRPr="00770D83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214490" w:rsidRPr="009C485F" w:rsidRDefault="00770D83" w:rsidP="00F24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 Красноярского края «Содействие занятости населения»</w:t>
            </w:r>
          </w:p>
        </w:tc>
        <w:tc>
          <w:tcPr>
            <w:tcW w:w="1275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вопросам,КГКУ «ЦЗН г. Боготола», </w:t>
            </w:r>
            <w:r w:rsidR="002C3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F24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тдел </w:t>
            </w:r>
            <w:r w:rsidR="00F24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</w:tr>
      <w:tr w:rsidR="00214490" w:rsidRPr="009C485F" w:rsidTr="00F24E52">
        <w:trPr>
          <w:trHeight w:val="195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24E5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Коэффициент напряженности на регистрируемом рынке труда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850" w:type="dxa"/>
            <w:gridSpan w:val="2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992" w:type="dxa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851" w:type="dxa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161"/>
        </w:trPr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1.1.3. Повышение качества и доступности социальных услуг</w:t>
            </w:r>
          </w:p>
        </w:tc>
      </w:tr>
      <w:tr w:rsidR="00214490" w:rsidRPr="009C485F" w:rsidTr="00F24E52">
        <w:trPr>
          <w:trHeight w:val="271"/>
        </w:trPr>
        <w:tc>
          <w:tcPr>
            <w:tcW w:w="534" w:type="dxa"/>
            <w:vMerge w:val="restart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качества социального обслуживания граждан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</w:t>
            </w:r>
            <w:hyperlink r:id="rId10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Повышение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качества жизни отдельных категорий граждан, степени их социальной защищенности;</w:t>
            </w:r>
          </w:p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2.</w:t>
            </w:r>
            <w:hyperlink r:id="rId11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Социальная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поддержка семей, имеющих детей;</w:t>
            </w:r>
          </w:p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>3.Доступность социальных услуг инвалидам, включая детей-инвалидов;</w:t>
            </w:r>
          </w:p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4.</w:t>
            </w:r>
            <w:hyperlink r:id="rId12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Обеспечение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социальной поддержки граждан на оплату жилого помещения и коммунальных услуг и др.</w:t>
            </w: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«Система социальной защиты населения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="005E50AF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Муниципальное бюджетное учреждение Комплексный центр социального обслуживания населения "Надежда"</w:t>
            </w:r>
          </w:p>
        </w:tc>
      </w:tr>
      <w:tr w:rsidR="00214490" w:rsidRPr="009C485F" w:rsidTr="00F24E52">
        <w:trPr>
          <w:trHeight w:val="2182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Доля семей, имеющих детей-инвалидов социальным сопровождением 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27"/>
        </w:trPr>
        <w:tc>
          <w:tcPr>
            <w:tcW w:w="534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1.1.4. Содействие и развитие потребительского рынка</w:t>
            </w:r>
          </w:p>
        </w:tc>
      </w:tr>
      <w:tr w:rsidR="00214490" w:rsidRPr="009C485F" w:rsidTr="00D17F1B">
        <w:tc>
          <w:tcPr>
            <w:tcW w:w="534" w:type="dxa"/>
            <w:vMerge w:val="restart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торговой отрасли на территории Боготольского района</w:t>
            </w: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актуализации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Своевременное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внесение изменений в Постановление администрациирайона  об утверждении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включения в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программу 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214490" w:rsidRPr="009C485F" w:rsidRDefault="00F24E52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Заместител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ь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отдела,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Достижение установленных нормативов минимальной обеспеченности населения площадью стационарных торговых объектов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Обеспеченность населения площадью  стационарных торговых объектов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Кв. м. на 1000 жителей</w:t>
            </w:r>
          </w:p>
        </w:tc>
        <w:tc>
          <w:tcPr>
            <w:tcW w:w="709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850" w:type="dxa"/>
            <w:gridSpan w:val="2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</w:t>
            </w:r>
            <w:r w:rsidR="002C3948">
              <w:rPr>
                <w:rFonts w:ascii="Arial" w:hAnsi="Arial" w:cs="Arial"/>
                <w:sz w:val="20"/>
                <w:szCs w:val="20"/>
              </w:rPr>
              <w:t>им вопросам, Главы сельсоветов О</w:t>
            </w:r>
            <w:r w:rsidR="00F24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 экономики и планирован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1.2. Сохранение и укрепление здоровья населения, формирование здорового образа жизни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1.2.1. Создание условий для оказания медицинской помощи населению</w:t>
            </w:r>
          </w:p>
        </w:tc>
      </w:tr>
      <w:tr w:rsidR="00231F71" w:rsidRPr="009C485F" w:rsidTr="00730671">
        <w:trPr>
          <w:trHeight w:val="1556"/>
        </w:trPr>
        <w:tc>
          <w:tcPr>
            <w:tcW w:w="534" w:type="dxa"/>
            <w:vMerge w:val="restart"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Совершенствование профилактических мероприятий и информирование населения о факторах риска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развития заболеваний</w:t>
            </w:r>
          </w:p>
        </w:tc>
        <w:tc>
          <w:tcPr>
            <w:tcW w:w="2268" w:type="dxa"/>
            <w:vMerge w:val="restart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Увеличение продолжительности жизни населения  за счет формирования здорового образа жизни и профилактики заболеваний</w:t>
            </w:r>
          </w:p>
        </w:tc>
        <w:tc>
          <w:tcPr>
            <w:tcW w:w="851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К-во лет.</w:t>
            </w:r>
          </w:p>
        </w:tc>
        <w:tc>
          <w:tcPr>
            <w:tcW w:w="850" w:type="dxa"/>
            <w:gridSpan w:val="2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9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2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2"/>
            <w:vMerge w:val="restart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</w:t>
            </w:r>
            <w:hyperlink r:id="rId13" w:history="1"/>
            <w:r w:rsidRPr="009C485F">
              <w:rPr>
                <w:rFonts w:ascii="Arial" w:hAnsi="Arial" w:cs="Arial"/>
                <w:sz w:val="20"/>
                <w:szCs w:val="20"/>
              </w:rPr>
              <w:t xml:space="preserve"> Красноярского края "Развитие здравоохранения"</w:t>
            </w:r>
          </w:p>
        </w:tc>
        <w:tc>
          <w:tcPr>
            <w:tcW w:w="1275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общественно-политической работе,</w:t>
            </w:r>
          </w:p>
          <w:p w:rsidR="00231F71" w:rsidRPr="009C485F" w:rsidRDefault="00231F71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«Боготольская МБ»,</w:t>
            </w:r>
            <w:r w:rsidR="002C3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276A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</w:tr>
      <w:tr w:rsidR="00231F71" w:rsidRPr="009C485F" w:rsidTr="00730671">
        <w:tc>
          <w:tcPr>
            <w:tcW w:w="534" w:type="dxa"/>
            <w:vMerge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Диспансеризация определенных групп взрослого населения</w:t>
            </w:r>
          </w:p>
        </w:tc>
        <w:tc>
          <w:tcPr>
            <w:tcW w:w="2268" w:type="dxa"/>
            <w:vMerge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490" w:rsidRPr="009C485F" w:rsidRDefault="00214490" w:rsidP="00276A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red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фельдшерско-акушерских пунктов (ФАП)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ФАПов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14490" w:rsidRPr="009C485F" w:rsidRDefault="00F242AB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4490" w:rsidRPr="009C485F" w:rsidRDefault="00F242AB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4490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c>
          <w:tcPr>
            <w:tcW w:w="534" w:type="dxa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Кадровое обеспечение учреждений здравоохранения и снижение дефицита медицинских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закрепления медицинских кадров в сельской местности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9D559C" w:rsidP="00276AE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Количество медицинских работников- получателей </w:t>
            </w:r>
            <w:r w:rsidR="005E50AF" w:rsidRPr="009C485F">
              <w:rPr>
                <w:rFonts w:ascii="Arial" w:hAnsi="Arial" w:cs="Arial"/>
                <w:sz w:val="20"/>
                <w:szCs w:val="20"/>
              </w:rPr>
              <w:t xml:space="preserve">государственной </w:t>
            </w:r>
            <w:r w:rsidRPr="009C485F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5E50AF" w:rsidRPr="009C485F">
              <w:rPr>
                <w:rFonts w:ascii="Arial" w:hAnsi="Arial" w:cs="Arial"/>
                <w:sz w:val="20"/>
                <w:szCs w:val="20"/>
              </w:rPr>
              <w:t xml:space="preserve">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8702D6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tcBorders>
              <w:right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1.3. Создание благоприятных условий для образования ,развития  способностей и самореализации молодежи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</w:tr>
      <w:tr w:rsidR="00231F71" w:rsidRPr="009C485F" w:rsidTr="00730671">
        <w:tc>
          <w:tcPr>
            <w:tcW w:w="534" w:type="dxa"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Создание в системе общего образования возможностей для современного качественного образования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Обеспечение условий  и качества обучения, соответствующих федеральным государственным стандартам начального общего, основного общего,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среднего общего образования</w:t>
            </w:r>
          </w:p>
        </w:tc>
        <w:tc>
          <w:tcPr>
            <w:tcW w:w="2268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  <w:tc>
          <w:tcPr>
            <w:tcW w:w="709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</w:t>
            </w:r>
            <w:r w:rsidR="00276AE5">
              <w:rPr>
                <w:rFonts w:ascii="Arial" w:hAnsi="Arial" w:cs="Arial"/>
                <w:sz w:val="20"/>
                <w:szCs w:val="20"/>
              </w:rPr>
              <w:t xml:space="preserve"> программа «Развитие образования </w:t>
            </w:r>
            <w:r w:rsidRPr="009C485F">
              <w:rPr>
                <w:rFonts w:ascii="Arial" w:hAnsi="Arial" w:cs="Arial"/>
                <w:sz w:val="20"/>
                <w:szCs w:val="20"/>
              </w:rPr>
              <w:t>Боготольского района»</w:t>
            </w:r>
          </w:p>
        </w:tc>
        <w:tc>
          <w:tcPr>
            <w:tcW w:w="1275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31F71" w:rsidRPr="009C485F" w:rsidRDefault="00231F71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="002C3948">
              <w:rPr>
                <w:rFonts w:ascii="Arial" w:hAnsi="Arial" w:cs="Arial"/>
                <w:sz w:val="20"/>
                <w:szCs w:val="20"/>
              </w:rPr>
              <w:t>У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правление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</w:tr>
      <w:tr w:rsidR="00231F71" w:rsidRPr="009C485F" w:rsidTr="00276AE5">
        <w:trPr>
          <w:trHeight w:val="2133"/>
        </w:trPr>
        <w:tc>
          <w:tcPr>
            <w:tcW w:w="534" w:type="dxa"/>
            <w:vMerge w:val="restart"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gridSpan w:val="2"/>
          </w:tcPr>
          <w:p w:rsidR="00231F71" w:rsidRPr="009C485F" w:rsidRDefault="00231F71" w:rsidP="0027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Содействие развитию профессионального потенциала педагогических работников муниципальной системы образования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Повышение профессионального потенциала педагогических работников</w:t>
            </w:r>
          </w:p>
        </w:tc>
        <w:tc>
          <w:tcPr>
            <w:tcW w:w="2268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</w:t>
            </w:r>
            <w:r w:rsidR="00276AE5">
              <w:rPr>
                <w:rFonts w:ascii="Arial" w:hAnsi="Arial" w:cs="Arial"/>
                <w:sz w:val="20"/>
                <w:szCs w:val="20"/>
              </w:rPr>
              <w:t xml:space="preserve"> программа «Развитие образования </w:t>
            </w:r>
            <w:r w:rsidRPr="009C485F">
              <w:rPr>
                <w:rFonts w:ascii="Arial" w:hAnsi="Arial" w:cs="Arial"/>
                <w:sz w:val="20"/>
                <w:szCs w:val="20"/>
              </w:rPr>
              <w:t>Боготольского района»</w:t>
            </w:r>
          </w:p>
        </w:tc>
        <w:tc>
          <w:tcPr>
            <w:tcW w:w="1275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71" w:rsidRPr="009C485F" w:rsidTr="00276AE5">
        <w:trPr>
          <w:trHeight w:val="2546"/>
        </w:trPr>
        <w:tc>
          <w:tcPr>
            <w:tcW w:w="534" w:type="dxa"/>
            <w:vMerge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1F71" w:rsidRPr="009C485F" w:rsidRDefault="00231F71" w:rsidP="00276A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привлечения и закрепления в образовательных организациях района  выпускников  педагогических специальностей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Повышение качества педагогического образования.</w:t>
            </w:r>
          </w:p>
        </w:tc>
        <w:tc>
          <w:tcPr>
            <w:tcW w:w="2268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Число молодых специалистов, прибывших на работу в образовательные учреждения района, которым оказана поддержка в части аренды жилых помещений и единовременной выплаты подъемных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1.4. Сохранение и развитие культуры и искусства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1.4.1. Раскрытие культурного, творческого, духовно-нравственного потенциала населения</w:t>
            </w:r>
          </w:p>
        </w:tc>
      </w:tr>
      <w:tr w:rsidR="00214490" w:rsidRPr="009C485F" w:rsidTr="00730671">
        <w:trPr>
          <w:trHeight w:val="855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электронного каталога библиотечных фондов (оцифровка фондов), традиционных и электронных информационных ресурсов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Внедрение современных видов услуг, предоставляемых населению учреждениями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оцифрованного библиотечного фонда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тдел культуры,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молодежной политики и спорта</w:t>
            </w:r>
          </w:p>
        </w:tc>
      </w:tr>
      <w:tr w:rsidR="00214490" w:rsidRPr="009C485F" w:rsidTr="00730671">
        <w:trPr>
          <w:trHeight w:val="85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Формирование, учет, изучение, обеспечение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физического сохранения и безопасности фондов библиотеки.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Доля новых поступлений по отношению к объёму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803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Расширение спектра услуг в сфере культуры и искусств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Расширение спектра клубных формирований для населения разных возрастов, повышение доступности культурных услуг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Удельный вес населения, посещающего культурно-массовые мероприятия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802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276A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Увеличение числа клубных формирований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1.5Молодежная  политика и развитие физической культуры и спорта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1.5.1. Улучшение качества жизни сельской молодежи</w:t>
            </w:r>
          </w:p>
        </w:tc>
      </w:tr>
      <w:tr w:rsidR="00214490" w:rsidRPr="009C485F" w:rsidTr="00730671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 по поддержке молодых семей, нуждающихся в улучшении жилищных условий - мероприятия задачи</w:t>
            </w: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Обеспеченность молодых семей жильем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214490" w:rsidRPr="009C485F" w:rsidRDefault="00AA2B6D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214490" w:rsidRPr="009C485F" w:rsidRDefault="00276AE5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14490"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</w:t>
            </w:r>
            <w:r w:rsidR="002A4F4A">
              <w:rPr>
                <w:rFonts w:ascii="Arial" w:hAnsi="Arial" w:cs="Arial"/>
                <w:sz w:val="20"/>
                <w:szCs w:val="20"/>
              </w:rPr>
              <w:t>щественно-политической работе, 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214490" w:rsidRPr="009C485F" w:rsidTr="00730671">
        <w:trPr>
          <w:trHeight w:val="2528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Мероприятия добровольческой и патриотической направленности</w:t>
            </w:r>
          </w:p>
        </w:tc>
        <w:tc>
          <w:tcPr>
            <w:tcW w:w="1701" w:type="dxa"/>
            <w:vMerge w:val="restart"/>
          </w:tcPr>
          <w:p w:rsidR="00214490" w:rsidRPr="009C485F" w:rsidRDefault="00276AE5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конкурсов, акций, сборов:</w:t>
            </w:r>
          </w:p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фестиваль-конкурс «Щит и Муза», инфраструктурный проект «Российское Движение Школьников», военно-патриотическая игра  «Победа», мероприятия в рамках Всероссийского движения "Юнармия" и иные мероприятия;</w:t>
            </w:r>
          </w:p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организация участия молодых людей в краевых слетах, фестивалях, семинарах: региональный проект «ТИМ Юниор», «Молодёжный конвент», «ТИМ Бирюса» и др.  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молодых граждан, проживающих в Боготольском районе, вовлеченных в добровольческую деятельность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«Молодежь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252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Доля молодых граждан, проживающих в Боготольском районе, вовлеченных в патриотическую деятельность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«Молодежь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1.5.2. Развитие физической культуры и спорта</w:t>
            </w:r>
          </w:p>
        </w:tc>
      </w:tr>
      <w:tr w:rsidR="00214490" w:rsidRPr="009C485F" w:rsidTr="00730671">
        <w:trPr>
          <w:trHeight w:val="1305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Пропаганда и реализация здорового образа жизни, внедрение Всероссийского физкультурно-спортивного комплекса ГТО, проведение физкультурно-спортивных мероприятий, развитие адаптивной физической культуры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Всероссийского физкультурно-спортивного комплекса ГТО.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 Доля граждан, выполнивших нормативы ВФСК ГТО, от общей численности населения, принявшего участия в сдаче нормативов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</w:t>
            </w:r>
            <w:r w:rsidR="002A4F4A">
              <w:rPr>
                <w:rFonts w:ascii="Arial" w:hAnsi="Arial" w:cs="Arial"/>
                <w:sz w:val="20"/>
                <w:szCs w:val="20"/>
              </w:rPr>
              <w:t>щественно-политической работе, 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214490" w:rsidRPr="009C485F" w:rsidTr="00730671">
        <w:trPr>
          <w:trHeight w:val="690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Привлечение максимального количества жителей города к занятиям физической культурой и спортом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Численность населения, занимающихся физической культурой и спортом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690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24,85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130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Привлечение лиц с ограниченными возможностями здоровья к систематическим занятиям физической культурой и спортом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Удельный вес лиц с ограниченными возможностями здоровья и инвалидов, систематически занимающихся спортом, в общей численности данной категории населения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5E50AF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29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2.Комфортная среда для проживания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Цель 2.1.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2.1.1.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 Улучшение жизненных условий и </w:t>
            </w:r>
            <w:r w:rsidRPr="009C485F">
              <w:rPr>
                <w:rFonts w:ascii="Arial" w:hAnsi="Arial" w:cs="Arial"/>
                <w:sz w:val="20"/>
                <w:szCs w:val="20"/>
              </w:rPr>
              <w:t>развитие строительного комплекса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квартала усадебной застройки для ИЖС  в с. Боготол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Получение субсидии из краевого бюджета на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разработку  проекта межевания и проекта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планировки квартала усадебной застройки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проекта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межевания и проекта планировки квартала усадебной застройки (64 земельных участка для ИЖС)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«Обеспечение доступным и комфортным жильем граждан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vMerge w:val="restart"/>
          </w:tcPr>
          <w:p w:rsidR="00214490" w:rsidRPr="009C485F" w:rsidRDefault="00A4703C" w:rsidP="002A4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ому хозяйству – начальник отдела, г</w:t>
            </w:r>
            <w:r w:rsidR="002A4F4A">
              <w:rPr>
                <w:rFonts w:ascii="Arial" w:hAnsi="Arial" w:cs="Arial"/>
                <w:sz w:val="20"/>
                <w:szCs w:val="20"/>
              </w:rPr>
              <w:t xml:space="preserve">лавы сельсоветов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гостиничного комплекса на автотрассе М53 п. Каштан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гостиницы, столовой, парковочных мест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программы 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Внесение изменений в Правила землепользования и застройки муниципальных образований Боготольского района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Приведение в соответствие 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с законодательством нормативные </w:t>
            </w:r>
            <w:r w:rsidRPr="009C485F">
              <w:rPr>
                <w:rFonts w:ascii="Arial" w:hAnsi="Arial" w:cs="Arial"/>
                <w:sz w:val="20"/>
                <w:szCs w:val="20"/>
              </w:rPr>
              <w:t>правовые документы по землепользованию  и застройке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Исполнение земельного и градостроительного законодательств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программы 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 необходимости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A4703C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сельских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территорий в целях формирования благоприятных условий и комфортного пребывания граждан в сельской среде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Получение субсидий сельсоветами в рамках регионального проекта «Формирование комфортной городской среды на территории Красноярского края»  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реализованных проектов по благоустройству дворовых территорий сельскими советами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Красноярского края </w:t>
            </w:r>
            <w:r w:rsidRPr="009C485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«Содействие органам местного самоуправления в формировании современной городской среды»</w:t>
            </w:r>
          </w:p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Муниципальные программы сельских советов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A4703C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отдела, </w:t>
            </w:r>
            <w:r w:rsidR="002A4F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лавы сельсоветовОтдел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lastRenderedPageBreak/>
              <w:t>капитального строительства и архитектуры</w:t>
            </w:r>
          </w:p>
        </w:tc>
      </w:tr>
      <w:tr w:rsidR="00214490" w:rsidRPr="009C485F" w:rsidTr="00D17F1B">
        <w:trPr>
          <w:trHeight w:val="2066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субсидий на реализацию проектов по благоустройству территорий сельских населенных пунктов и городских (гранты «Жители- за чистоту и благоустройство»)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реализованных проектов по благоустройству сельскими советами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 Красноярского края "Содействие развитию местного самоуправления"Муниципальные программы сельских советов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67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индивидуальных жилых домов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введенных в эксплуатацию индивидуальных жилых домов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программы 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ча 2.1.2. Обеспечение развития </w:t>
            </w:r>
            <w:r w:rsidRPr="009C485F">
              <w:rPr>
                <w:rFonts w:ascii="Arial" w:hAnsi="Arial" w:cs="Arial"/>
                <w:sz w:val="20"/>
                <w:szCs w:val="20"/>
              </w:rPr>
              <w:t>транспортной системы и связи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Орга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низация пассажирских перевозок </w:t>
            </w:r>
            <w:r w:rsidRPr="009C485F">
              <w:rPr>
                <w:rFonts w:ascii="Arial" w:hAnsi="Arial" w:cs="Arial"/>
                <w:sz w:val="20"/>
                <w:szCs w:val="20"/>
              </w:rPr>
              <w:t>автомобильным транспортом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поддержка маршрутов регулярных пассажирских перевозок с небольшой интенсивностью пассажирских потоков.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перевезенных пассажиров по программе пассажирских авиаперевозок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253,5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253,7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м «Обесп</w:t>
            </w:r>
            <w:r w:rsidR="00A4703C">
              <w:rPr>
                <w:rFonts w:ascii="Arial" w:hAnsi="Arial" w:cs="Arial"/>
                <w:sz w:val="20"/>
                <w:szCs w:val="20"/>
              </w:rPr>
              <w:t>ечение транспортной доступности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в Боготольском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безопасности дорожного движения на автомобильных дорогах общего пользования муниципального </w:t>
            </w:r>
            <w:r w:rsidR="00A4703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образования </w:t>
            </w:r>
            <w:r w:rsidRPr="009C485F">
              <w:rPr>
                <w:rFonts w:ascii="Arial" w:hAnsi="Arial" w:cs="Arial"/>
                <w:sz w:val="20"/>
                <w:szCs w:val="20"/>
              </w:rPr>
              <w:t>Боготольский район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Установка дорожных знаков, обустройство пешеходных переходов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="00BC4D7E">
              <w:rPr>
                <w:rFonts w:ascii="Arial" w:hAnsi="Arial" w:cs="Arial"/>
                <w:sz w:val="20"/>
                <w:szCs w:val="20"/>
              </w:rPr>
              <w:t xml:space="preserve">пешеходных переходов, </w:t>
            </w:r>
            <w:r w:rsidRPr="009C485F">
              <w:rPr>
                <w:rFonts w:ascii="Arial" w:hAnsi="Arial" w:cs="Arial"/>
                <w:sz w:val="20"/>
                <w:szCs w:val="20"/>
              </w:rPr>
              <w:t>обустроенных ТСОДД (технические средства организации дорожного движения)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2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14490" w:rsidRPr="009C485F" w:rsidRDefault="00A4703C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«Обесп</w:t>
            </w:r>
            <w:r>
              <w:rPr>
                <w:rFonts w:ascii="Arial" w:hAnsi="Arial" w:cs="Arial"/>
                <w:sz w:val="20"/>
                <w:szCs w:val="20"/>
              </w:rPr>
              <w:t>ечение транспортной доступности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в Боготольском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A4703C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ому хозяйству – начальник отдела, г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лавы с</w:t>
            </w:r>
            <w:r w:rsidR="002A4F4A">
              <w:rPr>
                <w:rFonts w:ascii="Arial" w:hAnsi="Arial" w:cs="Arial"/>
                <w:sz w:val="20"/>
                <w:szCs w:val="20"/>
              </w:rPr>
              <w:t>ельсоветов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Цель 2.2.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Модернизация  и повышение надежности основных систем жизнеобеспечения Боготольского района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A4703C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Задача 2.2.1. Обеспечение развития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коммунальной и энергетической инфраструктуры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</w:t>
            </w:r>
            <w:r w:rsidR="00A4703C">
              <w:rPr>
                <w:rFonts w:ascii="Arial" w:hAnsi="Arial" w:cs="Arial"/>
                <w:sz w:val="20"/>
                <w:szCs w:val="20"/>
              </w:rPr>
              <w:t>е и модерниза</w:t>
            </w:r>
            <w:r w:rsidRPr="009C485F">
              <w:rPr>
                <w:rFonts w:ascii="Arial" w:hAnsi="Arial" w:cs="Arial"/>
                <w:sz w:val="20"/>
                <w:szCs w:val="20"/>
              </w:rPr>
              <w:t>ци</w:t>
            </w:r>
            <w:r w:rsidR="00A4703C">
              <w:rPr>
                <w:rFonts w:ascii="Arial" w:hAnsi="Arial" w:cs="Arial"/>
                <w:sz w:val="20"/>
                <w:szCs w:val="20"/>
              </w:rPr>
              <w:t>я инфраструктуры водоснабжения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Обеспечение населения  питьевой водой, отвечающей требованиям безопасности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Проведение капитальных ремонтов водоочистительных комплексов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 в Боготольском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A4703C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отдела, </w:t>
            </w:r>
            <w:r w:rsidR="002A4F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="002A4F4A">
              <w:rPr>
                <w:rFonts w:ascii="Arial" w:hAnsi="Arial" w:cs="Arial"/>
                <w:sz w:val="20"/>
                <w:szCs w:val="20"/>
              </w:rPr>
              <w:t>лавы сельсоветов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МКУ «Отдел жилищно-коммунального хозяйства, жилищной политики и капитального строительства»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214490" w:rsidRPr="009C485F" w:rsidRDefault="00A4703C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модерниза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ция инфраструктуры теплоснабжения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Проведение капитальных ремонтов источников теплоснабжения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Проведение капитальных ремонтов источников теплоснабжения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Цель 2.3.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Охрана </w:t>
            </w:r>
            <w:r w:rsidR="00A4703C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окружающей среды и обеспечения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экологической безопасности населения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A4703C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Задача 2.3.1. Обеспечение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охраны окружающей среды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Сокращение площади земель, занятых несанкционированными свалками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К-во площадок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«Обращение с отходами на территории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безопасности территории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Информационное обеспечение населения в области обращения с твердыми коммунальными отходами</w:t>
            </w:r>
          </w:p>
        </w:tc>
        <w:tc>
          <w:tcPr>
            <w:tcW w:w="170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Размещение информации на официальном сайте Боготольского района</w:t>
            </w:r>
          </w:p>
        </w:tc>
        <w:tc>
          <w:tcPr>
            <w:tcW w:w="2268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размещенных материалов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29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3.Конкурентноспособная экономика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Цель 3.1.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Развитие экономики. Точки роста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3.1.1. Развитие сельского хозяйства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и повышение эффективности производства продукции растениеводства и животноводства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Сохранение и увеличение посевов масленичных культур (рапс, соя)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Площадь посевов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10700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10700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Внебюджетные средства (собственные средства предприятий)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A4F4A" w:rsidRDefault="002A4F4A" w:rsidP="00D17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предприятий,</w:t>
            </w:r>
          </w:p>
          <w:p w:rsidR="00214490" w:rsidRPr="009C485F" w:rsidRDefault="002A4F4A" w:rsidP="00D17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тдел сельского хозяйства</w:t>
            </w: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Валовый сбор масленичных культур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18018/0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21400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21400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458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эффективности птицеводства и его динамичного и сбалансированного роста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Поголовье птицы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Гол.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151000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171000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171000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45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Производство яиц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Тыс. шт.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 Задача 3.3.2. Развитие малого и среднего предпринимательства</w:t>
            </w:r>
          </w:p>
        </w:tc>
      </w:tr>
      <w:tr w:rsidR="00214490" w:rsidRPr="009C485F" w:rsidTr="00A4703C">
        <w:trPr>
          <w:trHeight w:val="1121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Предоставление различных форм финансовой поддержки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субъектам малого и среднего предп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ринимательства и их реализация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(при условии поступления субсидий </w:t>
            </w:r>
            <w:r w:rsidR="00A4703C">
              <w:rPr>
                <w:rFonts w:ascii="Arial" w:hAnsi="Arial" w:cs="Arial"/>
                <w:sz w:val="20"/>
                <w:szCs w:val="20"/>
              </w:rPr>
              <w:t>в  бюджет</w:t>
            </w:r>
            <w:r w:rsidRPr="009C485F">
              <w:rPr>
                <w:rFonts w:ascii="Arial" w:hAnsi="Arial" w:cs="Arial"/>
                <w:sz w:val="20"/>
                <w:szCs w:val="20"/>
              </w:rPr>
              <w:t>района по итогам 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потенциала)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Финансовая поддержка субъектов малого и </w:t>
            </w:r>
            <w:r w:rsidRPr="009C48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среднего предпринимательства:</w:t>
            </w:r>
          </w:p>
          <w:p w:rsidR="00214490" w:rsidRPr="009C485F" w:rsidRDefault="00214490" w:rsidP="00A4703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услуг).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СМСП, получивших финансовую поддержку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Муниципальная программа  «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Развитие малого и 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среднего предпринимательства и инвестиционной деятельности в Боготольском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экономическим вопросам,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rPr>
          <w:trHeight w:val="265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созданных рабочих мест в секторе малого и среднего предпринимательства у получателей финансовой поддержки</w:t>
            </w:r>
          </w:p>
        </w:tc>
        <w:tc>
          <w:tcPr>
            <w:tcW w:w="851" w:type="dxa"/>
          </w:tcPr>
          <w:p w:rsidR="00214490" w:rsidRPr="009C485F" w:rsidRDefault="008D02F4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A4703C">
        <w:trPr>
          <w:trHeight w:val="2561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Предоставление адресной информационной, консультационной поддержки субъектам малого и среднего предпринимательства, а также консультирование граждан по вопросам организации бизнеса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Оказание информационной и консультационной поддержки субъектам малого и среднего предпринимательства, а также гражданам по вопросам организации бизнеса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граждан и субъектов малого и среднего предпринимательства, получивших консультационную поддержку при обращении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3.3.3.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Развитие  промышленного производства, в том числе малых перерабатывающих производств по переработке продукции растениеводства и животноводства</w:t>
            </w:r>
          </w:p>
        </w:tc>
      </w:tr>
      <w:tr w:rsidR="00214490" w:rsidRPr="009C485F" w:rsidTr="00A4703C">
        <w:trPr>
          <w:trHeight w:val="271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переработки сельскохозяйст</w:t>
            </w:r>
            <w:r w:rsidR="00A4703C">
              <w:rPr>
                <w:rFonts w:ascii="Arial" w:hAnsi="Arial" w:cs="Arial"/>
                <w:sz w:val="20"/>
                <w:szCs w:val="20"/>
              </w:rPr>
              <w:t>венной продукции в Боготольском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районе.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Содействие реализации инвестиционных проектов промышленных организаций 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Открытие новых промышленных производств 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Муниципальная программа  «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Развитие малого и среднего предпринимательства и инвестиционной деятельности в Боготольскомрай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ансово-экономическим вопросам,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</w:t>
            </w:r>
            <w:r w:rsidR="00A4703C">
              <w:rPr>
                <w:rFonts w:ascii="Arial" w:hAnsi="Arial" w:cs="Arial"/>
                <w:sz w:val="20"/>
                <w:szCs w:val="20"/>
              </w:rPr>
              <w:t>ван</w:t>
            </w:r>
            <w:r w:rsidR="00A4703C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3.3.4.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Информационное и консультационное сопровождение инвестиционных проектов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Оказание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2268" w:type="dxa"/>
            <w:shd w:val="clear" w:color="auto" w:fill="auto"/>
          </w:tcPr>
          <w:p w:rsidR="00214490" w:rsidRPr="009C485F" w:rsidRDefault="00214490" w:rsidP="00A4703C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субъектов инвестиционной деятельности</w:t>
            </w:r>
            <w:r w:rsidRPr="009C485F">
              <w:rPr>
                <w:rFonts w:ascii="Arial" w:hAnsi="Arial" w:cs="Arial"/>
                <w:sz w:val="20"/>
                <w:szCs w:val="20"/>
              </w:rPr>
              <w:t>, получивших консультационную поддержку при обращении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Муниципальная программа  «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3.3.5.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Межмуниципальное сотрудничество</w:t>
            </w:r>
          </w:p>
        </w:tc>
      </w:tr>
      <w:tr w:rsidR="00214490" w:rsidRPr="009C485F" w:rsidTr="00D17F1B">
        <w:trPr>
          <w:trHeight w:val="1922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Развитие и сохранение межмуниципального сотрудничества 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межмуниципальных </w:t>
            </w: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сельскохозяйственных ярмарок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проведенных межмуниципальных </w:t>
            </w: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сельскохозяйственных ярмарок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тдел </w:t>
            </w:r>
            <w:r w:rsidR="008D02F4" w:rsidRPr="009C485F">
              <w:rPr>
                <w:rFonts w:ascii="Arial" w:hAnsi="Arial" w:cs="Arial"/>
                <w:sz w:val="20"/>
                <w:szCs w:val="20"/>
              </w:rPr>
              <w:t>культуры, молодежной политики и спорта</w:t>
            </w:r>
          </w:p>
        </w:tc>
      </w:tr>
      <w:tr w:rsidR="00214490" w:rsidRPr="009C485F" w:rsidTr="00D17F1B">
        <w:trPr>
          <w:trHeight w:val="196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Организация и  проведение</w:t>
            </w:r>
            <w:r w:rsidRPr="009C485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 фестиваля детского и молодежного экранного творчества им. В. Трегубовича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участников фестиваля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Боготольского района»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«Молодежь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3.3.6.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Формирование и укрепление кадрового потенциала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комплекса мер, связанных с укреплением кадрового потенциала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Боготольского района</w:t>
            </w:r>
          </w:p>
        </w:tc>
        <w:tc>
          <w:tcPr>
            <w:tcW w:w="2268" w:type="dxa"/>
          </w:tcPr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по участию 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семинарах, совещаниях, курсах по повышению квалификации руководителей и специалистов отраслей экономики Боготольского района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Без включения в программу</w:t>
            </w:r>
          </w:p>
        </w:tc>
        <w:tc>
          <w:tcPr>
            <w:tcW w:w="1275" w:type="dxa"/>
          </w:tcPr>
          <w:p w:rsidR="00214490" w:rsidRPr="009C485F" w:rsidRDefault="008D02F4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общественно-политической работе</w:t>
            </w:r>
          </w:p>
          <w:p w:rsidR="00214490" w:rsidRPr="009C485F" w:rsidRDefault="00F83E47" w:rsidP="002A4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жилищно-коммунальному хозяйству – начальник отдела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rPr>
          <w:trHeight w:val="167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3.3.7.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Перспективное развитие использования местных сырьевых ресурсов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информационной открытости о наличии и использовании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>местных сырьевых ресурсов</w:t>
            </w:r>
          </w:p>
        </w:tc>
        <w:tc>
          <w:tcPr>
            <w:tcW w:w="1701" w:type="dxa"/>
          </w:tcPr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Информационное содействие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инвесторам, заинтересованным 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lastRenderedPageBreak/>
              <w:t>разработке и добыче открытых месторождений и проявлений полезных 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информационного содействия  обратившимся инвесторам,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заинтересованным в разработке и добыче открытых месторождений и проявлений полезных 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им вопросам,</w:t>
            </w:r>
          </w:p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жилищно-коммунальному хозяйству – начальник отдела</w:t>
            </w:r>
            <w:r w:rsidR="004B0D2F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4B0D2F" w:rsidRPr="009C485F">
              <w:rPr>
                <w:rFonts w:ascii="Arial" w:hAnsi="Arial" w:cs="Arial"/>
                <w:sz w:val="20"/>
                <w:szCs w:val="20"/>
              </w:rPr>
              <w:t>Отдел безопасности территории</w:t>
            </w:r>
          </w:p>
        </w:tc>
      </w:tr>
      <w:tr w:rsidR="00214490" w:rsidRPr="009C485F" w:rsidTr="00D17F1B">
        <w:trPr>
          <w:trHeight w:val="229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Цель 4. Эффективное муниципальное управление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Цель 4.1.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4.1.1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Повышение гласности (уровня информационной открытости)</w:t>
            </w:r>
          </w:p>
        </w:tc>
      </w:tr>
      <w:tr w:rsidR="00214490" w:rsidRPr="009C485F" w:rsidTr="00D17F1B">
        <w:trPr>
          <w:trHeight w:val="1305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 органов местного самоуправления муниципал</w:t>
            </w:r>
            <w:r w:rsidR="002A4F4A">
              <w:rPr>
                <w:rFonts w:ascii="Arial" w:hAnsi="Arial" w:cs="Arial"/>
                <w:sz w:val="20"/>
                <w:szCs w:val="20"/>
              </w:rPr>
              <w:t>ьного образования Боготольский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район через информационный ресурс –официальный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сайт Боготольского района, печатное периодическое издание «Официальный вестник Боготольского района», «Бюджет для граждан» и др.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Своевременное наполнение и актуализация официального сайта МО Боготольский район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информационного общества в Боготольском районе»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Отдел кадров, </w:t>
            </w:r>
            <w:r w:rsidR="002A4F4A" w:rsidRPr="009C485F">
              <w:rPr>
                <w:rFonts w:ascii="Arial" w:hAnsi="Arial" w:cs="Arial"/>
                <w:sz w:val="20"/>
                <w:szCs w:val="20"/>
              </w:rPr>
              <w:t>муниципальной службы</w:t>
            </w:r>
            <w:r w:rsidR="002A4F4A">
              <w:rPr>
                <w:rFonts w:ascii="Arial" w:hAnsi="Arial" w:cs="Arial"/>
                <w:sz w:val="20"/>
                <w:szCs w:val="20"/>
              </w:rPr>
              <w:t>и организационной работы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Финансовое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управление</w:t>
            </w:r>
          </w:p>
        </w:tc>
      </w:tr>
      <w:tr w:rsidR="00214490" w:rsidRPr="009C485F" w:rsidTr="00D17F1B">
        <w:trPr>
          <w:trHeight w:val="130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Выпуск печатного периодического издания «Официальный вестник Боготольского района»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1762" w:type="dxa"/>
            <w:vMerge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130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Выпуск брошюр «Бюджет для граждан»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«Управление муниципальными финансами Боготольского района»</w:t>
            </w: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и обновление сведений о муниципальных услугах, предоставляемых в районе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Полная и актуальная информация о муниципальных услугах, предоставляемых в районе в информационных системах: Региональный портал и Единый портал государственных и муниципальных услуг (функций)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Обеспечение полноты информации о муниципальных услугах, предоставляемых в районе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информационного общества в Боготольском районе»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вопросам,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 район,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Главы сельсовето</w:t>
            </w:r>
            <w:r w:rsidR="002A4F4A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83E47">
              <w:rPr>
                <w:rFonts w:ascii="Arial" w:hAnsi="Arial" w:cs="Arial"/>
                <w:sz w:val="20"/>
                <w:szCs w:val="20"/>
              </w:rPr>
              <w:t>Отдел экономики и планирования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4.1.2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Участие населения в процессе управления муниципальным образованием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Участие населения в выявлении и определении степени приоритетности проблем местного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значения; развитие общественной инфраструктуры населенных пунктов Боготольского района</w:t>
            </w:r>
          </w:p>
        </w:tc>
        <w:tc>
          <w:tcPr>
            <w:tcW w:w="1701" w:type="dxa"/>
          </w:tcPr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Участие 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конкурсе муниципальных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разований Боготольского района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«Берег Енисея» по </w:t>
            </w:r>
            <w:r w:rsidR="00214490" w:rsidRPr="009C485F">
              <w:rPr>
                <w:rFonts w:ascii="Arial" w:eastAsia="Calibri" w:hAnsi="Arial" w:cs="Arial"/>
                <w:sz w:val="20"/>
                <w:szCs w:val="20"/>
              </w:rPr>
              <w:t xml:space="preserve">реализации </w:t>
            </w:r>
            <w:r w:rsidR="00214490" w:rsidRPr="009C485F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проектов, направленных на развитие объектов общественной инфраструктуры территорий городских и сельских поселений, отобранных при активном участии населения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реализованных проектов с участием населения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Муниципальные программы сельсоветов, средства населения, внебюджетные источники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Главы сельсоветов</w:t>
            </w:r>
            <w:r w:rsidR="00AB3C9F"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кадров, </w:t>
            </w:r>
            <w:r w:rsidR="00F83E47" w:rsidRPr="009C485F">
              <w:rPr>
                <w:rFonts w:ascii="Arial" w:hAnsi="Arial" w:cs="Arial"/>
                <w:sz w:val="20"/>
                <w:szCs w:val="20"/>
              </w:rPr>
              <w:t>муниципальной службы</w:t>
            </w:r>
            <w:r w:rsidR="00F83E47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AB3C9F" w:rsidRPr="009C485F">
              <w:rPr>
                <w:rFonts w:ascii="Arial" w:hAnsi="Arial" w:cs="Arial"/>
                <w:sz w:val="20"/>
                <w:szCs w:val="20"/>
              </w:rPr>
              <w:t>организационной рабо</w:t>
            </w:r>
            <w:r w:rsidR="002C3948">
              <w:rPr>
                <w:rFonts w:ascii="Arial" w:hAnsi="Arial" w:cs="Arial"/>
                <w:sz w:val="20"/>
                <w:szCs w:val="20"/>
              </w:rPr>
              <w:t>ты</w:t>
            </w:r>
            <w:bookmarkStart w:id="0" w:name="_GoBack"/>
            <w:bookmarkEnd w:id="0"/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Задача 4.1.3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эффективное использование муниципальной собственности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</w:rPr>
              <w:t>Реализация прав на земельные участки(аренда, продажа)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Увеличение доходов районного бюджета от использования муниципальных земель и земель, государственная собственность на которые не разграничена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1762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земельно-имущественных отношений на территории муниципального образования Боготольский район»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Бюджет Боготольского района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 w:rsidR="00F83E47">
              <w:rPr>
                <w:rFonts w:ascii="Arial" w:hAnsi="Arial" w:cs="Arial"/>
                <w:sz w:val="20"/>
                <w:szCs w:val="20"/>
              </w:rPr>
              <w:t>Главы сельсоветов</w:t>
            </w:r>
            <w:r w:rsidRPr="009C485F">
              <w:rPr>
                <w:rFonts w:ascii="Arial" w:hAnsi="Arial" w:cs="Arial"/>
                <w:sz w:val="20"/>
                <w:szCs w:val="20"/>
              </w:rPr>
              <w:t>Отдел муниципального имущества и земельных отношений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F83E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прав на объекты движимого и недвижимого имущества(аренда, приватизация)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Увеличение доходов районного бюджета от использования муниципального движимого и недвижимого имущества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1762" w:type="dxa"/>
            <w:vMerge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70B" w:rsidRDefault="0075770B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F3A" w:rsidRDefault="009D2F3A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F3A" w:rsidRDefault="009D2F3A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F3A" w:rsidRDefault="009D2F3A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F3A" w:rsidRDefault="009D2F3A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F3A" w:rsidRDefault="009D2F3A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pPr w:leftFromText="180" w:rightFromText="180" w:vertAnchor="text" w:horzAnchor="margin" w:tblpY="-850"/>
        <w:tblW w:w="15128" w:type="dxa"/>
        <w:tblLayout w:type="fixed"/>
        <w:tblLook w:val="04A0"/>
      </w:tblPr>
      <w:tblGrid>
        <w:gridCol w:w="533"/>
        <w:gridCol w:w="1699"/>
        <w:gridCol w:w="140"/>
        <w:gridCol w:w="1416"/>
        <w:gridCol w:w="283"/>
        <w:gridCol w:w="1417"/>
        <w:gridCol w:w="850"/>
        <w:gridCol w:w="150"/>
        <w:gridCol w:w="991"/>
        <w:gridCol w:w="1275"/>
        <w:gridCol w:w="2408"/>
        <w:gridCol w:w="1275"/>
        <w:gridCol w:w="1274"/>
        <w:gridCol w:w="1417"/>
      </w:tblGrid>
      <w:tr w:rsidR="009D2F3A" w:rsidRPr="009C485F" w:rsidTr="00F03D4B">
        <w:tc>
          <w:tcPr>
            <w:tcW w:w="15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F3A" w:rsidRPr="009C485F" w:rsidRDefault="009D2F3A" w:rsidP="00F03D4B">
            <w:pPr>
              <w:ind w:left="4248"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9D2F3A" w:rsidRPr="009C485F" w:rsidRDefault="009D2F3A" w:rsidP="00F03D4B">
            <w:pPr>
              <w:ind w:left="495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постановлению администрации </w:t>
            </w:r>
          </w:p>
          <w:p w:rsidR="009D2F3A" w:rsidRPr="009C485F" w:rsidRDefault="009D2F3A" w:rsidP="00F03D4B">
            <w:pPr>
              <w:ind w:left="495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Боготольского района </w:t>
            </w:r>
          </w:p>
          <w:p w:rsidR="009D2F3A" w:rsidRPr="009C485F" w:rsidRDefault="009D2F3A" w:rsidP="00F03D4B">
            <w:pPr>
              <w:ind w:left="4248"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23.10.2020 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602-п</w:t>
            </w:r>
          </w:p>
          <w:p w:rsidR="009D2F3A" w:rsidRPr="009C485F" w:rsidRDefault="009D2F3A" w:rsidP="00F03D4B">
            <w:pPr>
              <w:ind w:left="49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9D2F3A" w:rsidRDefault="009D2F3A" w:rsidP="00F03D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о ходе выполнения </w:t>
            </w:r>
            <w:r w:rsidRPr="009C485F">
              <w:rPr>
                <w:rFonts w:ascii="Arial" w:hAnsi="Arial" w:cs="Arial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C485F">
              <w:rPr>
                <w:rFonts w:ascii="Arial" w:hAnsi="Arial" w:cs="Arial"/>
                <w:sz w:val="24"/>
                <w:szCs w:val="24"/>
              </w:rPr>
              <w:t xml:space="preserve"> мероприятий по реализации стратегии социально-экономического развития Боготольского района Красноярского края до 2030 года</w:t>
            </w:r>
          </w:p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_______ год</w:t>
            </w:r>
          </w:p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556" w:type="dxa"/>
            <w:gridSpan w:val="2"/>
            <w:vMerge w:val="restart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4966" w:type="dxa"/>
            <w:gridSpan w:val="6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9D2F3A" w:rsidRPr="008B76E6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 xml:space="preserve">Результат реализации </w:t>
            </w:r>
          </w:p>
          <w:p w:rsidR="009D2F3A" w:rsidRPr="008B76E6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>мероприятия (краткое</w:t>
            </w:r>
          </w:p>
          <w:p w:rsidR="009D2F3A" w:rsidRPr="008B76E6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>описание), причины не достижения результатов, невыполнение мероприятий, обоснование отклонений</w:t>
            </w:r>
          </w:p>
        </w:tc>
        <w:tc>
          <w:tcPr>
            <w:tcW w:w="1275" w:type="dxa"/>
            <w:vMerge w:val="restart"/>
          </w:tcPr>
          <w:p w:rsidR="009D2F3A" w:rsidRPr="008B76E6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9D2F3A" w:rsidRPr="008B76E6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>Структурное подразделение,ответственное за предоставление информации</w:t>
            </w:r>
          </w:p>
        </w:tc>
      </w:tr>
      <w:tr w:rsidR="009D2F3A" w:rsidRPr="009C485F" w:rsidTr="00F03D4B">
        <w:trPr>
          <w:trHeight w:val="930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Показатель эффективности(целевой индикатор)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gridSpan w:val="2"/>
          </w:tcPr>
          <w:p w:rsidR="009D2F3A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Целевое</w:t>
            </w:r>
          </w:p>
          <w:p w:rsidR="009D2F3A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</w:tcPr>
          <w:p w:rsidR="009D2F3A" w:rsidRPr="008B76E6" w:rsidRDefault="009D2F3A" w:rsidP="00F03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>Фактическое</w:t>
            </w:r>
          </w:p>
          <w:p w:rsidR="009D2F3A" w:rsidRPr="008B76E6" w:rsidRDefault="009D2F3A" w:rsidP="00F03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  <w:p w:rsidR="009D2F3A" w:rsidRPr="00925D39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6E6">
              <w:rPr>
                <w:rFonts w:ascii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2408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 Личностный рост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1.1. Формирование человеческого капитала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1.1.1. Сохранение демографической ситуации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Укрепление института семьи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пропаганду семейных ценностей</w:t>
            </w:r>
          </w:p>
        </w:tc>
        <w:tc>
          <w:tcPr>
            <w:tcW w:w="1700" w:type="dxa"/>
            <w:gridSpan w:val="2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Общий коэффициент рождаемости на 1000 человек населения</w:t>
            </w:r>
          </w:p>
        </w:tc>
        <w:tc>
          <w:tcPr>
            <w:tcW w:w="850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«Боготольская МБ»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Отдел экономики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условий для оказания доступной и качественной медицинской помощи матерям и детям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Мероприятия, направленные на повышение доступности и качества медицинской помощи матерям и детям</w:t>
            </w:r>
          </w:p>
        </w:tc>
        <w:tc>
          <w:tcPr>
            <w:tcW w:w="1700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9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мер по поддержке молодых семей, нуждающихся в улучшении жилищных условий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Оказание государственной поддержки молодым семьям,  нуждающимся в улучшении жилищных условий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граждан улучшивших жилищные условия, от общего количества граждан, которым предоставлена государственная поддержка в форме социальных выплат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вопросам,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 главы района по строительству, архитектуре, жилищно-коммунальному хозяйству – начальник отдела,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Pr="009C485F">
              <w:rPr>
                <w:rFonts w:ascii="Arial" w:hAnsi="Arial" w:cs="Arial"/>
                <w:sz w:val="20"/>
                <w:szCs w:val="20"/>
              </w:rPr>
              <w:t>лавы сельсоветовОтдел капитального строительства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1.1.2. Обеспечение занятости и повышения уровня жизни</w:t>
            </w:r>
          </w:p>
        </w:tc>
      </w:tr>
      <w:tr w:rsidR="009D2F3A" w:rsidRPr="009C485F" w:rsidTr="00F03D4B">
        <w:trPr>
          <w:trHeight w:val="2342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Содействие трудоустройству населения</w:t>
            </w:r>
          </w:p>
        </w:tc>
        <w:tc>
          <w:tcPr>
            <w:tcW w:w="1556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1.Содействие гражданам в поиске подходящей работы;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2.Содействие работодателям в подборе необходимых работников;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3.Содействие самозанятости безработных граждан;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4.Организация ярмарок вакансий и учебных рабочих мест;5.Организация временного трудоустройства граждан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Уровень зарегистрированной безработицы на конец периода 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вопросам,КГКУ «ЦЗН г. Боготола»,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</w:tr>
      <w:tr w:rsidR="009D2F3A" w:rsidRPr="009C485F" w:rsidTr="00F03D4B">
        <w:trPr>
          <w:trHeight w:val="1957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Коэффициент напряженности на регистрируемом рынке труда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161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1.1.3. Повышение качества и доступности социальных услуг</w:t>
            </w:r>
          </w:p>
        </w:tc>
      </w:tr>
      <w:tr w:rsidR="009D2F3A" w:rsidRPr="009C485F" w:rsidTr="00F03D4B">
        <w:trPr>
          <w:trHeight w:val="271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качества социального обслуживания граждан</w:t>
            </w:r>
          </w:p>
        </w:tc>
        <w:tc>
          <w:tcPr>
            <w:tcW w:w="1556" w:type="dxa"/>
            <w:gridSpan w:val="2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</w:t>
            </w:r>
            <w:hyperlink r:id="rId14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Повышение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качества жизни отдельных категорий граждан, степени их социальной защищенности;</w:t>
            </w:r>
          </w:p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2.</w:t>
            </w:r>
            <w:hyperlink r:id="rId15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Социальная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поддержка семей, имеющих детей;</w:t>
            </w:r>
          </w:p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>3.Доступность социальных услуг инвалидам, включая детей-инвалидов;</w:t>
            </w:r>
          </w:p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4.</w:t>
            </w:r>
            <w:hyperlink r:id="rId16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Обеспечение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социальной поддержки граждан на оплату жилого помещения и коммунальных услуг и др.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общественно-политическ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ой работе,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Муниципальное бюджетное учреждение Комплексный центр социального обслуживания населения "Надежда"</w:t>
            </w:r>
          </w:p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2F3A" w:rsidRPr="001D7D45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1D7D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КГБУ СО " </w:t>
            </w:r>
            <w:r w:rsidRPr="001D7D45">
              <w:rPr>
                <w:rFonts w:ascii="Arial" w:hAnsi="Arial" w:cs="Arial"/>
                <w:sz w:val="20"/>
                <w:szCs w:val="20"/>
                <w:lang w:eastAsia="ru-RU"/>
              </w:rPr>
              <w:t>Комплексный центр социального обслуживания населения "Надежда"</w:t>
            </w:r>
          </w:p>
        </w:tc>
      </w:tr>
      <w:tr w:rsidR="009D2F3A" w:rsidRPr="009C485F" w:rsidTr="00F03D4B">
        <w:trPr>
          <w:trHeight w:val="2182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Доля семей, имеющих детей-инвалидов социальным сопровождением 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227"/>
        </w:trPr>
        <w:tc>
          <w:tcPr>
            <w:tcW w:w="533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1.1.4. Содействие и развитие потребительского рынка</w:t>
            </w:r>
          </w:p>
        </w:tc>
      </w:tr>
      <w:tr w:rsidR="009D2F3A" w:rsidRPr="009C485F" w:rsidTr="00F03D4B"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торговой отрасли на территории Боготольского района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Обеспечение актуализации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Своевременное внесение изменений в Постановление администрациирайона  об утверждении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Заместитель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отдела,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Отдел капитального строительства и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Отдел капитального строительства и архитектуры</w:t>
            </w:r>
          </w:p>
        </w:tc>
      </w:tr>
      <w:tr w:rsidR="009D2F3A" w:rsidRPr="009C485F" w:rsidTr="00F03D4B"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Достижение установленных нормативов минимальной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обеспеченности населения площадью стационарных торговых объектов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Обеспеченность населения площадью  стационарных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торговых объектов</w:t>
            </w:r>
          </w:p>
        </w:tc>
        <w:tc>
          <w:tcPr>
            <w:tcW w:w="850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Кв. м. на 1000 жител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ей</w:t>
            </w:r>
          </w:p>
        </w:tc>
        <w:tc>
          <w:tcPr>
            <w:tcW w:w="1141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 экономики и планирован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1.2. Сохранение и укрепление здоровья населения, формирование здорового образа жизни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1.2.1. Создание условий для оказания медицинской помощи населению</w:t>
            </w:r>
          </w:p>
        </w:tc>
      </w:tr>
      <w:tr w:rsidR="009D2F3A" w:rsidRPr="009C485F" w:rsidTr="00F03D4B">
        <w:trPr>
          <w:trHeight w:val="1556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Совершенствование профилактических мероприятий и информирование населения о факторах риска развития заболеваний</w:t>
            </w:r>
          </w:p>
        </w:tc>
        <w:tc>
          <w:tcPr>
            <w:tcW w:w="1700" w:type="dxa"/>
            <w:gridSpan w:val="2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Увеличение продолжительности жизни населения  за счет формирования здорового образа жизни и профилактики заболеваний</w:t>
            </w:r>
          </w:p>
        </w:tc>
        <w:tc>
          <w:tcPr>
            <w:tcW w:w="1000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К-во лет.</w:t>
            </w:r>
          </w:p>
        </w:tc>
        <w:tc>
          <w:tcPr>
            <w:tcW w:w="991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общественно-политической работе,</w:t>
            </w:r>
          </w:p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«Боготольская МБ»,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</w:tr>
      <w:tr w:rsidR="009D2F3A" w:rsidRPr="009C485F" w:rsidTr="00F03D4B"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Диспансеризация определенных групп взрослого населения</w:t>
            </w:r>
          </w:p>
        </w:tc>
        <w:tc>
          <w:tcPr>
            <w:tcW w:w="1700" w:type="dxa"/>
            <w:gridSpan w:val="2"/>
            <w:vMerge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red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фельдшерско-акушерских пунктов (ФАП)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ФАПов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Кадровое обеспечение учреждений здравоохранения и снижение дефицита медицинских кадров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закрепления медицинских кадров в сельской местности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медицинских работников- получателей государственной поддержки на приобретение жилья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  <w:tcBorders>
              <w:right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1.3. Создание благоприятных условий для образования ,развития  способностей и самореализации молодежи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</w:tcBorders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Создание в системе общего образования возможностей для современного качественного образования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Обеспечение условий 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9C485F">
              <w:rPr>
                <w:rFonts w:ascii="Arial" w:hAnsi="Arial" w:cs="Arial"/>
                <w:sz w:val="20"/>
                <w:szCs w:val="20"/>
              </w:rPr>
              <w:t>правление образования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9C485F">
              <w:rPr>
                <w:rFonts w:ascii="Arial" w:hAnsi="Arial" w:cs="Arial"/>
                <w:sz w:val="20"/>
                <w:szCs w:val="20"/>
              </w:rPr>
              <w:t>правление образования</w:t>
            </w:r>
          </w:p>
        </w:tc>
      </w:tr>
      <w:tr w:rsidR="009D2F3A" w:rsidRPr="009C485F" w:rsidTr="00F03D4B">
        <w:trPr>
          <w:trHeight w:val="2133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9" w:type="dxa"/>
          </w:tcPr>
          <w:p w:rsidR="009D2F3A" w:rsidRPr="009C485F" w:rsidRDefault="009D2F3A" w:rsidP="00F03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Содействие развитию профессионального потенциала педагогических работников муниципальной системы образования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Повышение профессионального потенциала педагогических работников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2546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9D2F3A" w:rsidRPr="009C485F" w:rsidRDefault="009D2F3A" w:rsidP="00F03D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привлечения и закрепления в образовательных организациях района  выпускников  педагогических специальностей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Повышение качества педагогического образования.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Число молодых специалистов, прибывших на работу в образовательные учреждения района, которым оказана поддержка в части аренды жилых </w:t>
            </w: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помещений и единовременной выплаты подъемных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1.4. Сохранение и развитие культуры и искусства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1.4.1. Раскрытие культурного, творческого, духовно-нравственного потенциала населения</w:t>
            </w:r>
          </w:p>
        </w:tc>
      </w:tr>
      <w:tr w:rsidR="009D2F3A" w:rsidRPr="009C485F" w:rsidTr="00F03D4B">
        <w:trPr>
          <w:trHeight w:val="855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электронного каталога библиотечных фондов (оцифровка фондов), традиционных и электронных информационных ресурсов</w:t>
            </w:r>
          </w:p>
        </w:tc>
        <w:tc>
          <w:tcPr>
            <w:tcW w:w="1556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Внедрение современных видов услуг, предоставляемых населению учреждениями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оцифрованного библиотечного фонда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Боготольского района»</w:t>
            </w: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9D2F3A" w:rsidRPr="009C485F" w:rsidTr="00F03D4B">
        <w:trPr>
          <w:trHeight w:val="855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библиотеки.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новых поступлений по отношению к объёму фондов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803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Расширение спектра услуг в сфере культуры и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искусств</w:t>
            </w:r>
          </w:p>
        </w:tc>
        <w:tc>
          <w:tcPr>
            <w:tcW w:w="1556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Расширение спектра клубных формировани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й для населения разных возрастов, повышение доступности культурных услуг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Удельный вес населения, посещающего культурно-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массовые мероприятия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802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Увеличение числа клубных формирований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1.5Молодежная  политика и развитие физической культуры и спорта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1.5.1. Улучшение качества жизни сельской молодежи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99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 по поддержке молодых семей, нуждающихся в улучшении жилищных условий - мероприятия задачи</w:t>
            </w:r>
          </w:p>
        </w:tc>
        <w:tc>
          <w:tcPr>
            <w:tcW w:w="1556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Обеспеченность молодых семей жильем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</w:t>
            </w:r>
            <w:r>
              <w:rPr>
                <w:rFonts w:ascii="Arial" w:hAnsi="Arial" w:cs="Arial"/>
                <w:sz w:val="20"/>
                <w:szCs w:val="20"/>
              </w:rPr>
              <w:t>щественно-политической работе, 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9D2F3A" w:rsidRPr="009C485F" w:rsidTr="00F03D4B">
        <w:trPr>
          <w:trHeight w:val="2528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99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Мероприятия добровольческой и патриотической направленности</w:t>
            </w:r>
          </w:p>
        </w:tc>
        <w:tc>
          <w:tcPr>
            <w:tcW w:w="1556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</w:t>
            </w:r>
            <w:r w:rsidRPr="009C485F">
              <w:rPr>
                <w:rFonts w:ascii="Arial" w:hAnsi="Arial" w:cs="Arial"/>
                <w:sz w:val="20"/>
                <w:szCs w:val="20"/>
              </w:rPr>
              <w:t>конкурсов, акций, сборов: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фестиваль-конкурс «Щит и Муза», инфраструктурный проект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«Российское Движение Школьников», военно-патриотическая игра  «Победа», мероприятия в рамках Всероссийского движения "Юнармия" и иные мероприятия;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организация участия молодых людей в краевых слетах, фестивалях, семинарах: региональный проект «ТИМ Юниор», «Молодёжный конвент», «ТИМ Бирюса» и др.  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молодых граждан, проживающих в Боготольском районе, вовлеченных в добровольческую деятельность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«Молодежь Боготольского района»</w:t>
            </w: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2527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Доля молодых граждан, проживающих в Боготольском районе, вовлеченных в патриотическую деятельность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«Молодежь Боготольского района»</w:t>
            </w: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5" w:type="dxa"/>
            <w:gridSpan w:val="13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1.5.2. Развитие физической культуры и спорта</w:t>
            </w:r>
          </w:p>
        </w:tc>
      </w:tr>
      <w:tr w:rsidR="009D2F3A" w:rsidRPr="009C485F" w:rsidTr="00F03D4B">
        <w:trPr>
          <w:trHeight w:val="1305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9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Пропаганда и реализация здорового образа жизни, внедрение Всероссийского физкультурно-спортивного комплекса ГТО, проведение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физкультурно-спортивных мероприятий, развитие адаптивной физической культуры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Реализация Всероссийского физкультурно-спортивного комплекса ГТО.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 Доля граждан, выполнивших нормативы ВФСК ГТО, от общей численности населения, принявшего участия в сдаче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нормативов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</w:t>
            </w:r>
            <w:r>
              <w:rPr>
                <w:rFonts w:ascii="Arial" w:hAnsi="Arial" w:cs="Arial"/>
                <w:sz w:val="20"/>
                <w:szCs w:val="20"/>
              </w:rPr>
              <w:t>щественно-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политической работе, 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9D2F3A" w:rsidRPr="009C485F" w:rsidTr="00F03D4B">
        <w:trPr>
          <w:trHeight w:val="690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Привлечение максимального количества жителей города к занятиям физической культурой и спортом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Численность населения, занимающихся физической культурой и спортом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690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1305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Привлечение лиц с ограниченными возможностями здоровья к систематическим занятиям физической культурой и спортом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Удельный вес лиц с ограниченными возможностями здоровья и инвалидов, систематически занимающихся спортом, в общей численности данной категории населения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229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2.Комфортная среда для проживания</w:t>
            </w:r>
          </w:p>
        </w:tc>
      </w:tr>
      <w:tr w:rsidR="009D2F3A" w:rsidRPr="009C485F" w:rsidTr="00F03D4B">
        <w:trPr>
          <w:trHeight w:val="361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Цель 2.1.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2.1.1.</w:t>
            </w:r>
            <w:r>
              <w:rPr>
                <w:rFonts w:ascii="Arial" w:hAnsi="Arial" w:cs="Arial"/>
                <w:sz w:val="20"/>
                <w:szCs w:val="20"/>
              </w:rPr>
              <w:t xml:space="preserve"> Улучшение жизненных условий и </w:t>
            </w:r>
            <w:r w:rsidRPr="009C485F">
              <w:rPr>
                <w:rFonts w:ascii="Arial" w:hAnsi="Arial" w:cs="Arial"/>
                <w:sz w:val="20"/>
                <w:szCs w:val="20"/>
              </w:rPr>
              <w:t>развитие строительного комплекса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квартала усадебной застройки для ИЖС  в с. Боготол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Получение субсидии из краевого бюджета на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разработку  проекта межевания и проекта планировки квартала усадебной застройки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Реализация проекта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межевания и проекта планировки квартала усадебной застройки (64 земельных участка для ИЖС)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жилищно-коммунальному хозяйству – начальник отдела, г</w:t>
            </w:r>
            <w:r>
              <w:rPr>
                <w:rFonts w:ascii="Arial" w:hAnsi="Arial" w:cs="Arial"/>
                <w:sz w:val="20"/>
                <w:szCs w:val="20"/>
              </w:rPr>
              <w:t xml:space="preserve">лавы сельсоветов </w:t>
            </w:r>
            <w:r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гостиничного комплекса на автотрассе М53 п. Каштан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гостиницы, столовой, парковочных мест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Внесение изменений в Правила землепользования и застройки муниципальных образований Боготольского района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Приведение в соответствие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с законодательством нормативные </w:t>
            </w:r>
            <w:r w:rsidRPr="009C485F">
              <w:rPr>
                <w:rFonts w:ascii="Arial" w:hAnsi="Arial" w:cs="Arial"/>
                <w:sz w:val="20"/>
                <w:szCs w:val="20"/>
              </w:rPr>
              <w:t>правовые документы по землепользованию  и застройке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Исполнение земельного и градостроительного законодательств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9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сельских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территорий в целях формирования благоприятных условий и комфортного пребывания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граждан в сельской среде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Получение субсидий сельсоветами в рамках регионального проекта «Формирование комфортной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городской среды на территории Красноярского края»  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реализованных проектов по благоустройству дворовых территорий сельскими советами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ному хозяйству – начальник отдела,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Pr="009C485F">
              <w:rPr>
                <w:rFonts w:ascii="Arial" w:hAnsi="Arial" w:cs="Arial"/>
                <w:sz w:val="20"/>
                <w:szCs w:val="20"/>
              </w:rPr>
              <w:t>лавы сельсоветовОтдел капитального строительства и архитектуры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Отдел капитального строительства и архитектуры</w:t>
            </w:r>
          </w:p>
        </w:tc>
      </w:tr>
      <w:tr w:rsidR="009D2F3A" w:rsidRPr="009C485F" w:rsidTr="00F03D4B">
        <w:trPr>
          <w:trHeight w:val="2066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субсидий на реализацию проектов по благоустройству территорий сельских населенных пунктов и городских (гранты «Жители- за чистоту и благоустройство»)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реализованных проектов по благоустройству сельскими советами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267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индивидуальных жилых домов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введенных в эксплуатацию индивидуальных жилых домов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</w:t>
            </w:r>
            <w:r>
              <w:rPr>
                <w:rFonts w:ascii="Arial" w:hAnsi="Arial" w:cs="Arial"/>
                <w:sz w:val="20"/>
                <w:szCs w:val="20"/>
              </w:rPr>
              <w:t xml:space="preserve">ча 2.1.2. Обеспечение развития </w:t>
            </w:r>
            <w:r w:rsidRPr="009C485F">
              <w:rPr>
                <w:rFonts w:ascii="Arial" w:hAnsi="Arial" w:cs="Arial"/>
                <w:sz w:val="20"/>
                <w:szCs w:val="20"/>
              </w:rPr>
              <w:t>транспортной системы и связи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Орга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низация пассажирских перевозок </w:t>
            </w:r>
            <w:r w:rsidRPr="009C485F">
              <w:rPr>
                <w:rFonts w:ascii="Arial" w:hAnsi="Arial" w:cs="Arial"/>
                <w:sz w:val="20"/>
                <w:szCs w:val="20"/>
              </w:rPr>
              <w:t>автомобильным транспортом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поддержка маршрутов регулярных пассажирских перевозок с небольшой интенсивностью пассажирски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х потоков.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перевезенных пассажиров по программе пассажирских авиаперевозок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253,5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безопасности дорожного движения на автомобильных дорогах общего пользования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образования </w:t>
            </w:r>
            <w:r w:rsidRPr="009C485F">
              <w:rPr>
                <w:rFonts w:ascii="Arial" w:hAnsi="Arial" w:cs="Arial"/>
                <w:sz w:val="20"/>
                <w:szCs w:val="20"/>
              </w:rPr>
              <w:t>Боготольский район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Установка дорожных знаков, обустройство пешеходных переходов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пешеходных переходов, </w:t>
            </w:r>
            <w:r w:rsidRPr="009C485F">
              <w:rPr>
                <w:rFonts w:ascii="Arial" w:hAnsi="Arial" w:cs="Arial"/>
                <w:sz w:val="20"/>
                <w:szCs w:val="20"/>
              </w:rPr>
              <w:t>обустроенных ТСОДД (технические средства организации дорожного движения)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жилищно-коммунальному хозяйству – начальник отдела, г</w:t>
            </w:r>
            <w:r w:rsidRPr="009C485F">
              <w:rPr>
                <w:rFonts w:ascii="Arial" w:hAnsi="Arial" w:cs="Arial"/>
                <w:sz w:val="20"/>
                <w:szCs w:val="20"/>
              </w:rPr>
              <w:t>лавы с</w:t>
            </w:r>
            <w:r>
              <w:rPr>
                <w:rFonts w:ascii="Arial" w:hAnsi="Arial" w:cs="Arial"/>
                <w:sz w:val="20"/>
                <w:szCs w:val="20"/>
              </w:rPr>
              <w:t>ельсоветов</w:t>
            </w:r>
            <w:r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9D2F3A" w:rsidRPr="009C485F" w:rsidTr="00F03D4B">
        <w:trPr>
          <w:trHeight w:val="361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Цель 2.2.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Модернизация  и повышение надежности основных систем жизнеобеспечения Боготольского района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Задача 2.2.1. Обеспечение развития </w:t>
            </w:r>
            <w:r w:rsidRPr="009C485F">
              <w:rPr>
                <w:rFonts w:ascii="Arial" w:hAnsi="Arial" w:cs="Arial"/>
                <w:sz w:val="20"/>
                <w:szCs w:val="20"/>
              </w:rPr>
              <w:t>коммунальной и энергетической инфраструктуры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</w:t>
            </w:r>
            <w:r>
              <w:rPr>
                <w:rFonts w:ascii="Arial" w:hAnsi="Arial" w:cs="Arial"/>
                <w:sz w:val="20"/>
                <w:szCs w:val="20"/>
              </w:rPr>
              <w:t>е и модерниза</w:t>
            </w:r>
            <w:r w:rsidRPr="009C485F">
              <w:rPr>
                <w:rFonts w:ascii="Arial" w:hAnsi="Arial" w:cs="Arial"/>
                <w:sz w:val="20"/>
                <w:szCs w:val="20"/>
              </w:rPr>
              <w:t>ци</w:t>
            </w:r>
            <w:r>
              <w:rPr>
                <w:rFonts w:ascii="Arial" w:hAnsi="Arial" w:cs="Arial"/>
                <w:sz w:val="20"/>
                <w:szCs w:val="20"/>
              </w:rPr>
              <w:t>я инфраструктуры водоснабжения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Обеспечение населения  питьевой водой, отвечающей требованиям безопасности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Проведение капитальных ремонтов водоочистительных комплексов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начальник отдела,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лавы сельсоветов</w:t>
            </w:r>
            <w:r w:rsidRPr="009C485F">
              <w:rPr>
                <w:rFonts w:ascii="Arial" w:hAnsi="Arial" w:cs="Arial"/>
                <w:sz w:val="20"/>
                <w:szCs w:val="20"/>
              </w:rPr>
              <w:t>МКУ «Отдел жилищно-коммунального хозяйства, жилищной политики и капитального строительства»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МКУ «Отдел жилищно-коммунального хозяйства, жилищной политики и капитального строительства»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модерниза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ция инфраструктуры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капитальных ремонтов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источников теплоснабжения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капитальных ремонтов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источников теплоснабжения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361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Цель 2.3.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Охрана </w:t>
            </w:r>
            <w:r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окружающей среды и обеспечения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экологической безопасности населения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Задача 2.3.1. Обеспечение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t>охраны окружающей среды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Сокращение площади земель, занятых несанкционированными свалками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К-во площадок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безопасности территории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безопасности территории</w:t>
            </w:r>
          </w:p>
        </w:tc>
      </w:tr>
      <w:tr w:rsidR="009D2F3A" w:rsidRPr="009C485F" w:rsidTr="00F03D4B"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Информационное обеспечение населения в области обращения с твердыми коммунальными отходами</w:t>
            </w:r>
          </w:p>
        </w:tc>
        <w:tc>
          <w:tcPr>
            <w:tcW w:w="1416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Размещение информации на официальном сайте Боготольского района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размещенных материалов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229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3.Конкурентноспособная экономика</w:t>
            </w:r>
          </w:p>
        </w:tc>
      </w:tr>
      <w:tr w:rsidR="009D2F3A" w:rsidRPr="009C485F" w:rsidTr="00F03D4B">
        <w:trPr>
          <w:trHeight w:val="361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Цель 3.1.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Развитие экономики. Точки роста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3.1.1. Развитие сельского хозяйства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39" w:type="dxa"/>
            <w:gridSpan w:val="2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и повышение эффективности производства продукции растениеводства и животноводства</w:t>
            </w:r>
          </w:p>
        </w:tc>
        <w:tc>
          <w:tcPr>
            <w:tcW w:w="1416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Сохранение и увеличение посевов масленичных культур (рапс, соя)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Площадь посевов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9D2F3A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предприятий,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сельского хозяйства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сельского хозяйства</w:t>
            </w:r>
          </w:p>
        </w:tc>
      </w:tr>
      <w:tr w:rsidR="009D2F3A" w:rsidRPr="009C485F" w:rsidTr="00F03D4B"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Валовый сбор масленичных культур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18018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458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эффективности птицеводства и его динамичного и сбалансированного роста</w:t>
            </w: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Поголовье птицы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Гол.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457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Производство яиц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Тыс. шт.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 Задача 3.3.2. Развитие малого и среднего предпринимательства</w:t>
            </w:r>
          </w:p>
        </w:tc>
      </w:tr>
      <w:tr w:rsidR="009D2F3A" w:rsidRPr="009C485F" w:rsidTr="00F03D4B">
        <w:trPr>
          <w:trHeight w:val="1121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39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Предоставление различных форм финансовой поддержки субъектам малого и среднего предп</w:t>
            </w:r>
            <w:r>
              <w:rPr>
                <w:rFonts w:ascii="Arial" w:hAnsi="Arial" w:cs="Arial"/>
                <w:sz w:val="20"/>
                <w:szCs w:val="20"/>
              </w:rPr>
              <w:t xml:space="preserve">ринимательства и их реализация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(при условии поступления субсидий </w:t>
            </w:r>
            <w:r>
              <w:rPr>
                <w:rFonts w:ascii="Arial" w:hAnsi="Arial" w:cs="Arial"/>
                <w:sz w:val="20"/>
                <w:szCs w:val="20"/>
              </w:rPr>
              <w:t>в  бюджет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района по итогам  конкурса по отбору муниципальных программ развития субъектов малого и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потенциала)</w:t>
            </w:r>
          </w:p>
        </w:tc>
        <w:tc>
          <w:tcPr>
            <w:tcW w:w="1699" w:type="dxa"/>
            <w:gridSpan w:val="2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Финансовая поддержка субъектов малого и среднего предпринимательства:</w:t>
            </w:r>
          </w:p>
          <w:p w:rsidR="009D2F3A" w:rsidRPr="009C485F" w:rsidRDefault="009D2F3A" w:rsidP="00F03D4B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СМСП, получивших финансовую поддержку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9D2F3A" w:rsidRPr="009C485F" w:rsidTr="00F03D4B">
        <w:trPr>
          <w:trHeight w:val="2657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созданных рабочих мест в секторе малого и среднего предпринимательства у получателей финансовой поддержки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2561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Предоставление адресной информационной, консультационной поддержки субъектам малого и среднего предпринимательства, а также консультирование граждан по вопросам организации бизнеса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Оказание информационной и консультационной поддержки субъектам малого и среднего предпринимательства, а также гражданам по вопросам организации бизнеса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граждан и субъектов малого и среднего предпринимательства, получивших 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3.3.3.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Развитие  промышленного производства, в том числе малых перерабатывающих производств по переработке продукции растениеводства и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>животноводства</w:t>
            </w:r>
          </w:p>
        </w:tc>
      </w:tr>
      <w:tr w:rsidR="009D2F3A" w:rsidRPr="009C485F" w:rsidTr="00F03D4B">
        <w:trPr>
          <w:trHeight w:val="271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переработки сельскохозяйст</w:t>
            </w:r>
            <w:r>
              <w:rPr>
                <w:rFonts w:ascii="Arial" w:hAnsi="Arial" w:cs="Arial"/>
                <w:sz w:val="20"/>
                <w:szCs w:val="20"/>
              </w:rPr>
              <w:t>венной продукции в Боготольском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районе.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Содействие реализации инвестиционных проектов промышленных организаций 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Открытие новых промышленных производств 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</w:t>
            </w:r>
            <w:r>
              <w:rPr>
                <w:rFonts w:ascii="Arial" w:hAnsi="Arial" w:cs="Arial"/>
                <w:sz w:val="20"/>
                <w:szCs w:val="20"/>
              </w:rPr>
              <w:t>ансово-экономическим вопросам, 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</w:t>
            </w:r>
            <w:r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</w:t>
            </w:r>
            <w:r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3.3.4.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Информационное и консультационное сопровождение инвестиционных проектов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Оказание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1417" w:type="dxa"/>
            <w:shd w:val="clear" w:color="auto" w:fill="auto"/>
          </w:tcPr>
          <w:p w:rsidR="009D2F3A" w:rsidRPr="009C485F" w:rsidRDefault="009D2F3A" w:rsidP="00F03D4B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субъектов инвестиционной деятельности</w:t>
            </w:r>
            <w:r w:rsidRPr="009C485F">
              <w:rPr>
                <w:rFonts w:ascii="Arial" w:hAnsi="Arial" w:cs="Arial"/>
                <w:sz w:val="20"/>
                <w:szCs w:val="20"/>
              </w:rPr>
              <w:t>, получивших 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3.3.5.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Межмуниципальное сотрудничество</w:t>
            </w:r>
          </w:p>
        </w:tc>
      </w:tr>
      <w:tr w:rsidR="009D2F3A" w:rsidRPr="009C485F" w:rsidTr="00F03D4B">
        <w:trPr>
          <w:trHeight w:val="1922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39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Развитие и сохранение межмуниципального сотрудничества 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межмуниципальных </w:t>
            </w: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сельскохозяйственных ярмарок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проведенных межмуниципальных </w:t>
            </w: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сельскохозяйственных ярмарок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Заместитель главы района по социальным и организационным вопросам, общественно-политической работе, 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9D2F3A" w:rsidRPr="009C485F" w:rsidTr="00F03D4B">
        <w:trPr>
          <w:trHeight w:val="1965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Организация и  проведение</w:t>
            </w:r>
            <w:r w:rsidRPr="009C485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 фестиваля детского и молодежного экранного творчества им. В. Трегубовича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участников фестиваля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3.3.6.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Формирование и укрепление кадрового потенциала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комплекса мер, связанных с укреплением кадрового потенциала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Боготольского района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по участию в </w:t>
            </w:r>
            <w:r w:rsidRPr="009C485F">
              <w:rPr>
                <w:rFonts w:ascii="Arial" w:hAnsi="Arial" w:cs="Arial"/>
                <w:sz w:val="20"/>
                <w:szCs w:val="20"/>
              </w:rPr>
              <w:t>семинарах, совещаниях, курсах по повышению квалификации руководителей и специалистов отраслей экономики Боготольского района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общественно-политической работе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Заместите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ль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жилищно-коммунальному хозяйству – начальник отдела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Отдел экономики и планирования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 экономики и планирования</w:t>
            </w:r>
          </w:p>
        </w:tc>
      </w:tr>
      <w:tr w:rsidR="009D2F3A" w:rsidRPr="009C485F" w:rsidTr="00F03D4B">
        <w:trPr>
          <w:trHeight w:val="167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3.3.7.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Перспективное развитие использования местных сырьевых ресурсов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информационной открытости о наличии и использовании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местных сырьевых ресурсов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содействие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инвесторам, заинтересованным в разработке и добыче открытых месторождений и проявлений полезных 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Оказание информационного содействия  обратившимся инвесторам, заинтересованным в разработке и добыче открытых месторождений и проявлений полезных ископаемых и проведении геологических работ по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изучению и оценке запасов полезных ископаемых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вопросам,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отдела, </w:t>
            </w:r>
            <w:r w:rsidRPr="009C485F">
              <w:rPr>
                <w:rFonts w:ascii="Arial" w:hAnsi="Arial" w:cs="Arial"/>
                <w:sz w:val="20"/>
                <w:szCs w:val="20"/>
              </w:rPr>
              <w:t>Отдел безопасности территории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Отдел безопасности территории</w:t>
            </w:r>
          </w:p>
        </w:tc>
      </w:tr>
      <w:tr w:rsidR="009D2F3A" w:rsidRPr="009C485F" w:rsidTr="00F03D4B">
        <w:trPr>
          <w:trHeight w:val="229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Цель 4. Эффективное муниципальное управление</w:t>
            </w:r>
          </w:p>
        </w:tc>
      </w:tr>
      <w:tr w:rsidR="009D2F3A" w:rsidRPr="009C485F" w:rsidTr="00F03D4B">
        <w:trPr>
          <w:trHeight w:val="361"/>
        </w:trPr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Цель 4.1.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4.1.1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Повышение гласности (уровня информационной открытости)</w:t>
            </w:r>
          </w:p>
        </w:tc>
      </w:tr>
      <w:tr w:rsidR="009D2F3A" w:rsidRPr="009C485F" w:rsidTr="00F03D4B">
        <w:trPr>
          <w:trHeight w:val="1305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39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  <w:tc>
          <w:tcPr>
            <w:tcW w:w="1699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 органов местного самоуправления муниципал</w:t>
            </w:r>
            <w:r>
              <w:rPr>
                <w:rFonts w:ascii="Arial" w:hAnsi="Arial" w:cs="Arial"/>
                <w:sz w:val="20"/>
                <w:szCs w:val="20"/>
              </w:rPr>
              <w:t>ьного образования Боготольский</w:t>
            </w:r>
            <w:r w:rsidRPr="009C485F">
              <w:rPr>
                <w:rFonts w:ascii="Arial" w:hAnsi="Arial" w:cs="Arial"/>
                <w:sz w:val="20"/>
                <w:szCs w:val="20"/>
              </w:rPr>
              <w:t>район через информационный ресурс –официальный сайт Боготольского района, печатное периодическое издание «Официальный вестник Боготольского района», «Бюджет для граждан» и др.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Своевременное наполнение и актуализация официального сайта МО Боготольский район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кадров, муниципальной службы</w:t>
            </w:r>
            <w:r>
              <w:rPr>
                <w:rFonts w:ascii="Arial" w:hAnsi="Arial" w:cs="Arial"/>
                <w:sz w:val="20"/>
                <w:szCs w:val="20"/>
              </w:rPr>
              <w:t>и организационной работы</w:t>
            </w:r>
          </w:p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кадров, муниципальной службы</w:t>
            </w:r>
            <w:r>
              <w:rPr>
                <w:rFonts w:ascii="Arial" w:hAnsi="Arial" w:cs="Arial"/>
                <w:sz w:val="20"/>
                <w:szCs w:val="20"/>
              </w:rPr>
              <w:t>и организационной работы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1305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Выпуск печатного периодического издания «Официальный вестник Боготольского района»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3A" w:rsidRPr="009C485F" w:rsidTr="00F03D4B">
        <w:trPr>
          <w:trHeight w:val="1305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Выпуск брошюр «Бюджет для граждан»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Финансовое управление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и обновление сведений о муниципальных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услугах, предоставляемых в районе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Полная и актуальная информация о муниципальных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услугах, предоставляемых в районе в информационных системах: Региональный портал и Единый портал государственных и муниципальных услуг (функций)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полноты информации о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услугах, предоставляемых в районе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-экономическим вопросам,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 район,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Главы сельсовето</w:t>
            </w:r>
            <w:r>
              <w:rPr>
                <w:rFonts w:ascii="Arial" w:hAnsi="Arial" w:cs="Arial"/>
                <w:sz w:val="20"/>
                <w:szCs w:val="20"/>
              </w:rPr>
              <w:t>в Отдел экономики и планирования</w:t>
            </w:r>
          </w:p>
        </w:tc>
        <w:tc>
          <w:tcPr>
            <w:tcW w:w="1417" w:type="dxa"/>
          </w:tcPr>
          <w:p w:rsidR="009D2F3A" w:rsidRPr="00726B57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726B57">
              <w:rPr>
                <w:rFonts w:ascii="Arial" w:hAnsi="Arial" w:cs="Arial"/>
                <w:sz w:val="20"/>
                <w:szCs w:val="20"/>
              </w:rPr>
              <w:lastRenderedPageBreak/>
              <w:t>Отдел экономики и планирования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Задача 4.1.2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Участие населения в процессе управления муниципальным образованием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39" w:type="dxa"/>
            <w:gridSpan w:val="2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Участие населения в выявлении и определении степени приоритетности проблем местного значения; развитие общественной инфраструктуры населенных пунктов Боготольского района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Pr="009C485F">
              <w:rPr>
                <w:rFonts w:ascii="Arial" w:hAnsi="Arial" w:cs="Arial"/>
                <w:sz w:val="20"/>
                <w:szCs w:val="20"/>
              </w:rPr>
              <w:t>конкурсе муниципальных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разований Боготольского района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«Берег Енисея» по </w:t>
            </w:r>
            <w:r w:rsidRPr="009C485F">
              <w:rPr>
                <w:rFonts w:ascii="Arial" w:eastAsia="Calibri" w:hAnsi="Arial" w:cs="Arial"/>
                <w:sz w:val="20"/>
                <w:szCs w:val="20"/>
              </w:rPr>
              <w:t xml:space="preserve">реализации проектов, направленных на развитие объектов общественной инфраструктуры территорий городских и сельских поселений, отобранных при активном участии </w:t>
            </w:r>
            <w:r w:rsidRPr="009C485F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реализованных проектов с участием населения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Главы сельсоветовОтдел кадров, муниципальной службы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9C485F">
              <w:rPr>
                <w:rFonts w:ascii="Arial" w:hAnsi="Arial" w:cs="Arial"/>
                <w:sz w:val="20"/>
                <w:szCs w:val="20"/>
              </w:rPr>
              <w:t>организационной рабо</w:t>
            </w:r>
            <w:r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кадров, муниципальной службы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9C485F">
              <w:rPr>
                <w:rFonts w:ascii="Arial" w:hAnsi="Arial" w:cs="Arial"/>
                <w:sz w:val="20"/>
                <w:szCs w:val="20"/>
              </w:rPr>
              <w:t>организационной рабо</w:t>
            </w:r>
            <w:r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</w:tr>
      <w:tr w:rsidR="009D2F3A" w:rsidRPr="009C485F" w:rsidTr="00F03D4B">
        <w:tc>
          <w:tcPr>
            <w:tcW w:w="15128" w:type="dxa"/>
            <w:gridSpan w:val="14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Задача 4.1.3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эффективное использование муниципальной собственности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  <w:vMerge w:val="restart"/>
          </w:tcPr>
          <w:p w:rsidR="009D2F3A" w:rsidRPr="009C485F" w:rsidRDefault="009D2F3A" w:rsidP="00F0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39" w:type="dxa"/>
            <w:gridSpan w:val="2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</w:rPr>
              <w:t>Реализация прав на земельные участки(аренда, продажа)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Увеличение доходов районного бюджета от использования муниципальных земель и земель, государственная собственность на которые не разграничена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>
              <w:rPr>
                <w:rFonts w:ascii="Arial" w:hAnsi="Arial" w:cs="Arial"/>
                <w:sz w:val="20"/>
                <w:szCs w:val="20"/>
              </w:rPr>
              <w:t>Главы сельсоветов</w:t>
            </w:r>
            <w:r w:rsidRPr="009C485F">
              <w:rPr>
                <w:rFonts w:ascii="Arial" w:hAnsi="Arial" w:cs="Arial"/>
                <w:sz w:val="20"/>
                <w:szCs w:val="20"/>
              </w:rPr>
              <w:t>Отдел муниципального имущества и земельных отношений</w:t>
            </w:r>
          </w:p>
        </w:tc>
        <w:tc>
          <w:tcPr>
            <w:tcW w:w="1417" w:type="dxa"/>
            <w:vMerge w:val="restart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</w:t>
            </w:r>
            <w:r w:rsidRPr="009C485F">
              <w:rPr>
                <w:rFonts w:ascii="Arial" w:hAnsi="Arial" w:cs="Arial"/>
                <w:sz w:val="20"/>
                <w:szCs w:val="20"/>
              </w:rPr>
              <w:t>ел муниципального имущества и земельных отношений</w:t>
            </w:r>
          </w:p>
        </w:tc>
      </w:tr>
      <w:tr w:rsidR="009D2F3A" w:rsidRPr="009C485F" w:rsidTr="00F03D4B">
        <w:trPr>
          <w:trHeight w:val="894"/>
        </w:trPr>
        <w:tc>
          <w:tcPr>
            <w:tcW w:w="533" w:type="dxa"/>
            <w:vMerge/>
          </w:tcPr>
          <w:p w:rsidR="009D2F3A" w:rsidRPr="009C485F" w:rsidRDefault="009D2F3A" w:rsidP="00F03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</w:tcPr>
          <w:p w:rsidR="009D2F3A" w:rsidRPr="009C485F" w:rsidRDefault="009D2F3A" w:rsidP="00F03D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9D2F3A" w:rsidRPr="009C485F" w:rsidRDefault="009D2F3A" w:rsidP="00F03D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прав на объекты движимого и недвижимого имущества(аренда, приватизация)</w:t>
            </w:r>
          </w:p>
        </w:tc>
        <w:tc>
          <w:tcPr>
            <w:tcW w:w="1417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Увеличение доходов районного бюджета от использования муниципального движимого и недвижимого имущества</w:t>
            </w:r>
          </w:p>
        </w:tc>
        <w:tc>
          <w:tcPr>
            <w:tcW w:w="1000" w:type="dxa"/>
            <w:gridSpan w:val="2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1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1275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F3A" w:rsidRPr="009C485F" w:rsidRDefault="009D2F3A" w:rsidP="00F03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F3A" w:rsidRPr="00847982" w:rsidRDefault="009D2F3A" w:rsidP="00A014E9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D2F3A" w:rsidRPr="00847982" w:rsidSect="00214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6A" w:rsidRDefault="00954F6A" w:rsidP="00735A37">
      <w:pPr>
        <w:spacing w:after="0" w:line="240" w:lineRule="auto"/>
      </w:pPr>
      <w:r>
        <w:separator/>
      </w:r>
    </w:p>
  </w:endnote>
  <w:endnote w:type="continuationSeparator" w:id="1">
    <w:p w:rsidR="00954F6A" w:rsidRDefault="00954F6A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6A" w:rsidRDefault="00954F6A" w:rsidP="00735A37">
      <w:pPr>
        <w:spacing w:after="0" w:line="240" w:lineRule="auto"/>
      </w:pPr>
      <w:r>
        <w:separator/>
      </w:r>
    </w:p>
  </w:footnote>
  <w:footnote w:type="continuationSeparator" w:id="1">
    <w:p w:rsidR="00954F6A" w:rsidRDefault="00954F6A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2FB"/>
    <w:multiLevelType w:val="hybridMultilevel"/>
    <w:tmpl w:val="1CB827AC"/>
    <w:lvl w:ilvl="0" w:tplc="8382B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270AA4"/>
    <w:multiLevelType w:val="hybridMultilevel"/>
    <w:tmpl w:val="E092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120B6"/>
    <w:rsid w:val="00027828"/>
    <w:rsid w:val="00032D3C"/>
    <w:rsid w:val="00052BD0"/>
    <w:rsid w:val="0006161B"/>
    <w:rsid w:val="000927C1"/>
    <w:rsid w:val="000A1D5D"/>
    <w:rsid w:val="000A3677"/>
    <w:rsid w:val="000C2637"/>
    <w:rsid w:val="000C338F"/>
    <w:rsid w:val="00116654"/>
    <w:rsid w:val="001221F1"/>
    <w:rsid w:val="00123EC2"/>
    <w:rsid w:val="001276C4"/>
    <w:rsid w:val="0013422B"/>
    <w:rsid w:val="001512CE"/>
    <w:rsid w:val="001519E1"/>
    <w:rsid w:val="00161D80"/>
    <w:rsid w:val="00161FE7"/>
    <w:rsid w:val="0018001C"/>
    <w:rsid w:val="00180C43"/>
    <w:rsid w:val="001835D3"/>
    <w:rsid w:val="001846A3"/>
    <w:rsid w:val="00195016"/>
    <w:rsid w:val="001A565E"/>
    <w:rsid w:val="001C2AC4"/>
    <w:rsid w:val="001F45C4"/>
    <w:rsid w:val="00214490"/>
    <w:rsid w:val="00225B08"/>
    <w:rsid w:val="00231F71"/>
    <w:rsid w:val="00252F7E"/>
    <w:rsid w:val="002631D5"/>
    <w:rsid w:val="00276AE5"/>
    <w:rsid w:val="00281A22"/>
    <w:rsid w:val="00284948"/>
    <w:rsid w:val="0028746D"/>
    <w:rsid w:val="002A4F4A"/>
    <w:rsid w:val="002B61C3"/>
    <w:rsid w:val="002C3948"/>
    <w:rsid w:val="002E1993"/>
    <w:rsid w:val="002E3E41"/>
    <w:rsid w:val="002F4C13"/>
    <w:rsid w:val="00300419"/>
    <w:rsid w:val="00313228"/>
    <w:rsid w:val="00315C96"/>
    <w:rsid w:val="003562BD"/>
    <w:rsid w:val="0036207C"/>
    <w:rsid w:val="0036396C"/>
    <w:rsid w:val="00376A3E"/>
    <w:rsid w:val="00394104"/>
    <w:rsid w:val="003C15C0"/>
    <w:rsid w:val="003E2964"/>
    <w:rsid w:val="00424E2B"/>
    <w:rsid w:val="00426D9C"/>
    <w:rsid w:val="00456581"/>
    <w:rsid w:val="00480B36"/>
    <w:rsid w:val="004823E6"/>
    <w:rsid w:val="00484242"/>
    <w:rsid w:val="00497351"/>
    <w:rsid w:val="004B0D2F"/>
    <w:rsid w:val="004C0F16"/>
    <w:rsid w:val="004C2633"/>
    <w:rsid w:val="004C2FAC"/>
    <w:rsid w:val="004E3DCF"/>
    <w:rsid w:val="004F0229"/>
    <w:rsid w:val="00500581"/>
    <w:rsid w:val="00503369"/>
    <w:rsid w:val="00511FBE"/>
    <w:rsid w:val="00513A09"/>
    <w:rsid w:val="00531334"/>
    <w:rsid w:val="005612A1"/>
    <w:rsid w:val="005614C8"/>
    <w:rsid w:val="005760BE"/>
    <w:rsid w:val="0059062D"/>
    <w:rsid w:val="005C1002"/>
    <w:rsid w:val="005C3116"/>
    <w:rsid w:val="005C6886"/>
    <w:rsid w:val="005D1894"/>
    <w:rsid w:val="005D3ABF"/>
    <w:rsid w:val="005D40BD"/>
    <w:rsid w:val="005E0453"/>
    <w:rsid w:val="005E50AF"/>
    <w:rsid w:val="005E600A"/>
    <w:rsid w:val="005F1A69"/>
    <w:rsid w:val="00604945"/>
    <w:rsid w:val="006231DC"/>
    <w:rsid w:val="00627A1B"/>
    <w:rsid w:val="0063135F"/>
    <w:rsid w:val="00635A16"/>
    <w:rsid w:val="0067433D"/>
    <w:rsid w:val="00674CC2"/>
    <w:rsid w:val="0068542E"/>
    <w:rsid w:val="0069091C"/>
    <w:rsid w:val="006A6356"/>
    <w:rsid w:val="006C2192"/>
    <w:rsid w:val="006C3E5C"/>
    <w:rsid w:val="007165BE"/>
    <w:rsid w:val="00730671"/>
    <w:rsid w:val="00735A37"/>
    <w:rsid w:val="00743494"/>
    <w:rsid w:val="0075770B"/>
    <w:rsid w:val="007605D0"/>
    <w:rsid w:val="00770D83"/>
    <w:rsid w:val="00772CCB"/>
    <w:rsid w:val="00773A6D"/>
    <w:rsid w:val="00782793"/>
    <w:rsid w:val="007B0945"/>
    <w:rsid w:val="007C0230"/>
    <w:rsid w:val="007C2A34"/>
    <w:rsid w:val="007F1F3B"/>
    <w:rsid w:val="00801249"/>
    <w:rsid w:val="0081490E"/>
    <w:rsid w:val="0082057D"/>
    <w:rsid w:val="00847982"/>
    <w:rsid w:val="0085776E"/>
    <w:rsid w:val="008622C8"/>
    <w:rsid w:val="008702D6"/>
    <w:rsid w:val="00874725"/>
    <w:rsid w:val="008904A1"/>
    <w:rsid w:val="00891103"/>
    <w:rsid w:val="008B2046"/>
    <w:rsid w:val="008C1A81"/>
    <w:rsid w:val="008D02F4"/>
    <w:rsid w:val="008E3695"/>
    <w:rsid w:val="008F3D3F"/>
    <w:rsid w:val="00900675"/>
    <w:rsid w:val="009045A6"/>
    <w:rsid w:val="0091223B"/>
    <w:rsid w:val="00940C4D"/>
    <w:rsid w:val="00941C5A"/>
    <w:rsid w:val="009543AA"/>
    <w:rsid w:val="00954F6A"/>
    <w:rsid w:val="00964837"/>
    <w:rsid w:val="009849C7"/>
    <w:rsid w:val="00996249"/>
    <w:rsid w:val="009A54E8"/>
    <w:rsid w:val="009A62CE"/>
    <w:rsid w:val="009B0838"/>
    <w:rsid w:val="009B5736"/>
    <w:rsid w:val="009C485F"/>
    <w:rsid w:val="009D2F3A"/>
    <w:rsid w:val="009D545C"/>
    <w:rsid w:val="009D559C"/>
    <w:rsid w:val="009D6696"/>
    <w:rsid w:val="009F7B1A"/>
    <w:rsid w:val="00A0015B"/>
    <w:rsid w:val="00A014E9"/>
    <w:rsid w:val="00A101A2"/>
    <w:rsid w:val="00A13270"/>
    <w:rsid w:val="00A23BBB"/>
    <w:rsid w:val="00A23F82"/>
    <w:rsid w:val="00A31D8E"/>
    <w:rsid w:val="00A4703C"/>
    <w:rsid w:val="00A55918"/>
    <w:rsid w:val="00A6014E"/>
    <w:rsid w:val="00A6423B"/>
    <w:rsid w:val="00A84861"/>
    <w:rsid w:val="00A97A85"/>
    <w:rsid w:val="00AA2B6D"/>
    <w:rsid w:val="00AB1ED6"/>
    <w:rsid w:val="00AB3C9F"/>
    <w:rsid w:val="00AC2854"/>
    <w:rsid w:val="00B12FAF"/>
    <w:rsid w:val="00B419C1"/>
    <w:rsid w:val="00B4297E"/>
    <w:rsid w:val="00B64A92"/>
    <w:rsid w:val="00B65B2F"/>
    <w:rsid w:val="00BB6B45"/>
    <w:rsid w:val="00BC4D7E"/>
    <w:rsid w:val="00BD1E43"/>
    <w:rsid w:val="00BE5805"/>
    <w:rsid w:val="00BE65E6"/>
    <w:rsid w:val="00BE731D"/>
    <w:rsid w:val="00BF1AFF"/>
    <w:rsid w:val="00C11083"/>
    <w:rsid w:val="00C212F7"/>
    <w:rsid w:val="00C5071A"/>
    <w:rsid w:val="00C53681"/>
    <w:rsid w:val="00C82DEC"/>
    <w:rsid w:val="00C84DEF"/>
    <w:rsid w:val="00CC0900"/>
    <w:rsid w:val="00D17F1B"/>
    <w:rsid w:val="00D22391"/>
    <w:rsid w:val="00D43470"/>
    <w:rsid w:val="00D67B87"/>
    <w:rsid w:val="00D86070"/>
    <w:rsid w:val="00DB24B4"/>
    <w:rsid w:val="00DB7F95"/>
    <w:rsid w:val="00DC296C"/>
    <w:rsid w:val="00DD6500"/>
    <w:rsid w:val="00E03894"/>
    <w:rsid w:val="00E172E0"/>
    <w:rsid w:val="00E373F7"/>
    <w:rsid w:val="00E41732"/>
    <w:rsid w:val="00E474FF"/>
    <w:rsid w:val="00E86928"/>
    <w:rsid w:val="00E92D8E"/>
    <w:rsid w:val="00E936C9"/>
    <w:rsid w:val="00EB28BD"/>
    <w:rsid w:val="00EB6920"/>
    <w:rsid w:val="00EC2033"/>
    <w:rsid w:val="00ED6377"/>
    <w:rsid w:val="00F242AB"/>
    <w:rsid w:val="00F24E52"/>
    <w:rsid w:val="00F26333"/>
    <w:rsid w:val="00F321DF"/>
    <w:rsid w:val="00F76AE0"/>
    <w:rsid w:val="00F77B03"/>
    <w:rsid w:val="00F80C49"/>
    <w:rsid w:val="00F81DEB"/>
    <w:rsid w:val="00F83E47"/>
    <w:rsid w:val="00F94872"/>
    <w:rsid w:val="00FA4B55"/>
    <w:rsid w:val="00FA5C9C"/>
    <w:rsid w:val="00FD08B1"/>
    <w:rsid w:val="00FD6FCE"/>
    <w:rsid w:val="00F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link w:val="ab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1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449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214490"/>
    <w:rPr>
      <w:rFonts w:eastAsiaTheme="minorEastAsia"/>
      <w:lang w:eastAsia="ru-RU"/>
    </w:rPr>
  </w:style>
  <w:style w:type="paragraph" w:customStyle="1" w:styleId="Default">
    <w:name w:val="Default"/>
    <w:rsid w:val="00214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style22"/>
    <w:basedOn w:val="a0"/>
    <w:rsid w:val="00214490"/>
  </w:style>
  <w:style w:type="paragraph" w:customStyle="1" w:styleId="style10">
    <w:name w:val="style10"/>
    <w:basedOn w:val="a"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81CD55C1506B6CC362BDD70C1791CE38084542BEB065893F2BD7640CA186492955D53B9C59E73E152C691AD41F2D08EA65D6B2C81354F2110F55284226M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88D58E8F699C55F73B93AC8AECD0FB5D76957379FB9C1955CC6F402094B40A75F2E1D82CF2B01073BBF24456D25106173405BB3D2448E5B5E93FFFhDl1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8D58E8F699C55F73B93AC8AECD0FB5D76957379FB9C1955CC6F402094B40A75F2E1D82CF2B01073BBF24456D25106173405BB3D2448E5B5E93FFFhDl1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253B4A4EDDE09F219A117BDEB01DBB9D9ACAFF9B25D56FC5DA46ED99CF742B9A1A917EFF80FDF8FD1687EFCBBF8D0CED9EC36EBD22183A70DA1D61E1l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253B4A4EDDE09F219A117BDEB01DBB9D9ACAFF9B25D56FC5DA46ED99CF742B9A1A917EFF80FDF8FD1687EFCBBF8D0CED9EC36EBD22183A70DA1D61E1l5D" TargetMode="External"/><Relationship Id="rId10" Type="http://schemas.openxmlformats.org/officeDocument/2006/relationships/hyperlink" Target="consultantplus://offline/ref=CF1F073322A437E89E523C71D3671C4695529938F39D549C550F6211270E5A6EE8B26BC5502FFABF41553FC6E304E65D94DC2060D258813926FEEE8Cl4k4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CF1F073322A437E89E523C71D3671C4695529938F39D549C550F6211270E5A6EE8B26BC5502FFABF41553FC6E304E65D94DC2060D258813926FEEE8Cl4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BDF2-28B3-4600-9C16-CFC99BD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43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12</cp:revision>
  <cp:lastPrinted>2019-10-22T09:24:00Z</cp:lastPrinted>
  <dcterms:created xsi:type="dcterms:W3CDTF">2019-10-23T08:39:00Z</dcterms:created>
  <dcterms:modified xsi:type="dcterms:W3CDTF">2020-02-05T01:29:00Z</dcterms:modified>
</cp:coreProperties>
</file>