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1A" w:rsidRDefault="0048211A" w:rsidP="001E3DA9">
      <w:pPr>
        <w:pStyle w:val="ConsPlusTitle"/>
        <w:jc w:val="center"/>
        <w:outlineLvl w:val="0"/>
      </w:pPr>
    </w:p>
    <w:p w:rsidR="0048211A" w:rsidRDefault="0048211A" w:rsidP="001E3DA9">
      <w:pPr>
        <w:pStyle w:val="ConsPlusTitle"/>
        <w:jc w:val="center"/>
        <w:outlineLvl w:val="0"/>
      </w:pPr>
    </w:p>
    <w:p w:rsidR="0048211A" w:rsidRDefault="0048211A" w:rsidP="001E3DA9">
      <w:pPr>
        <w:pStyle w:val="ConsPlusTitle"/>
        <w:jc w:val="center"/>
        <w:outlineLvl w:val="0"/>
      </w:pPr>
    </w:p>
    <w:p w:rsidR="0048211A" w:rsidRDefault="0048211A" w:rsidP="0048211A"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</w:t>
      </w: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211A" w:rsidRPr="00956F59" w:rsidRDefault="0048211A" w:rsidP="00956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F59">
        <w:rPr>
          <w:rFonts w:ascii="Times New Roman" w:hAnsi="Times New Roman" w:cs="Times New Roman"/>
          <w:sz w:val="28"/>
          <w:szCs w:val="28"/>
        </w:rPr>
        <w:t>Администрация Боготольского района</w:t>
      </w:r>
    </w:p>
    <w:p w:rsidR="0048211A" w:rsidRDefault="0048211A" w:rsidP="00956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6F59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956F59" w:rsidRPr="00956F59" w:rsidRDefault="00956F59" w:rsidP="00956F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11A" w:rsidRPr="00956F59" w:rsidRDefault="0048211A" w:rsidP="00956F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6F5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8211A" w:rsidRPr="00956F59" w:rsidRDefault="0048211A" w:rsidP="0048211A">
      <w:pPr>
        <w:rPr>
          <w:rFonts w:ascii="Times New Roman" w:hAnsi="Times New Roman" w:cs="Times New Roman"/>
          <w:sz w:val="28"/>
          <w:szCs w:val="28"/>
        </w:rPr>
      </w:pPr>
      <w:r w:rsidRPr="00956F59">
        <w:rPr>
          <w:rFonts w:ascii="Times New Roman" w:hAnsi="Times New Roman" w:cs="Times New Roman"/>
          <w:sz w:val="28"/>
          <w:szCs w:val="28"/>
        </w:rPr>
        <w:t>«_</w:t>
      </w:r>
      <w:r w:rsidR="0083168B" w:rsidRPr="00956F59">
        <w:rPr>
          <w:rFonts w:ascii="Times New Roman" w:hAnsi="Times New Roman" w:cs="Times New Roman"/>
          <w:sz w:val="28"/>
          <w:szCs w:val="28"/>
        </w:rPr>
        <w:t>01</w:t>
      </w:r>
      <w:r w:rsidR="00956F59" w:rsidRPr="00956F59">
        <w:rPr>
          <w:rFonts w:ascii="Times New Roman" w:hAnsi="Times New Roman" w:cs="Times New Roman"/>
          <w:sz w:val="28"/>
          <w:szCs w:val="28"/>
        </w:rPr>
        <w:t>_»  __</w:t>
      </w:r>
      <w:r w:rsidR="0083168B" w:rsidRPr="00956F59">
        <w:rPr>
          <w:rFonts w:ascii="Times New Roman" w:hAnsi="Times New Roman" w:cs="Times New Roman"/>
          <w:sz w:val="28"/>
          <w:szCs w:val="28"/>
        </w:rPr>
        <w:t>10</w:t>
      </w:r>
      <w:r w:rsidR="00956F59" w:rsidRPr="00956F59">
        <w:rPr>
          <w:rFonts w:ascii="Times New Roman" w:hAnsi="Times New Roman" w:cs="Times New Roman"/>
          <w:sz w:val="28"/>
          <w:szCs w:val="28"/>
        </w:rPr>
        <w:t>__</w:t>
      </w:r>
      <w:r w:rsidRPr="00956F59">
        <w:rPr>
          <w:rFonts w:ascii="Times New Roman" w:hAnsi="Times New Roman" w:cs="Times New Roman"/>
          <w:sz w:val="28"/>
          <w:szCs w:val="28"/>
        </w:rPr>
        <w:t xml:space="preserve">  2012 года</w:t>
      </w:r>
      <w:r w:rsidRPr="00956F59">
        <w:rPr>
          <w:rFonts w:ascii="Times New Roman" w:hAnsi="Times New Roman" w:cs="Times New Roman"/>
          <w:sz w:val="28"/>
          <w:szCs w:val="28"/>
        </w:rPr>
        <w:tab/>
      </w:r>
      <w:r w:rsidRPr="00956F59">
        <w:rPr>
          <w:rFonts w:ascii="Times New Roman" w:hAnsi="Times New Roman" w:cs="Times New Roman"/>
          <w:sz w:val="28"/>
          <w:szCs w:val="28"/>
        </w:rPr>
        <w:tab/>
      </w:r>
      <w:r w:rsidRPr="00956F59">
        <w:rPr>
          <w:rFonts w:ascii="Times New Roman" w:hAnsi="Times New Roman" w:cs="Times New Roman"/>
          <w:sz w:val="28"/>
          <w:szCs w:val="28"/>
        </w:rPr>
        <w:tab/>
      </w:r>
      <w:r w:rsidRPr="00956F59">
        <w:rPr>
          <w:rFonts w:ascii="Times New Roman" w:hAnsi="Times New Roman" w:cs="Times New Roman"/>
          <w:sz w:val="28"/>
          <w:szCs w:val="28"/>
        </w:rPr>
        <w:tab/>
      </w:r>
      <w:r w:rsidRPr="00956F59">
        <w:rPr>
          <w:rFonts w:ascii="Times New Roman" w:hAnsi="Times New Roman" w:cs="Times New Roman"/>
          <w:sz w:val="28"/>
          <w:szCs w:val="28"/>
        </w:rPr>
        <w:tab/>
      </w:r>
      <w:r w:rsidRPr="00956F59">
        <w:rPr>
          <w:rFonts w:ascii="Times New Roman" w:hAnsi="Times New Roman" w:cs="Times New Roman"/>
          <w:sz w:val="28"/>
          <w:szCs w:val="28"/>
        </w:rPr>
        <w:tab/>
      </w:r>
      <w:r w:rsidR="00956F59" w:rsidRPr="00956F59">
        <w:rPr>
          <w:rFonts w:ascii="Times New Roman" w:hAnsi="Times New Roman" w:cs="Times New Roman"/>
          <w:sz w:val="28"/>
          <w:szCs w:val="28"/>
        </w:rPr>
        <w:t xml:space="preserve">      </w:t>
      </w:r>
      <w:r w:rsidRPr="00956F59">
        <w:rPr>
          <w:rFonts w:ascii="Times New Roman" w:hAnsi="Times New Roman" w:cs="Times New Roman"/>
          <w:sz w:val="28"/>
          <w:szCs w:val="28"/>
        </w:rPr>
        <w:t xml:space="preserve"> </w:t>
      </w:r>
      <w:r w:rsidR="00956F59" w:rsidRPr="00956F59">
        <w:rPr>
          <w:rFonts w:ascii="Times New Roman" w:hAnsi="Times New Roman" w:cs="Times New Roman"/>
          <w:sz w:val="28"/>
          <w:szCs w:val="28"/>
        </w:rPr>
        <w:tab/>
      </w:r>
      <w:r w:rsidR="00956F59" w:rsidRPr="00956F59">
        <w:rPr>
          <w:rFonts w:ascii="Times New Roman" w:hAnsi="Times New Roman" w:cs="Times New Roman"/>
          <w:sz w:val="28"/>
          <w:szCs w:val="28"/>
        </w:rPr>
        <w:tab/>
      </w:r>
      <w:r w:rsidRPr="00956F59">
        <w:rPr>
          <w:rFonts w:ascii="Times New Roman" w:hAnsi="Times New Roman" w:cs="Times New Roman"/>
          <w:sz w:val="28"/>
          <w:szCs w:val="28"/>
        </w:rPr>
        <w:t xml:space="preserve">№ </w:t>
      </w:r>
      <w:r w:rsidR="0083168B" w:rsidRPr="00956F59">
        <w:rPr>
          <w:rFonts w:ascii="Times New Roman" w:hAnsi="Times New Roman" w:cs="Times New Roman"/>
          <w:sz w:val="28"/>
          <w:szCs w:val="28"/>
        </w:rPr>
        <w:t>557-п</w:t>
      </w:r>
    </w:p>
    <w:p w:rsidR="0048211A" w:rsidRPr="00956F59" w:rsidRDefault="0048211A" w:rsidP="00956F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56F59">
        <w:rPr>
          <w:rFonts w:ascii="Times New Roman" w:hAnsi="Times New Roman" w:cs="Times New Roman"/>
          <w:sz w:val="28"/>
          <w:szCs w:val="28"/>
        </w:rPr>
        <w:t>Об</w:t>
      </w:r>
      <w:r w:rsidR="00D27DA9" w:rsidRPr="00956F59">
        <w:rPr>
          <w:rFonts w:ascii="Times New Roman" w:hAnsi="Times New Roman" w:cs="Times New Roman"/>
          <w:sz w:val="28"/>
          <w:szCs w:val="28"/>
        </w:rPr>
        <w:t xml:space="preserve"> утверждении Положения об</w:t>
      </w:r>
      <w:r w:rsidRPr="00956F59">
        <w:rPr>
          <w:rFonts w:ascii="Times New Roman" w:hAnsi="Times New Roman" w:cs="Times New Roman"/>
          <w:sz w:val="28"/>
          <w:szCs w:val="28"/>
        </w:rPr>
        <w:t xml:space="preserve"> осуществлении мониторинга</w:t>
      </w:r>
      <w:r w:rsidR="00956F59" w:rsidRPr="00956F59">
        <w:rPr>
          <w:rFonts w:ascii="Times New Roman" w:hAnsi="Times New Roman" w:cs="Times New Roman"/>
          <w:sz w:val="28"/>
          <w:szCs w:val="28"/>
        </w:rPr>
        <w:t xml:space="preserve"> </w:t>
      </w:r>
      <w:r w:rsidRPr="00956F59">
        <w:rPr>
          <w:rFonts w:ascii="Times New Roman" w:hAnsi="Times New Roman" w:cs="Times New Roman"/>
          <w:sz w:val="28"/>
          <w:szCs w:val="28"/>
        </w:rPr>
        <w:t xml:space="preserve"> управления многоквартирными домами на территории </w:t>
      </w:r>
      <w:r w:rsidR="00956F59" w:rsidRPr="00956F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F5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56F5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8211A" w:rsidRPr="00956F59" w:rsidRDefault="0048211A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211A" w:rsidRPr="00956F59" w:rsidRDefault="0048211A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3DA9" w:rsidRPr="00956F59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F59">
        <w:rPr>
          <w:rFonts w:ascii="Times New Roman" w:hAnsi="Times New Roman" w:cs="Times New Roman"/>
          <w:sz w:val="28"/>
          <w:szCs w:val="28"/>
        </w:rPr>
        <w:t>В соответствии с поручением Губернатора Красноярского края, с целью реализации прав муниципальн</w:t>
      </w:r>
      <w:r w:rsidR="00DC7B95" w:rsidRPr="00956F59">
        <w:rPr>
          <w:rFonts w:ascii="Times New Roman" w:hAnsi="Times New Roman" w:cs="Times New Roman"/>
          <w:sz w:val="28"/>
          <w:szCs w:val="28"/>
        </w:rPr>
        <w:t xml:space="preserve">ых </w:t>
      </w:r>
      <w:r w:rsidRPr="00956F59">
        <w:rPr>
          <w:rFonts w:ascii="Times New Roman" w:hAnsi="Times New Roman" w:cs="Times New Roman"/>
          <w:sz w:val="28"/>
          <w:szCs w:val="28"/>
        </w:rPr>
        <w:t>образовани</w:t>
      </w:r>
      <w:r w:rsidR="00DC7B95" w:rsidRPr="00956F59">
        <w:rPr>
          <w:rFonts w:ascii="Times New Roman" w:hAnsi="Times New Roman" w:cs="Times New Roman"/>
          <w:sz w:val="28"/>
          <w:szCs w:val="28"/>
        </w:rPr>
        <w:t>й</w:t>
      </w:r>
      <w:r w:rsidRPr="00956F59">
        <w:rPr>
          <w:rFonts w:ascii="Times New Roman" w:hAnsi="Times New Roman" w:cs="Times New Roman"/>
          <w:sz w:val="28"/>
          <w:szCs w:val="28"/>
        </w:rPr>
        <w:t xml:space="preserve"> </w:t>
      </w:r>
      <w:r w:rsidR="0083168B" w:rsidRPr="00956F59">
        <w:rPr>
          <w:rFonts w:ascii="Times New Roman" w:hAnsi="Times New Roman" w:cs="Times New Roman"/>
          <w:sz w:val="28"/>
          <w:szCs w:val="28"/>
        </w:rPr>
        <w:t>Боготольского района,</w:t>
      </w:r>
      <w:r w:rsidRPr="00956F59">
        <w:rPr>
          <w:rFonts w:ascii="Times New Roman" w:hAnsi="Times New Roman" w:cs="Times New Roman"/>
          <w:sz w:val="28"/>
          <w:szCs w:val="28"/>
        </w:rPr>
        <w:t xml:space="preserve"> как собственник</w:t>
      </w:r>
      <w:r w:rsidR="00DC7B95" w:rsidRPr="00956F59">
        <w:rPr>
          <w:rFonts w:ascii="Times New Roman" w:hAnsi="Times New Roman" w:cs="Times New Roman"/>
          <w:sz w:val="28"/>
          <w:szCs w:val="28"/>
        </w:rPr>
        <w:t>ов</w:t>
      </w:r>
      <w:r w:rsidRPr="00956F59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по оценке деятельности управляющих организаций, товариществ собственников жилья, осуществлению мониторинга качества управления многоквартирными домами на территории муниципального образования </w:t>
      </w:r>
      <w:proofErr w:type="spellStart"/>
      <w:r w:rsidR="00DC7B95" w:rsidRPr="00956F59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DC7B95" w:rsidRPr="00956F5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56F59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9" w:history="1">
        <w:r w:rsidRPr="00956F59">
          <w:rPr>
            <w:rFonts w:ascii="Times New Roman" w:hAnsi="Times New Roman" w:cs="Times New Roman"/>
            <w:sz w:val="28"/>
            <w:szCs w:val="28"/>
          </w:rPr>
          <w:t>стать</w:t>
        </w:r>
        <w:r w:rsidR="0083168B" w:rsidRPr="00956F59">
          <w:rPr>
            <w:rFonts w:ascii="Times New Roman" w:hAnsi="Times New Roman" w:cs="Times New Roman"/>
            <w:sz w:val="28"/>
            <w:szCs w:val="28"/>
          </w:rPr>
          <w:t xml:space="preserve">ей  </w:t>
        </w:r>
        <w:r w:rsidR="00DC7B95" w:rsidRPr="00956F59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D27DA9" w:rsidRPr="00956F59">
          <w:rPr>
            <w:rFonts w:ascii="Times New Roman" w:hAnsi="Times New Roman" w:cs="Times New Roman"/>
            <w:sz w:val="28"/>
            <w:szCs w:val="28"/>
            <w:u w:val="single"/>
          </w:rPr>
          <w:t>28.3</w:t>
        </w:r>
        <w:r w:rsidR="00DC7B95" w:rsidRPr="00956F59">
          <w:rPr>
            <w:rFonts w:ascii="Times New Roman" w:hAnsi="Times New Roman" w:cs="Times New Roman"/>
            <w:sz w:val="28"/>
            <w:szCs w:val="28"/>
          </w:rPr>
          <w:t>__</w:t>
        </w:r>
      </w:hyperlink>
      <w:r w:rsidRPr="00956F59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DC7B95" w:rsidRPr="00956F59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C7B95" w:rsidRPr="00956F59">
        <w:rPr>
          <w:rFonts w:ascii="Times New Roman" w:hAnsi="Times New Roman" w:cs="Times New Roman"/>
          <w:sz w:val="28"/>
          <w:szCs w:val="28"/>
        </w:rPr>
        <w:t xml:space="preserve">  района</w:t>
      </w:r>
    </w:p>
    <w:p w:rsidR="001E3DA9" w:rsidRPr="00956F59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F5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 w:rsidRPr="00956F59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56F59">
        <w:rPr>
          <w:rFonts w:ascii="Times New Roman" w:hAnsi="Times New Roman" w:cs="Times New Roman"/>
          <w:sz w:val="28"/>
          <w:szCs w:val="28"/>
        </w:rPr>
        <w:t xml:space="preserve"> об осуществлении мониторинга управления многоквартирными домами согласно приложению 1 к настоящему Постановлению.</w:t>
      </w:r>
    </w:p>
    <w:p w:rsidR="001E3DA9" w:rsidRPr="00956F59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F59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411" w:history="1">
        <w:r w:rsidRPr="00956F59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956F59">
        <w:rPr>
          <w:rFonts w:ascii="Times New Roman" w:hAnsi="Times New Roman" w:cs="Times New Roman"/>
          <w:sz w:val="28"/>
          <w:szCs w:val="28"/>
        </w:rPr>
        <w:t xml:space="preserve"> комиссии по осуществлению мониторинга управления многоквартирными домами согласно приложению 2 к настоящему Постановлению.</w:t>
      </w:r>
    </w:p>
    <w:p w:rsidR="001E3DA9" w:rsidRPr="00956F59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F59">
        <w:rPr>
          <w:rFonts w:ascii="Times New Roman" w:hAnsi="Times New Roman" w:cs="Times New Roman"/>
          <w:sz w:val="28"/>
          <w:szCs w:val="28"/>
        </w:rPr>
        <w:t xml:space="preserve">3. </w:t>
      </w:r>
      <w:r w:rsidR="005F51DF" w:rsidRPr="00956F59">
        <w:rPr>
          <w:rFonts w:ascii="Times New Roman" w:hAnsi="Times New Roman" w:cs="Times New Roman"/>
          <w:sz w:val="28"/>
          <w:szCs w:val="28"/>
        </w:rPr>
        <w:t>О</w:t>
      </w:r>
      <w:r w:rsidRPr="00956F59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</w:t>
      </w:r>
      <w:r w:rsidR="005F51DF" w:rsidRPr="00956F59">
        <w:rPr>
          <w:rFonts w:ascii="Times New Roman" w:hAnsi="Times New Roman" w:cs="Times New Roman"/>
          <w:sz w:val="28"/>
          <w:szCs w:val="28"/>
        </w:rPr>
        <w:t xml:space="preserve"> «Земля </w:t>
      </w:r>
      <w:proofErr w:type="spellStart"/>
      <w:r w:rsidR="00D27DA9" w:rsidRPr="00956F59">
        <w:rPr>
          <w:rFonts w:ascii="Times New Roman" w:hAnsi="Times New Roman" w:cs="Times New Roman"/>
          <w:sz w:val="28"/>
          <w:szCs w:val="28"/>
        </w:rPr>
        <w:t>б</w:t>
      </w:r>
      <w:r w:rsidR="005F51DF" w:rsidRPr="00956F59">
        <w:rPr>
          <w:rFonts w:ascii="Times New Roman" w:hAnsi="Times New Roman" w:cs="Times New Roman"/>
          <w:sz w:val="28"/>
          <w:szCs w:val="28"/>
        </w:rPr>
        <w:t>оготольская</w:t>
      </w:r>
      <w:proofErr w:type="spellEnd"/>
      <w:r w:rsidR="005F51DF" w:rsidRPr="00956F59">
        <w:rPr>
          <w:rFonts w:ascii="Times New Roman" w:hAnsi="Times New Roman" w:cs="Times New Roman"/>
          <w:sz w:val="28"/>
          <w:szCs w:val="28"/>
        </w:rPr>
        <w:t>»</w:t>
      </w:r>
      <w:r w:rsidRPr="00956F5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 w:rsidR="005F51DF" w:rsidRPr="00956F59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="005F51DF" w:rsidRPr="00956F59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56F5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E3DA9" w:rsidRPr="00956F59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F5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56F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6F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F51DF" w:rsidRPr="00956F5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E3DA9" w:rsidRPr="00956F59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6F59">
        <w:rPr>
          <w:rFonts w:ascii="Times New Roman" w:hAnsi="Times New Roman" w:cs="Times New Roman"/>
          <w:sz w:val="28"/>
          <w:szCs w:val="28"/>
        </w:rPr>
        <w:t>5. Постановление вступает в силу со дня официального опубликования.</w:t>
      </w:r>
    </w:p>
    <w:p w:rsidR="001E3DA9" w:rsidRPr="00956F59" w:rsidRDefault="001E3DA9" w:rsidP="001E3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3DA9" w:rsidRPr="00956F59" w:rsidRDefault="001E3DA9" w:rsidP="001E3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E3DA9" w:rsidRPr="00956F59" w:rsidRDefault="001E3DA9" w:rsidP="001E3D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8211A" w:rsidRPr="00956F59" w:rsidRDefault="0048211A" w:rsidP="004821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211A" w:rsidRPr="00956F59" w:rsidRDefault="0048211A" w:rsidP="004821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8211A" w:rsidRPr="00956F59" w:rsidRDefault="0048211A" w:rsidP="0048211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6F59">
        <w:rPr>
          <w:rFonts w:ascii="Times New Roman" w:hAnsi="Times New Roman" w:cs="Times New Roman"/>
          <w:sz w:val="28"/>
          <w:szCs w:val="28"/>
        </w:rPr>
        <w:t xml:space="preserve">И.о. главы администрации района                                    </w:t>
      </w:r>
      <w:r w:rsidR="00956F59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Pr="00956F59">
        <w:rPr>
          <w:rFonts w:ascii="Times New Roman" w:hAnsi="Times New Roman" w:cs="Times New Roman"/>
          <w:sz w:val="28"/>
          <w:szCs w:val="28"/>
        </w:rPr>
        <w:t xml:space="preserve">  А.И.</w:t>
      </w:r>
      <w:r w:rsidR="00956F59" w:rsidRPr="00956F59">
        <w:rPr>
          <w:rFonts w:ascii="Times New Roman" w:hAnsi="Times New Roman" w:cs="Times New Roman"/>
          <w:sz w:val="28"/>
          <w:szCs w:val="28"/>
        </w:rPr>
        <w:t xml:space="preserve"> </w:t>
      </w:r>
      <w:r w:rsidRPr="00956F59">
        <w:rPr>
          <w:rFonts w:ascii="Times New Roman" w:hAnsi="Times New Roman" w:cs="Times New Roman"/>
          <w:sz w:val="28"/>
          <w:szCs w:val="28"/>
        </w:rPr>
        <w:t>Науменко</w:t>
      </w:r>
    </w:p>
    <w:p w:rsidR="0048211A" w:rsidRPr="0083168B" w:rsidRDefault="0048211A" w:rsidP="0048211A">
      <w:pPr>
        <w:pStyle w:val="ConsPlusNormal"/>
        <w:tabs>
          <w:tab w:val="left" w:pos="915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48211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48211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48211A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168B" w:rsidRPr="0083168B" w:rsidRDefault="0083168B" w:rsidP="001E3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3168B" w:rsidRPr="0083168B" w:rsidRDefault="0083168B" w:rsidP="001E3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5F51DF" w:rsidRPr="0083168B">
        <w:rPr>
          <w:rFonts w:ascii="Times New Roman" w:hAnsi="Times New Roman" w:cs="Times New Roman"/>
          <w:sz w:val="24"/>
          <w:szCs w:val="24"/>
        </w:rPr>
        <w:t xml:space="preserve">Боготольского </w:t>
      </w:r>
    </w:p>
    <w:p w:rsidR="001E3DA9" w:rsidRPr="0083168B" w:rsidRDefault="0048211A" w:rsidP="00956F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56F5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E3DA9" w:rsidRPr="0083168B">
        <w:rPr>
          <w:rFonts w:ascii="Times New Roman" w:hAnsi="Times New Roman" w:cs="Times New Roman"/>
          <w:sz w:val="24"/>
          <w:szCs w:val="24"/>
        </w:rPr>
        <w:t xml:space="preserve">от </w:t>
      </w:r>
      <w:r w:rsidR="00956F59">
        <w:rPr>
          <w:rFonts w:ascii="Times New Roman" w:hAnsi="Times New Roman" w:cs="Times New Roman"/>
          <w:sz w:val="24"/>
          <w:szCs w:val="24"/>
        </w:rPr>
        <w:t>01.10</w:t>
      </w:r>
      <w:r w:rsidR="001E3DA9" w:rsidRPr="0083168B">
        <w:rPr>
          <w:rFonts w:ascii="Times New Roman" w:hAnsi="Times New Roman" w:cs="Times New Roman"/>
          <w:sz w:val="24"/>
          <w:szCs w:val="24"/>
        </w:rPr>
        <w:t xml:space="preserve">2012 г. N </w:t>
      </w:r>
      <w:r w:rsidR="00956F59">
        <w:rPr>
          <w:rFonts w:ascii="Times New Roman" w:hAnsi="Times New Roman" w:cs="Times New Roman"/>
          <w:sz w:val="24"/>
          <w:szCs w:val="24"/>
        </w:rPr>
        <w:t>557-п</w:t>
      </w:r>
    </w:p>
    <w:p w:rsidR="001E3DA9" w:rsidRPr="0083168B" w:rsidRDefault="001E3DA9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ПОЛОЖЕНИЕ</w:t>
      </w:r>
    </w:p>
    <w:p w:rsidR="001E3DA9" w:rsidRPr="0083168B" w:rsidRDefault="001E3DA9" w:rsidP="001E3D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0"/>
      <w:bookmarkEnd w:id="1"/>
      <w:r w:rsidRPr="0083168B">
        <w:rPr>
          <w:rFonts w:ascii="Times New Roman" w:hAnsi="Times New Roman" w:cs="Times New Roman"/>
          <w:sz w:val="24"/>
          <w:szCs w:val="24"/>
        </w:rPr>
        <w:t>ОБ ОСУЩЕСТВЛЕНИИ МОНИТОРИНГА УПРАВЛЕНИЯ</w:t>
      </w:r>
    </w:p>
    <w:p w:rsidR="001E3DA9" w:rsidRPr="0083168B" w:rsidRDefault="001E3DA9" w:rsidP="001E3DA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МНОГОКВАРТИРНЫМИ ДОМАМИ НА ТЕРРИТОРИИ </w:t>
      </w:r>
      <w:proofErr w:type="gramStart"/>
      <w:r w:rsidRPr="0083168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1E3DA9" w:rsidRPr="0083168B" w:rsidRDefault="001E3DA9" w:rsidP="0051747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517479" w:rsidRPr="0083168B">
        <w:rPr>
          <w:rFonts w:ascii="Times New Roman" w:hAnsi="Times New Roman" w:cs="Times New Roman"/>
          <w:sz w:val="24"/>
          <w:szCs w:val="24"/>
        </w:rPr>
        <w:t>БОГОТОЛЬСКИЙ РАЙОН</w:t>
      </w:r>
    </w:p>
    <w:p w:rsidR="001E3DA9" w:rsidRPr="0083168B" w:rsidRDefault="001E3DA9" w:rsidP="001E3D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E3DA9" w:rsidRPr="0083168B" w:rsidRDefault="001E3DA9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83168B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поручением Губернатора Красноярского края Л.В. Кузнецова с целью реализации прав муниципальн</w:t>
      </w:r>
      <w:r w:rsidR="005F51DF" w:rsidRPr="0083168B">
        <w:rPr>
          <w:rFonts w:ascii="Times New Roman" w:hAnsi="Times New Roman" w:cs="Times New Roman"/>
          <w:sz w:val="24"/>
          <w:szCs w:val="24"/>
        </w:rPr>
        <w:t>ых</w:t>
      </w:r>
      <w:r w:rsidRPr="0083168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F51DF" w:rsidRPr="0083168B">
        <w:rPr>
          <w:rFonts w:ascii="Times New Roman" w:hAnsi="Times New Roman" w:cs="Times New Roman"/>
          <w:sz w:val="24"/>
          <w:szCs w:val="24"/>
        </w:rPr>
        <w:t>й</w:t>
      </w:r>
      <w:r w:rsidRPr="0083168B">
        <w:rPr>
          <w:rFonts w:ascii="Times New Roman" w:hAnsi="Times New Roman" w:cs="Times New Roman"/>
          <w:sz w:val="24"/>
          <w:szCs w:val="24"/>
        </w:rPr>
        <w:t xml:space="preserve"> </w:t>
      </w:r>
      <w:r w:rsidR="005F51DF" w:rsidRPr="0083168B">
        <w:rPr>
          <w:rFonts w:ascii="Times New Roman" w:hAnsi="Times New Roman" w:cs="Times New Roman"/>
          <w:sz w:val="24"/>
          <w:szCs w:val="24"/>
        </w:rPr>
        <w:t>Боготольского района</w:t>
      </w:r>
      <w:r w:rsidRPr="0083168B">
        <w:rPr>
          <w:rFonts w:ascii="Times New Roman" w:hAnsi="Times New Roman" w:cs="Times New Roman"/>
          <w:sz w:val="24"/>
          <w:szCs w:val="24"/>
        </w:rPr>
        <w:t xml:space="preserve"> как собственник</w:t>
      </w:r>
      <w:r w:rsidR="005F51DF" w:rsidRPr="0083168B">
        <w:rPr>
          <w:rFonts w:ascii="Times New Roman" w:hAnsi="Times New Roman" w:cs="Times New Roman"/>
          <w:sz w:val="24"/>
          <w:szCs w:val="24"/>
        </w:rPr>
        <w:t>ов</w:t>
      </w:r>
      <w:r w:rsidRPr="0083168B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по оценке деятельности управляющих организаций, товариществ собственников жилья, на основании положений Жилищного </w:t>
      </w:r>
      <w:hyperlink r:id="rId10" w:history="1">
        <w:r w:rsidRPr="0083168B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83168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1" w:history="1">
        <w:r w:rsidRPr="008316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3168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23.05.2006 N 307 "О порядке предоставления коммунальных услуг", </w:t>
      </w:r>
      <w:hyperlink r:id="rId12" w:history="1">
        <w:r w:rsidRPr="008316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3168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13.08.2006</w:t>
      </w:r>
      <w:proofErr w:type="gramEnd"/>
      <w:r w:rsidRPr="008316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68B">
        <w:rPr>
          <w:rFonts w:ascii="Times New Roman" w:hAnsi="Times New Roman" w:cs="Times New Roman"/>
          <w:sz w:val="24"/>
          <w:szCs w:val="24"/>
        </w:rPr>
        <w:t xml:space="preserve">N 491 "Об утверждении правил содержания общего имущества в многоквартирном доме и правил изменения размера оплаты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</w:t>
      </w:r>
      <w:hyperlink r:id="rId13" w:history="1">
        <w:r w:rsidRPr="0083168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3168B">
        <w:rPr>
          <w:rFonts w:ascii="Times New Roman" w:hAnsi="Times New Roman" w:cs="Times New Roman"/>
          <w:sz w:val="24"/>
          <w:szCs w:val="24"/>
        </w:rPr>
        <w:t xml:space="preserve"> Госстроя Российской Федерации от 27.09.2003 N 170 "Об утверждении правил и</w:t>
      </w:r>
      <w:proofErr w:type="gramEnd"/>
      <w:r w:rsidRPr="0083168B">
        <w:rPr>
          <w:rFonts w:ascii="Times New Roman" w:hAnsi="Times New Roman" w:cs="Times New Roman"/>
          <w:sz w:val="24"/>
          <w:szCs w:val="24"/>
        </w:rPr>
        <w:t xml:space="preserve"> норм технической эксплуатации жилищного фонда", иных правовых актов.</w:t>
      </w: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1.2. Данное Положение направлено на реализацию одного из основных направлений концепции реформирования жилищно-коммунального хозяйства в Российской Федерации - улучшение качества жилищно-коммунальных услуг.</w:t>
      </w: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1.3. Целью данного Положения является создание системы по реализации прав муниципальн</w:t>
      </w:r>
      <w:r w:rsidR="005F51DF" w:rsidRPr="0083168B">
        <w:rPr>
          <w:rFonts w:ascii="Times New Roman" w:hAnsi="Times New Roman" w:cs="Times New Roman"/>
          <w:sz w:val="24"/>
          <w:szCs w:val="24"/>
        </w:rPr>
        <w:t>ых</w:t>
      </w:r>
      <w:r w:rsidRPr="0083168B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F51DF" w:rsidRPr="0083168B">
        <w:rPr>
          <w:rFonts w:ascii="Times New Roman" w:hAnsi="Times New Roman" w:cs="Times New Roman"/>
          <w:sz w:val="24"/>
          <w:szCs w:val="24"/>
        </w:rPr>
        <w:t>й</w:t>
      </w:r>
      <w:r w:rsidRPr="0083168B">
        <w:rPr>
          <w:rFonts w:ascii="Times New Roman" w:hAnsi="Times New Roman" w:cs="Times New Roman"/>
          <w:sz w:val="24"/>
          <w:szCs w:val="24"/>
        </w:rPr>
        <w:t xml:space="preserve"> </w:t>
      </w:r>
      <w:r w:rsidR="005F51DF" w:rsidRPr="0083168B">
        <w:rPr>
          <w:rFonts w:ascii="Times New Roman" w:hAnsi="Times New Roman" w:cs="Times New Roman"/>
          <w:sz w:val="24"/>
          <w:szCs w:val="24"/>
        </w:rPr>
        <w:t>Боготольского района</w:t>
      </w:r>
      <w:r w:rsidRPr="0083168B">
        <w:rPr>
          <w:rFonts w:ascii="Times New Roman" w:hAnsi="Times New Roman" w:cs="Times New Roman"/>
          <w:sz w:val="24"/>
          <w:szCs w:val="24"/>
        </w:rPr>
        <w:t xml:space="preserve"> как собственник</w:t>
      </w:r>
      <w:r w:rsidR="005F51DF" w:rsidRPr="0083168B">
        <w:rPr>
          <w:rFonts w:ascii="Times New Roman" w:hAnsi="Times New Roman" w:cs="Times New Roman"/>
          <w:sz w:val="24"/>
          <w:szCs w:val="24"/>
        </w:rPr>
        <w:t>ов</w:t>
      </w:r>
      <w:r w:rsidRPr="0083168B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 по осуществлению </w:t>
      </w:r>
      <w:proofErr w:type="gramStart"/>
      <w:r w:rsidRPr="0083168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3168B">
        <w:rPr>
          <w:rFonts w:ascii="Times New Roman" w:hAnsi="Times New Roman" w:cs="Times New Roman"/>
          <w:sz w:val="24"/>
          <w:szCs w:val="24"/>
        </w:rPr>
        <w:t xml:space="preserve"> содержанием общего имущества многоквартирных домов, предоставлением коммунальных услуг и осуществлению оценки деятельности управляющих организаций в рамках заключенных договоров управления многоквартирными домами, товариществ собственников жилья (далее - ТСЖ).</w:t>
      </w:r>
    </w:p>
    <w:p w:rsidR="001E3DA9" w:rsidRPr="0083168B" w:rsidRDefault="001E3DA9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2. ПОРЯДОК ПРОВЕДЕНИЯ МОНИТОРИНГА </w:t>
      </w:r>
      <w:proofErr w:type="gramStart"/>
      <w:r w:rsidRPr="0083168B">
        <w:rPr>
          <w:rFonts w:ascii="Times New Roman" w:hAnsi="Times New Roman" w:cs="Times New Roman"/>
          <w:sz w:val="24"/>
          <w:szCs w:val="24"/>
        </w:rPr>
        <w:t>КАЧЕСТВЕННЫХ</w:t>
      </w:r>
      <w:proofErr w:type="gramEnd"/>
    </w:p>
    <w:p w:rsidR="001E3DA9" w:rsidRPr="0083168B" w:rsidRDefault="001E3DA9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ХАРАКТЕРИСТИК УПРАВЛЕНИЯ МНОГОКВАРТИРНЫМИ ДОМАМИ,</w:t>
      </w:r>
    </w:p>
    <w:p w:rsidR="001E3DA9" w:rsidRPr="0083168B" w:rsidRDefault="001E3DA9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ОБСЛУЖИВАЕМЫМИ УПРАВЛЯЮЩИМИ ОРГАНИЗАЦИЯМИ И ТСЖ</w:t>
      </w:r>
    </w:p>
    <w:p w:rsidR="001E3DA9" w:rsidRPr="0083168B" w:rsidRDefault="001E3DA9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2.1. Мониторинг управления многоквартирными домами на территории </w:t>
      </w:r>
      <w:r w:rsidR="00517479" w:rsidRPr="0083168B">
        <w:rPr>
          <w:rFonts w:ascii="Times New Roman" w:hAnsi="Times New Roman" w:cs="Times New Roman"/>
          <w:sz w:val="24"/>
          <w:szCs w:val="24"/>
        </w:rPr>
        <w:t>Боготольского района</w:t>
      </w:r>
      <w:r w:rsidRPr="0083168B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проведения обходов многоквартирных домов членами комиссии по осуществлению мониторинга, утвержденной настоящим Постановлением, представителями управляющих организаций, ТСЖ в соответствии с планом проведения обходов.</w:t>
      </w: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2.2. План обходов формируется на год и утверждается председателем комиссии по осуществлению мониторинга. Утвержденный план обходов направляется в управляющие организации и ТСЖ. Проверка деятельности управляющих организаций, ТСЖ проводится один раз в квартал.</w:t>
      </w: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2.3. Количество многоквартирных домов, техническое и санитарное состояние которых подлежит оценке по каждой управляющей организации, ТСЖ, составляет 5% от общего количества многоквартирных домов, находящихся в управлении, но не менее 2-х.</w:t>
      </w: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lastRenderedPageBreak/>
        <w:t xml:space="preserve">2.4. Оценка качественных характеристик технического и санитарного состояния многоквартирных домов на территории </w:t>
      </w:r>
      <w:r w:rsidR="00642B56" w:rsidRPr="0083168B">
        <w:rPr>
          <w:rFonts w:ascii="Times New Roman" w:hAnsi="Times New Roman" w:cs="Times New Roman"/>
          <w:sz w:val="24"/>
          <w:szCs w:val="24"/>
        </w:rPr>
        <w:t>Боготольского района</w:t>
      </w:r>
      <w:r w:rsidRPr="0083168B">
        <w:rPr>
          <w:rFonts w:ascii="Times New Roman" w:hAnsi="Times New Roman" w:cs="Times New Roman"/>
          <w:sz w:val="24"/>
          <w:szCs w:val="24"/>
        </w:rPr>
        <w:t xml:space="preserve">, показателей хозяйственно-финансовой деятельности управляющих организаций, ТСЖ, осуществляется в соответствии с критериями, указанными в </w:t>
      </w:r>
      <w:hyperlink w:anchor="Par80" w:history="1">
        <w:r w:rsidRPr="0083168B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83168B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2.5. Указанные в </w:t>
      </w:r>
      <w:hyperlink w:anchor="Par80" w:history="1">
        <w:r w:rsidRPr="0083168B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83168B">
        <w:rPr>
          <w:rFonts w:ascii="Times New Roman" w:hAnsi="Times New Roman" w:cs="Times New Roman"/>
          <w:sz w:val="24"/>
          <w:szCs w:val="24"/>
        </w:rPr>
        <w:t xml:space="preserve"> к настоящему Положению критерии оцениваются как "удовлетворительно" - 1 балл и "неудовлетворительно" - 0 баллов.</w:t>
      </w: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2.6. Мониторинг осуществляется по следующим направлениям:</w:t>
      </w: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- обеспечение надлежащего состояния многоквартирного дома;</w:t>
      </w: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- организационно-хозяйственная состоятельность;</w:t>
      </w: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- уровень взаимодействия с потребителями;</w:t>
      </w: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- эффективность экономического управления.</w:t>
      </w: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2.7. Обходы осуществляются путем визуального осмотра состояния общего имущества многоквартирных домов с составлением по их результатам </w:t>
      </w:r>
      <w:hyperlink w:anchor="Par209" w:history="1">
        <w:r w:rsidRPr="0083168B">
          <w:rPr>
            <w:rFonts w:ascii="Times New Roman" w:hAnsi="Times New Roman" w:cs="Times New Roman"/>
            <w:color w:val="0000FF"/>
            <w:sz w:val="24"/>
            <w:szCs w:val="24"/>
          </w:rPr>
          <w:t>актов</w:t>
        </w:r>
      </w:hyperlink>
      <w:r w:rsidRPr="0083168B">
        <w:rPr>
          <w:rFonts w:ascii="Times New Roman" w:hAnsi="Times New Roman" w:cs="Times New Roman"/>
          <w:sz w:val="24"/>
          <w:szCs w:val="24"/>
        </w:rPr>
        <w:t xml:space="preserve"> осмотра технического состояния дома по форме согласно приложению 2 к настоящему Положению.</w:t>
      </w: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К актам могут быть приложены фотоматериалы и иная документация, необходимая для проведения объективной оценки деятельности управляющих организаций, ТСЖ.</w:t>
      </w: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2.8. Акты и документация, представляемая управляющими организациями, ТСЖ по хозяйственно-финансовой деятельности, рассматриваются на комиссии по осуществлению мониторинга управления многоквартирными домами на территории города Канска. Результаты рассмотрения оформляются </w:t>
      </w:r>
      <w:hyperlink w:anchor="Par285" w:history="1">
        <w:r w:rsidRPr="0083168B">
          <w:rPr>
            <w:rFonts w:ascii="Times New Roman" w:hAnsi="Times New Roman" w:cs="Times New Roman"/>
            <w:color w:val="0000FF"/>
            <w:sz w:val="24"/>
            <w:szCs w:val="24"/>
          </w:rPr>
          <w:t>протоколом</w:t>
        </w:r>
      </w:hyperlink>
      <w:r w:rsidRPr="0083168B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3 к настоящему Положению, подписываются председателем и членами комиссии.</w:t>
      </w: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2.9. В рамках оценки эффективности управления многоквартирными домами комиссия имеет право запрашивать необходимую информацию в управляющих организациях, ТСЖ, заслушивать заинтересованных лиц.</w:t>
      </w: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3. ПОДВЕДЕНИЕ ИТОГОВ ДЕЯТЕЛЬНОСТИ УПРАВЛЯЮЩИХ КОМПАНИЙ И ТСЖ</w:t>
      </w: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3.1. Подведение итогов деятельности управляющих организаций, ТСЖ и их </w:t>
      </w:r>
      <w:proofErr w:type="spellStart"/>
      <w:r w:rsidRPr="0083168B">
        <w:rPr>
          <w:rFonts w:ascii="Times New Roman" w:hAnsi="Times New Roman" w:cs="Times New Roman"/>
          <w:sz w:val="24"/>
          <w:szCs w:val="24"/>
        </w:rPr>
        <w:t>рейтингование</w:t>
      </w:r>
      <w:proofErr w:type="spellEnd"/>
      <w:r w:rsidRPr="0083168B">
        <w:rPr>
          <w:rFonts w:ascii="Times New Roman" w:hAnsi="Times New Roman" w:cs="Times New Roman"/>
          <w:sz w:val="24"/>
          <w:szCs w:val="24"/>
        </w:rPr>
        <w:t xml:space="preserve"> осуществляется комиссией ежеквартально.</w:t>
      </w: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3.2. Решения комиссии оформляются </w:t>
      </w:r>
      <w:hyperlink w:anchor="Par364" w:history="1">
        <w:r w:rsidRPr="0083168B">
          <w:rPr>
            <w:rFonts w:ascii="Times New Roman" w:hAnsi="Times New Roman" w:cs="Times New Roman"/>
            <w:color w:val="0000FF"/>
            <w:sz w:val="24"/>
            <w:szCs w:val="24"/>
          </w:rPr>
          <w:t>протоколами</w:t>
        </w:r>
      </w:hyperlink>
      <w:r w:rsidRPr="0083168B">
        <w:rPr>
          <w:rFonts w:ascii="Times New Roman" w:hAnsi="Times New Roman" w:cs="Times New Roman"/>
          <w:sz w:val="24"/>
          <w:szCs w:val="24"/>
        </w:rPr>
        <w:t xml:space="preserve"> по формам согласно приложению 4 к настоящему Положению, подписываются председателем и членами комиссии и направляются в управляющие организации, ТСЖ, а также размещаются на сайте: </w:t>
      </w:r>
      <w:proofErr w:type="spellStart"/>
      <w:r w:rsidRPr="0083168B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3168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2B56" w:rsidRPr="0083168B">
        <w:rPr>
          <w:rFonts w:ascii="Times New Roman" w:hAnsi="Times New Roman" w:cs="Times New Roman"/>
          <w:sz w:val="24"/>
          <w:szCs w:val="24"/>
          <w:lang w:val="en-US"/>
        </w:rPr>
        <w:t>bogotol</w:t>
      </w:r>
      <w:proofErr w:type="spellEnd"/>
      <w:r w:rsidR="00642B56" w:rsidRPr="0083168B">
        <w:rPr>
          <w:rFonts w:ascii="Times New Roman" w:hAnsi="Times New Roman" w:cs="Times New Roman"/>
          <w:sz w:val="24"/>
          <w:szCs w:val="24"/>
        </w:rPr>
        <w:t>-</w:t>
      </w:r>
      <w:r w:rsidR="00642B56" w:rsidRPr="0083168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642B56" w:rsidRPr="0083168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42B56" w:rsidRPr="0083168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3168B" w:rsidRDefault="0083168B" w:rsidP="008316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168B" w:rsidRDefault="0083168B" w:rsidP="008316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168B" w:rsidRDefault="0083168B" w:rsidP="008316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168B" w:rsidRDefault="0083168B" w:rsidP="008316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168B" w:rsidRDefault="0083168B" w:rsidP="008316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168B" w:rsidRDefault="0083168B" w:rsidP="008316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168B" w:rsidRDefault="0083168B" w:rsidP="008316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3168B" w:rsidRDefault="0083168B" w:rsidP="008316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83168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Начальник</w:t>
      </w:r>
    </w:p>
    <w:p w:rsidR="00B8507C" w:rsidRPr="0083168B" w:rsidRDefault="00B8507C" w:rsidP="0083168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Отдела капитального</w:t>
      </w:r>
    </w:p>
    <w:p w:rsidR="0083168B" w:rsidRPr="0083168B" w:rsidRDefault="00B8507C" w:rsidP="0083168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строительства  и архитектуры</w:t>
      </w:r>
      <w:r w:rsidR="0083168B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</w:t>
      </w:r>
      <w:r w:rsidR="0083168B" w:rsidRPr="0083168B">
        <w:rPr>
          <w:rFonts w:ascii="Times New Roman" w:hAnsi="Times New Roman" w:cs="Times New Roman"/>
          <w:sz w:val="24"/>
          <w:szCs w:val="24"/>
        </w:rPr>
        <w:t>Л.Н.Ковалевская</w:t>
      </w:r>
    </w:p>
    <w:p w:rsidR="00B8507C" w:rsidRPr="0083168B" w:rsidRDefault="00B8507C" w:rsidP="0083168B">
      <w:pPr>
        <w:pStyle w:val="ConsPlusNormal"/>
        <w:tabs>
          <w:tab w:val="left" w:pos="6525"/>
        </w:tabs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8316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83168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42B56" w:rsidRPr="0083168B" w:rsidRDefault="00642B56" w:rsidP="001E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337CF" w:rsidRPr="0083168B" w:rsidRDefault="00C46E72" w:rsidP="00C46E72">
      <w:pPr>
        <w:pStyle w:val="ConsPlusNormal"/>
        <w:tabs>
          <w:tab w:val="left" w:pos="8490"/>
          <w:tab w:val="right" w:pos="10207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3D2F5C" w:rsidRPr="008316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37CF" w:rsidRPr="0083168B" w:rsidRDefault="00C337CF" w:rsidP="00C46E72">
      <w:pPr>
        <w:pStyle w:val="ConsPlusNormal"/>
        <w:tabs>
          <w:tab w:val="left" w:pos="8490"/>
          <w:tab w:val="right" w:pos="10207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C337CF" w:rsidRPr="0083168B" w:rsidRDefault="00C337CF" w:rsidP="00C46E72">
      <w:pPr>
        <w:pStyle w:val="ConsPlusNormal"/>
        <w:tabs>
          <w:tab w:val="left" w:pos="8490"/>
          <w:tab w:val="right" w:pos="10207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C337CF" w:rsidRPr="0083168B" w:rsidRDefault="00C337CF" w:rsidP="00C46E72">
      <w:pPr>
        <w:pStyle w:val="ConsPlusNormal"/>
        <w:tabs>
          <w:tab w:val="left" w:pos="8490"/>
          <w:tab w:val="right" w:pos="10207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C337CF" w:rsidRPr="0083168B" w:rsidRDefault="00C337CF" w:rsidP="00C46E72">
      <w:pPr>
        <w:pStyle w:val="ConsPlusNormal"/>
        <w:tabs>
          <w:tab w:val="left" w:pos="8490"/>
          <w:tab w:val="right" w:pos="10207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C337CF" w:rsidRPr="0083168B" w:rsidRDefault="00C337CF" w:rsidP="00C46E72">
      <w:pPr>
        <w:pStyle w:val="ConsPlusNormal"/>
        <w:tabs>
          <w:tab w:val="left" w:pos="8490"/>
          <w:tab w:val="right" w:pos="10207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C337CF" w:rsidRPr="0083168B" w:rsidRDefault="00C337CF" w:rsidP="00C46E72">
      <w:pPr>
        <w:pStyle w:val="ConsPlusNormal"/>
        <w:tabs>
          <w:tab w:val="left" w:pos="8490"/>
          <w:tab w:val="right" w:pos="10207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C337CF" w:rsidRPr="0083168B" w:rsidRDefault="00C337CF" w:rsidP="00C46E72">
      <w:pPr>
        <w:pStyle w:val="ConsPlusNormal"/>
        <w:tabs>
          <w:tab w:val="left" w:pos="8490"/>
          <w:tab w:val="right" w:pos="10207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C337CF" w:rsidP="00C46E72">
      <w:pPr>
        <w:pStyle w:val="ConsPlusNormal"/>
        <w:tabs>
          <w:tab w:val="left" w:pos="8490"/>
          <w:tab w:val="right" w:pos="10207"/>
        </w:tabs>
        <w:outlineLvl w:val="1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3D2F5C" w:rsidRPr="0083168B">
        <w:rPr>
          <w:rFonts w:ascii="Times New Roman" w:hAnsi="Times New Roman" w:cs="Times New Roman"/>
          <w:sz w:val="24"/>
          <w:szCs w:val="24"/>
        </w:rPr>
        <w:t xml:space="preserve"> </w:t>
      </w:r>
      <w:r w:rsidR="001E3DA9" w:rsidRPr="0083168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E3DA9" w:rsidRPr="0083168B" w:rsidRDefault="003D2F5C" w:rsidP="003D2F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E3DA9" w:rsidRPr="0083168B">
        <w:rPr>
          <w:rFonts w:ascii="Times New Roman" w:hAnsi="Times New Roman" w:cs="Times New Roman"/>
          <w:sz w:val="24"/>
          <w:szCs w:val="24"/>
        </w:rPr>
        <w:t>к Положению</w:t>
      </w:r>
      <w:r w:rsidRPr="0083168B">
        <w:rPr>
          <w:rFonts w:ascii="Times New Roman" w:hAnsi="Times New Roman" w:cs="Times New Roman"/>
          <w:sz w:val="24"/>
          <w:szCs w:val="24"/>
        </w:rPr>
        <w:t xml:space="preserve"> </w:t>
      </w:r>
      <w:r w:rsidR="001E3DA9" w:rsidRPr="0083168B">
        <w:rPr>
          <w:rFonts w:ascii="Times New Roman" w:hAnsi="Times New Roman" w:cs="Times New Roman"/>
          <w:sz w:val="24"/>
          <w:szCs w:val="24"/>
        </w:rPr>
        <w:t>об осуществлении мониторинга</w:t>
      </w:r>
    </w:p>
    <w:p w:rsidR="003D2F5C" w:rsidRPr="0083168B" w:rsidRDefault="003D2F5C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1E3DA9" w:rsidRPr="0083168B">
        <w:rPr>
          <w:rFonts w:ascii="Times New Roman" w:hAnsi="Times New Roman" w:cs="Times New Roman"/>
          <w:sz w:val="24"/>
          <w:szCs w:val="24"/>
        </w:rPr>
        <w:t>управления многоквартирными</w:t>
      </w:r>
      <w:r w:rsidRPr="0083168B">
        <w:rPr>
          <w:rFonts w:ascii="Times New Roman" w:hAnsi="Times New Roman" w:cs="Times New Roman"/>
          <w:sz w:val="24"/>
          <w:szCs w:val="24"/>
        </w:rPr>
        <w:t xml:space="preserve"> </w:t>
      </w:r>
      <w:r w:rsidR="001E3DA9" w:rsidRPr="0083168B">
        <w:rPr>
          <w:rFonts w:ascii="Times New Roman" w:hAnsi="Times New Roman" w:cs="Times New Roman"/>
          <w:sz w:val="24"/>
          <w:szCs w:val="24"/>
        </w:rPr>
        <w:t xml:space="preserve">домами </w:t>
      </w:r>
      <w:proofErr w:type="gramStart"/>
      <w:r w:rsidRPr="0083168B">
        <w:rPr>
          <w:rFonts w:ascii="Times New Roman" w:hAnsi="Times New Roman" w:cs="Times New Roman"/>
          <w:sz w:val="24"/>
          <w:szCs w:val="24"/>
        </w:rPr>
        <w:t>н</w:t>
      </w:r>
      <w:r w:rsidR="001E3DA9" w:rsidRPr="0083168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1E3DA9" w:rsidRPr="0083168B">
        <w:rPr>
          <w:rFonts w:ascii="Times New Roman" w:hAnsi="Times New Roman" w:cs="Times New Roman"/>
          <w:sz w:val="24"/>
          <w:szCs w:val="24"/>
        </w:rPr>
        <w:t xml:space="preserve"> </w:t>
      </w:r>
      <w:r w:rsidRPr="008316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F5C" w:rsidRPr="0083168B" w:rsidRDefault="003D2F5C" w:rsidP="003D2F5C">
      <w:pPr>
        <w:pStyle w:val="ConsPlusNormal"/>
        <w:tabs>
          <w:tab w:val="left" w:pos="5385"/>
        </w:tabs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ab/>
        <w:t xml:space="preserve">      территории Боготольского района</w:t>
      </w:r>
    </w:p>
    <w:p w:rsidR="003D2F5C" w:rsidRPr="0083168B" w:rsidRDefault="003D2F5C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D2F5C" w:rsidRPr="0083168B" w:rsidRDefault="003D2F5C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1E3DA9" w:rsidRPr="0083168B" w:rsidRDefault="001E3DA9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80"/>
      <w:bookmarkEnd w:id="2"/>
      <w:r w:rsidRPr="0083168B">
        <w:rPr>
          <w:rFonts w:ascii="Times New Roman" w:hAnsi="Times New Roman" w:cs="Times New Roman"/>
          <w:sz w:val="24"/>
          <w:szCs w:val="24"/>
        </w:rPr>
        <w:t>ДЕЯТЕЛЬНОСТИ УПРАВЛЯЮЩИХ ОРГАНИЗАЦИЙ, ТСЖ,</w:t>
      </w:r>
    </w:p>
    <w:p w:rsidR="001E3DA9" w:rsidRPr="0083168B" w:rsidRDefault="001E3DA9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3168B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83168B">
        <w:rPr>
          <w:rFonts w:ascii="Times New Roman" w:hAnsi="Times New Roman" w:cs="Times New Roman"/>
          <w:sz w:val="24"/>
          <w:szCs w:val="24"/>
        </w:rPr>
        <w:t xml:space="preserve"> УПРАВЛЕНИЕ МНОГОКВАРТИРНЫМИ</w:t>
      </w:r>
    </w:p>
    <w:p w:rsidR="001E3DA9" w:rsidRPr="0083168B" w:rsidRDefault="001E3DA9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ДОМАМИ НА ТЕРРИТОРИИ </w:t>
      </w:r>
      <w:r w:rsidR="00642B56" w:rsidRPr="0083168B">
        <w:rPr>
          <w:rFonts w:ascii="Times New Roman" w:hAnsi="Times New Roman" w:cs="Times New Roman"/>
          <w:sz w:val="24"/>
          <w:szCs w:val="24"/>
        </w:rPr>
        <w:t>Боготольского района</w:t>
      </w: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2000"/>
        <w:gridCol w:w="2400"/>
        <w:gridCol w:w="2200"/>
        <w:gridCol w:w="1100"/>
        <w:gridCol w:w="1600"/>
      </w:tblGrid>
      <w:tr w:rsidR="001E3DA9" w:rsidRPr="0083168B">
        <w:trPr>
          <w:trHeight w:val="320"/>
          <w:tblCellSpacing w:w="5" w:type="nil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    Показатели    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              Значение оценки            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оценки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  Примечание  </w:t>
            </w:r>
          </w:p>
        </w:tc>
      </w:tr>
      <w:tr w:rsidR="001E3DA9" w:rsidRPr="0083168B">
        <w:trPr>
          <w:trHeight w:val="320"/>
          <w:tblCellSpacing w:w="5" w:type="nil"/>
        </w:trPr>
        <w:tc>
          <w:tcPr>
            <w:tcW w:w="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  Удовлетворительное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состояние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Неудовлетворительное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состояние      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9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надлежащего состояния многоквартирного дома                                 </w:t>
            </w:r>
          </w:p>
        </w:tc>
      </w:tr>
      <w:tr w:rsidR="001E3DA9" w:rsidRPr="0083168B">
        <w:trPr>
          <w:trHeight w:val="16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и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санитарное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состояние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>подъездов и крылец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 w:rsidP="00C64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1. Площадки и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лестничные марши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чистые       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Наличие освещения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площадки и лестничных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маршей       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444B" w:rsidRPr="00831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. Отсутствие снега,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наледи на крыльцах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 w:rsidP="00C64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1. Мусор на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>лестничных площадках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Отсутствие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освещения  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6444B" w:rsidRPr="00831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снега и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наледи на крыльцах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Акт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rHeight w:val="16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придомовой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 w:rsidP="00C64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1. Придомовая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территория очищена от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снега и наледи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Отсутствие мусора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 w:rsidP="00C64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1. Придомовая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территория не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очищена от снега и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наледи     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>2. Наличие мусора на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Акт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Акт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оборудование,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трубопроводы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ТВСиК</w:t>
            </w:r>
            <w:proofErr w:type="spell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1. Отсутствие течей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</w:t>
            </w:r>
            <w:proofErr w:type="spell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сантехкоммуникаций</w:t>
            </w:r>
            <w:proofErr w:type="spell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изоляции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инженерных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коммуникаций  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Наличие течей,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повреждение,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отсутствие изоляции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инженерных 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коммуникаций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чердачных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(при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наличии)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1. Отсутствие мусора,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наличие изоляции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инженерных   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коммуникаций 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Ограничен доступ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посторонних лиц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(наличие запорных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устройств)    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1. Захламленность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мусором, отсутствие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изоляции инженерных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коммуникаций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Неисправность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>запорного устройства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Акт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проверки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9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Организационно-хозяйственная состоятельность                                            </w:t>
            </w:r>
          </w:p>
        </w:tc>
      </w:tr>
      <w:tr w:rsidR="001E3DA9" w:rsidRPr="0083168B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документации по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результатам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весеннего и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осеннего осмотров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жилищного фонда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   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УО, ТСЖ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мониторинга   </w:t>
            </w:r>
          </w:p>
        </w:tc>
      </w:tr>
      <w:tr w:rsidR="001E3DA9" w:rsidRPr="0083168B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документации по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подготовке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жилищного фонда к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сезонной 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эксплуатации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   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УО, ТСЖ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мониторинга   </w:t>
            </w:r>
          </w:p>
        </w:tc>
      </w:tr>
      <w:tr w:rsidR="001E3DA9" w:rsidRPr="0083168B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пообъектных</w:t>
            </w:r>
            <w:proofErr w:type="spell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 проведения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   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УО, ТСЖ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мониторинга   </w:t>
            </w:r>
          </w:p>
        </w:tc>
      </w:tr>
      <w:tr w:rsidR="001E3DA9" w:rsidRPr="0083168B">
        <w:trPr>
          <w:tblCellSpacing w:w="5" w:type="nil"/>
        </w:trPr>
        <w:tc>
          <w:tcPr>
            <w:tcW w:w="9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3. Уровень взаимодействия с потребителями                                                  </w:t>
            </w:r>
          </w:p>
        </w:tc>
      </w:tr>
      <w:tr w:rsidR="001E3DA9" w:rsidRPr="0083168B">
        <w:trPr>
          <w:trHeight w:val="12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Обращения и жалобы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нанимателей и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собственников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и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обращений     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жалоб и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обращения на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>качество жилищн</w:t>
            </w:r>
            <w:proofErr w:type="gram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коммунальных услуг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УО, ТСЖ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в месяц в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среднем по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году 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(периоду),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анонимные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обращения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рассмотрению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подлежат   </w:t>
            </w:r>
          </w:p>
        </w:tc>
      </w:tr>
      <w:tr w:rsidR="001E3DA9" w:rsidRPr="0083168B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отчетности перед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потребителями,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закрепленной в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договоре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   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УО, ТСЖ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мониторинга   </w:t>
            </w:r>
          </w:p>
        </w:tc>
      </w:tr>
      <w:tr w:rsidR="001E3DA9" w:rsidRPr="0083168B">
        <w:trPr>
          <w:trHeight w:val="80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выборных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представителей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   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общего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собрания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должны быть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выбраны на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общем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собрании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собственников </w:t>
            </w:r>
          </w:p>
        </w:tc>
      </w:tr>
      <w:tr w:rsidR="001E3DA9" w:rsidRPr="0083168B">
        <w:trPr>
          <w:trHeight w:val="112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приемки  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выполненных работ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участием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(индивидуально,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коллегиально)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   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УО, ТСЖ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подтверждающая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информация в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письменном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виде          </w:t>
            </w:r>
          </w:p>
        </w:tc>
      </w:tr>
      <w:tr w:rsidR="001E3DA9" w:rsidRPr="0083168B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>сведений о сборе и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расходовании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</w:t>
            </w:r>
            <w:proofErr w:type="spell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пообъектно</w:t>
            </w:r>
            <w:proofErr w:type="spellEnd"/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      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УО, ТСЖ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мониторинга   </w:t>
            </w:r>
          </w:p>
        </w:tc>
      </w:tr>
      <w:tr w:rsidR="001E3DA9" w:rsidRPr="0083168B">
        <w:trPr>
          <w:tblCellSpacing w:w="5" w:type="nil"/>
        </w:trPr>
        <w:tc>
          <w:tcPr>
            <w:tcW w:w="980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4. Эффективность экономического управления                                                 </w:t>
            </w:r>
          </w:p>
        </w:tc>
      </w:tr>
      <w:tr w:rsidR="001E3DA9" w:rsidRPr="0083168B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задолженность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 РСО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кредиторской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        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кредиторской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задолженности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УО, ТСЖ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мониторинга   </w:t>
            </w:r>
          </w:p>
        </w:tc>
      </w:tr>
      <w:tr w:rsidR="001E3DA9" w:rsidRPr="0083168B">
        <w:trPr>
          <w:trHeight w:val="48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2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Уровень  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собираемости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>платежей населения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Собираемость более 90%</w:t>
            </w:r>
          </w:p>
        </w:tc>
        <w:tc>
          <w:tcPr>
            <w:tcW w:w="2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Собираемость менее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90%                 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УО, ТСЖ  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 момент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проведения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мониторинга   </w:t>
            </w:r>
          </w:p>
        </w:tc>
      </w:tr>
    </w:tbl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B08D0" w:rsidRDefault="007B08D0" w:rsidP="007B08D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B08D0" w:rsidRDefault="007B08D0" w:rsidP="007B08D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B08D0" w:rsidRDefault="007B08D0" w:rsidP="007B08D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7B08D0" w:rsidP="007B08D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1E3DA9" w:rsidRPr="0083168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к Положению</w:t>
      </w: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об осуществлении мониторинга</w:t>
      </w: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gramStart"/>
      <w:r w:rsidRPr="0083168B">
        <w:rPr>
          <w:rFonts w:ascii="Times New Roman" w:hAnsi="Times New Roman" w:cs="Times New Roman"/>
          <w:sz w:val="24"/>
          <w:szCs w:val="24"/>
        </w:rPr>
        <w:t>многоквартирными</w:t>
      </w:r>
      <w:proofErr w:type="gramEnd"/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домами на территории</w:t>
      </w:r>
    </w:p>
    <w:p w:rsidR="001E3DA9" w:rsidRPr="0083168B" w:rsidRDefault="00B8507C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Боготольского района</w:t>
      </w: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Акт осмотра</w:t>
      </w:r>
    </w:p>
    <w:p w:rsidR="001E3DA9" w:rsidRPr="0083168B" w:rsidRDefault="001E3DA9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09"/>
      <w:bookmarkEnd w:id="3"/>
      <w:r w:rsidRPr="0083168B">
        <w:rPr>
          <w:rFonts w:ascii="Times New Roman" w:hAnsi="Times New Roman" w:cs="Times New Roman"/>
          <w:sz w:val="24"/>
          <w:szCs w:val="24"/>
        </w:rPr>
        <w:t>технического состояния многоквартирного дома</w:t>
      </w:r>
    </w:p>
    <w:p w:rsidR="001E3DA9" w:rsidRPr="0083168B" w:rsidRDefault="001E3DA9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управляющей организации ____ за ____ 2012 года</w:t>
      </w:r>
    </w:p>
    <w:p w:rsidR="001E3DA9" w:rsidRPr="0083168B" w:rsidRDefault="001E3DA9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по результатам проверки дома _________________</w:t>
      </w: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2760"/>
        <w:gridCol w:w="1200"/>
        <w:gridCol w:w="1080"/>
        <w:gridCol w:w="840"/>
        <w:gridCol w:w="720"/>
        <w:gridCol w:w="840"/>
      </w:tblGrid>
      <w:tr w:rsidR="001E3DA9" w:rsidRPr="0083168B" w:rsidTr="00C6444B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  Критерии   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отчетов и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выборочных проверок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  Ед.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изм.  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     Кол-во     </w:t>
            </w:r>
          </w:p>
        </w:tc>
      </w:tr>
      <w:tr w:rsidR="001E3DA9" w:rsidRPr="0083168B" w:rsidTr="00C6444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уд.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1E3DA9" w:rsidRPr="0083168B" w:rsidTr="00C6444B">
        <w:trPr>
          <w:tblCellSpacing w:w="5" w:type="nil"/>
        </w:trPr>
        <w:tc>
          <w:tcPr>
            <w:tcW w:w="984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надлежащего состояния многоквартирного дома               </w:t>
            </w:r>
          </w:p>
        </w:tc>
      </w:tr>
      <w:tr w:rsidR="001E3DA9" w:rsidRPr="0083168B" w:rsidTr="00C6444B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санитарное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состояние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подъездов и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крылец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1. Санитарное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состояние лестничных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площадок и маршей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 w:rsidTr="00C6444B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2. Освещение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>лестничных площадок и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маршей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 w:rsidTr="00C6444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C6444B" w:rsidP="00C644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3DA9"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. Наличие снега и   </w:t>
            </w:r>
            <w:r w:rsidR="001E3DA9"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наледи на крыльцах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подъезд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 w:rsidTr="00C6444B">
        <w:trPr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 w:rsidTr="00C6444B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придомовой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1. Содержание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тротуаров, дорожек,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проездов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 w:rsidTr="00C6444B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2. Санитарное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состояние придомовой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территории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 w:rsidTr="00C6444B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оборудование,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трубопроводы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ТВСиК</w:t>
            </w:r>
            <w:proofErr w:type="spell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1. Наличие течей из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сантехкоммуникаций</w:t>
            </w:r>
            <w:proofErr w:type="spell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изоляции    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трубопроводов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 w:rsidTr="00C6444B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чердачных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(при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наличии)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1. Санитарное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состояние чердачных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помещений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 w:rsidTr="00C6444B">
        <w:trPr>
          <w:trHeight w:val="12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2. Техническое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состояние инженерных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коммуникаций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(изоляции, не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выведены </w:t>
            </w:r>
            <w:proofErr w:type="spell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кан</w:t>
            </w:r>
            <w:proofErr w:type="spell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. стояки)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 w:rsidTr="00C6444B">
        <w:trPr>
          <w:trHeight w:val="60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3. Наличие запирающих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устройств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 раз в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квартал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 w:rsidTr="00C6444B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Итого:  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B8507C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Председатель комиссии:                                                                     </w:t>
      </w:r>
      <w:r w:rsidR="001E3DA9" w:rsidRPr="0083168B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27B1" w:rsidRPr="0083168B" w:rsidRDefault="00DF27B1" w:rsidP="001E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7B1" w:rsidRPr="0083168B" w:rsidRDefault="00DF27B1" w:rsidP="001E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F27B1" w:rsidRPr="0083168B" w:rsidRDefault="00DF27B1" w:rsidP="001E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7B08D0" w:rsidP="007B08D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E3DA9" w:rsidRPr="0083168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к Положению</w:t>
      </w: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об осуществлении мониторинга</w:t>
      </w: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gramStart"/>
      <w:r w:rsidRPr="0083168B">
        <w:rPr>
          <w:rFonts w:ascii="Times New Roman" w:hAnsi="Times New Roman" w:cs="Times New Roman"/>
          <w:sz w:val="24"/>
          <w:szCs w:val="24"/>
        </w:rPr>
        <w:t>многоквартирными</w:t>
      </w:r>
      <w:proofErr w:type="gramEnd"/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домами на территории</w:t>
      </w:r>
    </w:p>
    <w:p w:rsidR="001E3DA9" w:rsidRPr="0083168B" w:rsidRDefault="00B8507C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Боготольского района</w:t>
      </w: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ПРОТОКОЛ</w:t>
      </w:r>
    </w:p>
    <w:p w:rsidR="001E3DA9" w:rsidRPr="0083168B" w:rsidRDefault="001E3DA9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285"/>
      <w:bookmarkEnd w:id="4"/>
      <w:r w:rsidRPr="0083168B">
        <w:rPr>
          <w:rFonts w:ascii="Times New Roman" w:hAnsi="Times New Roman" w:cs="Times New Roman"/>
          <w:sz w:val="24"/>
          <w:szCs w:val="24"/>
        </w:rPr>
        <w:t xml:space="preserve">подведения итогов оценки управления </w:t>
      </w:r>
      <w:proofErr w:type="gramStart"/>
      <w:r w:rsidRPr="0083168B">
        <w:rPr>
          <w:rFonts w:ascii="Times New Roman" w:hAnsi="Times New Roman" w:cs="Times New Roman"/>
          <w:sz w:val="24"/>
          <w:szCs w:val="24"/>
        </w:rPr>
        <w:t>многоквартирными</w:t>
      </w:r>
      <w:proofErr w:type="gramEnd"/>
    </w:p>
    <w:p w:rsidR="001E3DA9" w:rsidRPr="0083168B" w:rsidRDefault="001E3DA9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домами управляющей организации ______ за ______ 2012 г.</w:t>
      </w:r>
    </w:p>
    <w:p w:rsidR="001E3DA9" w:rsidRPr="0083168B" w:rsidRDefault="001E3DA9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Присутствовали члены комиссии _____________________________________________</w:t>
      </w:r>
    </w:p>
    <w:p w:rsidR="001E3DA9" w:rsidRPr="0083168B" w:rsidRDefault="001E3DA9" w:rsidP="001E3D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Рассмотрев  и  обсудив  данные     проведенных  мониторингов   качественных</w:t>
      </w:r>
    </w:p>
    <w:p w:rsidR="001E3DA9" w:rsidRPr="0083168B" w:rsidRDefault="001E3DA9" w:rsidP="001E3D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характеристик управления многоквартирными домами, комиссия определила</w:t>
      </w: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560"/>
        <w:gridCol w:w="1080"/>
      </w:tblGrid>
      <w:tr w:rsidR="001E3DA9" w:rsidRPr="0083168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Критерии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Оценка,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балл  </w:t>
            </w:r>
          </w:p>
        </w:tc>
      </w:tr>
      <w:tr w:rsidR="001E3DA9" w:rsidRPr="0083168B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показатели                                                   </w:t>
            </w:r>
          </w:p>
        </w:tc>
      </w:tr>
      <w:tr w:rsidR="001E3DA9" w:rsidRPr="0083168B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D27DA9" w:rsidP="00D27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3DA9"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надлежащего состояния многоквартирного дома               </w:t>
            </w: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состояние подъездов и крылец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придомовой территории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Инженерное оборудование, трубопроводы </w:t>
            </w:r>
            <w:proofErr w:type="spell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ТВСиК</w:t>
            </w:r>
            <w:proofErr w:type="spell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Чердачные помещения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8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Итог           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D27DA9" w:rsidP="00D27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II.</w:t>
            </w:r>
            <w:r w:rsidR="001E3DA9"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Организационно-хозяйственная состоятельность                          </w:t>
            </w:r>
          </w:p>
        </w:tc>
      </w:tr>
      <w:tr w:rsidR="001E3DA9" w:rsidRPr="0083168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документации по результатам сезонных осмотров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жилищного фонда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документации по подготовке жилищного фонда к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сезонной эксплуатации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пообъектных</w:t>
            </w:r>
            <w:proofErr w:type="spell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 планов проведения работ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8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Итог           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D27DA9" w:rsidP="00D27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3DA9"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взаимодействия с потребителями                                </w:t>
            </w: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Обращения и жалобы нанимателей и собственников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отчетности перед потребителями,     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закрепленной в договоре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выборных представителей потребителей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4  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приемки выполненных работ с участием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потребителей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Открытость сведений о сборе и расходовании средств          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пообъектно</w:t>
            </w:r>
            <w:proofErr w:type="spell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8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Итог           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9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D27DA9" w:rsidP="00D27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IY.</w:t>
            </w:r>
            <w:r w:rsidR="001E3DA9"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экономического управления                               </w:t>
            </w: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Кредиторская задолженность перед РСО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собираемости платежей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81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Итог                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                                   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    Председатель комиссии</w:t>
      </w:r>
      <w:r w:rsidR="00C337CF" w:rsidRPr="0083168B">
        <w:rPr>
          <w:rFonts w:ascii="Times New Roman" w:hAnsi="Times New Roman" w:cs="Times New Roman"/>
          <w:sz w:val="24"/>
          <w:szCs w:val="24"/>
        </w:rPr>
        <w:t>:</w:t>
      </w:r>
      <w:r w:rsidRPr="0083168B">
        <w:rPr>
          <w:rFonts w:ascii="Times New Roman" w:hAnsi="Times New Roman" w:cs="Times New Roman"/>
          <w:sz w:val="24"/>
          <w:szCs w:val="24"/>
        </w:rPr>
        <w:t xml:space="preserve">                                    Члены комиссии</w:t>
      </w:r>
      <w:r w:rsidR="00C337CF" w:rsidRPr="0083168B">
        <w:rPr>
          <w:rFonts w:ascii="Times New Roman" w:hAnsi="Times New Roman" w:cs="Times New Roman"/>
          <w:sz w:val="24"/>
          <w:szCs w:val="24"/>
        </w:rPr>
        <w:t>:</w:t>
      </w:r>
    </w:p>
    <w:p w:rsidR="007B08D0" w:rsidRDefault="007B08D0" w:rsidP="007B08D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7B08D0" w:rsidP="007B08D0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</w:t>
      </w:r>
      <w:r w:rsidR="001E3DA9" w:rsidRPr="0083168B">
        <w:rPr>
          <w:rFonts w:ascii="Times New Roman" w:hAnsi="Times New Roman" w:cs="Times New Roman"/>
          <w:sz w:val="24"/>
          <w:szCs w:val="24"/>
        </w:rPr>
        <w:t>Приложение 4</w:t>
      </w: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к Положению</w:t>
      </w: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об осуществлении мониторинга</w:t>
      </w: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gramStart"/>
      <w:r w:rsidRPr="0083168B">
        <w:rPr>
          <w:rFonts w:ascii="Times New Roman" w:hAnsi="Times New Roman" w:cs="Times New Roman"/>
          <w:sz w:val="24"/>
          <w:szCs w:val="24"/>
        </w:rPr>
        <w:t>многоквартирными</w:t>
      </w:r>
      <w:proofErr w:type="gramEnd"/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домами на территории</w:t>
      </w:r>
    </w:p>
    <w:p w:rsidR="001E3DA9" w:rsidRPr="0083168B" w:rsidRDefault="001D4BC1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Боготольского района</w:t>
      </w: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ПРОТОКОЛ</w:t>
      </w:r>
    </w:p>
    <w:p w:rsidR="001E3DA9" w:rsidRPr="0083168B" w:rsidRDefault="001E3DA9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364"/>
      <w:bookmarkEnd w:id="5"/>
      <w:r w:rsidRPr="0083168B">
        <w:rPr>
          <w:rFonts w:ascii="Times New Roman" w:hAnsi="Times New Roman" w:cs="Times New Roman"/>
          <w:sz w:val="24"/>
          <w:szCs w:val="24"/>
        </w:rPr>
        <w:t>подведения итогов мониторинга управления</w:t>
      </w:r>
    </w:p>
    <w:p w:rsidR="001E3DA9" w:rsidRPr="0083168B" w:rsidRDefault="001E3DA9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многоквартирными домами на территории </w:t>
      </w:r>
      <w:r w:rsidR="001D4BC1" w:rsidRPr="0083168B">
        <w:rPr>
          <w:rFonts w:ascii="Times New Roman" w:hAnsi="Times New Roman" w:cs="Times New Roman"/>
          <w:sz w:val="24"/>
          <w:szCs w:val="24"/>
        </w:rPr>
        <w:t>Боготольского района</w:t>
      </w:r>
    </w:p>
    <w:p w:rsidR="001E3DA9" w:rsidRPr="0083168B" w:rsidRDefault="001E3DA9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за _______________________ 2012 г.</w:t>
      </w:r>
    </w:p>
    <w:p w:rsidR="001E3DA9" w:rsidRPr="0083168B" w:rsidRDefault="001E3DA9" w:rsidP="001E3DA9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Присутствовали                      члены                          комиссии</w:t>
      </w:r>
    </w:p>
    <w:p w:rsidR="001E3DA9" w:rsidRPr="0083168B" w:rsidRDefault="001E3DA9" w:rsidP="001E3D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3DA9" w:rsidRPr="0083168B" w:rsidRDefault="001E3DA9" w:rsidP="001E3D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Рассмотрев  и  обсудив   данные   проведенных   мониторингов   качественных</w:t>
      </w:r>
    </w:p>
    <w:p w:rsidR="001E3DA9" w:rsidRPr="0083168B" w:rsidRDefault="001E3DA9" w:rsidP="001E3D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характеристик управления многоквартирными домами, комиссия определила</w:t>
      </w: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120"/>
        <w:gridCol w:w="1440"/>
        <w:gridCol w:w="1200"/>
      </w:tblGrid>
      <w:tr w:rsidR="001E3DA9" w:rsidRPr="0083168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8316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управляющей организации, ТСЖ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168B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DA9" w:rsidRPr="0083168B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A9" w:rsidRPr="0083168B" w:rsidRDefault="001E3D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1D4BC1" w:rsidRPr="0083168B">
        <w:rPr>
          <w:rFonts w:ascii="Times New Roman" w:hAnsi="Times New Roman" w:cs="Times New Roman"/>
          <w:sz w:val="24"/>
          <w:szCs w:val="24"/>
        </w:rPr>
        <w:t>:</w:t>
      </w: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Члены комиссии</w:t>
      </w:r>
      <w:r w:rsidR="001D4BC1" w:rsidRPr="0083168B">
        <w:rPr>
          <w:rFonts w:ascii="Times New Roman" w:hAnsi="Times New Roman" w:cs="Times New Roman"/>
          <w:sz w:val="24"/>
          <w:szCs w:val="24"/>
        </w:rPr>
        <w:t>:</w:t>
      </w: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211A" w:rsidRPr="0083168B" w:rsidRDefault="0048211A" w:rsidP="001E3DA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7B08D0" w:rsidP="007B08D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1E3DA9" w:rsidRPr="0083168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D4BC1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E3DA9" w:rsidRPr="0083168B" w:rsidRDefault="001D4BC1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Боготольского района</w:t>
      </w:r>
    </w:p>
    <w:p w:rsidR="001E3DA9" w:rsidRPr="0083168B" w:rsidRDefault="001E3DA9" w:rsidP="001E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от </w:t>
      </w:r>
      <w:r w:rsidR="001D4BC1" w:rsidRPr="0083168B">
        <w:rPr>
          <w:rFonts w:ascii="Times New Roman" w:hAnsi="Times New Roman" w:cs="Times New Roman"/>
          <w:sz w:val="24"/>
          <w:szCs w:val="24"/>
        </w:rPr>
        <w:t xml:space="preserve">_____ </w:t>
      </w:r>
      <w:r w:rsidRPr="0083168B">
        <w:rPr>
          <w:rFonts w:ascii="Times New Roman" w:hAnsi="Times New Roman" w:cs="Times New Roman"/>
          <w:sz w:val="24"/>
          <w:szCs w:val="24"/>
        </w:rPr>
        <w:t xml:space="preserve">2012 г. N </w:t>
      </w:r>
      <w:r w:rsidR="001D4BC1" w:rsidRPr="0083168B">
        <w:rPr>
          <w:rFonts w:ascii="Times New Roman" w:hAnsi="Times New Roman" w:cs="Times New Roman"/>
          <w:sz w:val="24"/>
          <w:szCs w:val="24"/>
        </w:rPr>
        <w:t>____</w:t>
      </w:r>
    </w:p>
    <w:p w:rsidR="001E3DA9" w:rsidRPr="0083168B" w:rsidRDefault="001E3DA9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СОСТАВ</w:t>
      </w:r>
    </w:p>
    <w:p w:rsidR="001E3DA9" w:rsidRPr="0083168B" w:rsidRDefault="001E3DA9" w:rsidP="001E3DA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411"/>
      <w:bookmarkEnd w:id="6"/>
      <w:r w:rsidRPr="0083168B">
        <w:rPr>
          <w:rFonts w:ascii="Times New Roman" w:hAnsi="Times New Roman" w:cs="Times New Roman"/>
          <w:sz w:val="24"/>
          <w:szCs w:val="24"/>
        </w:rPr>
        <w:t>КОМИССИИ ПО ОСУЩЕСТВЛЕНИЮ МОНИТОРИНГА УПРАВЛЕНИЯ</w:t>
      </w:r>
    </w:p>
    <w:p w:rsidR="001E3DA9" w:rsidRPr="0083168B" w:rsidRDefault="001E3DA9" w:rsidP="001D4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МНОГОКВАРТИРНЫМИ ДОМАМИ НА ТЕРРИТОРИИ </w:t>
      </w:r>
      <w:r w:rsidR="001D4BC1" w:rsidRPr="0083168B">
        <w:rPr>
          <w:rFonts w:ascii="Times New Roman" w:hAnsi="Times New Roman" w:cs="Times New Roman"/>
          <w:sz w:val="24"/>
          <w:szCs w:val="24"/>
        </w:rPr>
        <w:t>БОГОТОЛЬСКОГО РАЙОНА</w:t>
      </w:r>
    </w:p>
    <w:p w:rsidR="001D4BC1" w:rsidRPr="0083168B" w:rsidRDefault="001D4BC1" w:rsidP="001D4B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D4BC1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Красько Николай Васильевич</w:t>
      </w:r>
      <w:r w:rsidR="001E3DA9" w:rsidRPr="0083168B">
        <w:rPr>
          <w:rFonts w:ascii="Times New Roman" w:hAnsi="Times New Roman" w:cs="Times New Roman"/>
          <w:sz w:val="24"/>
          <w:szCs w:val="24"/>
        </w:rPr>
        <w:t xml:space="preserve"> - глава </w:t>
      </w:r>
      <w:r w:rsidRPr="0083168B">
        <w:rPr>
          <w:rFonts w:ascii="Times New Roman" w:hAnsi="Times New Roman" w:cs="Times New Roman"/>
          <w:sz w:val="24"/>
          <w:szCs w:val="24"/>
        </w:rPr>
        <w:t>администрации Боготольского района</w:t>
      </w:r>
      <w:r w:rsidR="001E3DA9" w:rsidRPr="0083168B">
        <w:rPr>
          <w:rFonts w:ascii="Times New Roman" w:hAnsi="Times New Roman" w:cs="Times New Roman"/>
          <w:sz w:val="24"/>
          <w:szCs w:val="24"/>
        </w:rPr>
        <w:t>, председатель комиссии;</w:t>
      </w:r>
    </w:p>
    <w:p w:rsidR="001E3DA9" w:rsidRPr="0083168B" w:rsidRDefault="001D4BC1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Ковалевская Любовь Николаевна</w:t>
      </w:r>
      <w:r w:rsidR="001E3DA9" w:rsidRPr="0083168B">
        <w:rPr>
          <w:rFonts w:ascii="Times New Roman" w:hAnsi="Times New Roman" w:cs="Times New Roman"/>
          <w:sz w:val="24"/>
          <w:szCs w:val="24"/>
        </w:rPr>
        <w:t xml:space="preserve"> </w:t>
      </w:r>
      <w:r w:rsidRPr="0083168B">
        <w:rPr>
          <w:rFonts w:ascii="Times New Roman" w:hAnsi="Times New Roman" w:cs="Times New Roman"/>
          <w:sz w:val="24"/>
          <w:szCs w:val="24"/>
        </w:rPr>
        <w:t>–</w:t>
      </w:r>
      <w:r w:rsidR="001E3DA9" w:rsidRPr="0083168B">
        <w:rPr>
          <w:rFonts w:ascii="Times New Roman" w:hAnsi="Times New Roman" w:cs="Times New Roman"/>
          <w:sz w:val="24"/>
          <w:szCs w:val="24"/>
        </w:rPr>
        <w:t xml:space="preserve"> </w:t>
      </w:r>
      <w:r w:rsidRPr="0083168B">
        <w:rPr>
          <w:rFonts w:ascii="Times New Roman" w:hAnsi="Times New Roman" w:cs="Times New Roman"/>
          <w:sz w:val="24"/>
          <w:szCs w:val="24"/>
        </w:rPr>
        <w:t>Начальник Отдела капитального строительства и архитектуры</w:t>
      </w:r>
      <w:r w:rsidR="001E3DA9" w:rsidRPr="0083168B">
        <w:rPr>
          <w:rFonts w:ascii="Times New Roman" w:hAnsi="Times New Roman" w:cs="Times New Roman"/>
          <w:sz w:val="24"/>
          <w:szCs w:val="24"/>
        </w:rPr>
        <w:t xml:space="preserve"> - заместитель председателя комиссии;</w:t>
      </w:r>
    </w:p>
    <w:p w:rsidR="001E3DA9" w:rsidRPr="0083168B" w:rsidRDefault="00FF61BF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68B">
        <w:rPr>
          <w:rFonts w:ascii="Times New Roman" w:hAnsi="Times New Roman" w:cs="Times New Roman"/>
          <w:sz w:val="24"/>
          <w:szCs w:val="24"/>
        </w:rPr>
        <w:t>Асташкова</w:t>
      </w:r>
      <w:proofErr w:type="spellEnd"/>
      <w:r w:rsidRPr="0083168B">
        <w:rPr>
          <w:rFonts w:ascii="Times New Roman" w:hAnsi="Times New Roman" w:cs="Times New Roman"/>
          <w:sz w:val="24"/>
          <w:szCs w:val="24"/>
        </w:rPr>
        <w:t xml:space="preserve"> Наталья Романовна – специалист Отдела капитального строительства и архитектуры </w:t>
      </w:r>
      <w:proofErr w:type="gramStart"/>
      <w:r w:rsidRPr="0083168B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83168B">
        <w:rPr>
          <w:rFonts w:ascii="Times New Roman" w:hAnsi="Times New Roman" w:cs="Times New Roman"/>
          <w:sz w:val="24"/>
          <w:szCs w:val="24"/>
        </w:rPr>
        <w:t>екретарь комиссии</w:t>
      </w:r>
    </w:p>
    <w:p w:rsidR="001E3DA9" w:rsidRPr="0083168B" w:rsidRDefault="00FF61BF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Ч</w:t>
      </w:r>
      <w:r w:rsidR="001E3DA9" w:rsidRPr="0083168B">
        <w:rPr>
          <w:rFonts w:ascii="Times New Roman" w:hAnsi="Times New Roman" w:cs="Times New Roman"/>
          <w:sz w:val="24"/>
          <w:szCs w:val="24"/>
        </w:rPr>
        <w:t>лены комиссии:</w:t>
      </w:r>
    </w:p>
    <w:p w:rsidR="001E3DA9" w:rsidRPr="0083168B" w:rsidRDefault="001E3DA9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3DA9" w:rsidRPr="0083168B" w:rsidRDefault="001D4BC1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68B">
        <w:rPr>
          <w:rFonts w:ascii="Times New Roman" w:hAnsi="Times New Roman" w:cs="Times New Roman"/>
          <w:sz w:val="24"/>
          <w:szCs w:val="24"/>
        </w:rPr>
        <w:t>Овсянская</w:t>
      </w:r>
      <w:proofErr w:type="spellEnd"/>
      <w:r w:rsidRPr="0083168B">
        <w:rPr>
          <w:rFonts w:ascii="Times New Roman" w:hAnsi="Times New Roman" w:cs="Times New Roman"/>
          <w:sz w:val="24"/>
          <w:szCs w:val="24"/>
        </w:rPr>
        <w:t xml:space="preserve"> Ольга Геннадьевн</w:t>
      </w:r>
      <w:proofErr w:type="gramStart"/>
      <w:r w:rsidRPr="0083168B">
        <w:rPr>
          <w:rFonts w:ascii="Times New Roman" w:hAnsi="Times New Roman" w:cs="Times New Roman"/>
          <w:sz w:val="24"/>
          <w:szCs w:val="24"/>
        </w:rPr>
        <w:t>а</w:t>
      </w:r>
      <w:r w:rsidR="001E3DA9" w:rsidRPr="0083168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E3DA9" w:rsidRPr="0083168B">
        <w:rPr>
          <w:rFonts w:ascii="Times New Roman" w:hAnsi="Times New Roman" w:cs="Times New Roman"/>
          <w:sz w:val="24"/>
          <w:szCs w:val="24"/>
        </w:rPr>
        <w:t xml:space="preserve"> </w:t>
      </w:r>
      <w:r w:rsidRPr="0083168B">
        <w:rPr>
          <w:rFonts w:ascii="Times New Roman" w:hAnsi="Times New Roman" w:cs="Times New Roman"/>
          <w:sz w:val="24"/>
          <w:szCs w:val="24"/>
        </w:rPr>
        <w:t>начальник Отдела муниципального имущества и земельных отношений</w:t>
      </w:r>
      <w:r w:rsidR="001E3DA9" w:rsidRPr="0083168B">
        <w:rPr>
          <w:rFonts w:ascii="Times New Roman" w:hAnsi="Times New Roman" w:cs="Times New Roman"/>
          <w:sz w:val="24"/>
          <w:szCs w:val="24"/>
        </w:rPr>
        <w:t>;</w:t>
      </w:r>
    </w:p>
    <w:p w:rsidR="001E3DA9" w:rsidRPr="0083168B" w:rsidRDefault="00BD773C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Романова Эльвира Борисовна</w:t>
      </w:r>
      <w:r w:rsidR="001E3DA9" w:rsidRPr="0083168B">
        <w:rPr>
          <w:rFonts w:ascii="Times New Roman" w:hAnsi="Times New Roman" w:cs="Times New Roman"/>
          <w:sz w:val="24"/>
          <w:szCs w:val="24"/>
        </w:rPr>
        <w:t xml:space="preserve"> - начальник МКУ </w:t>
      </w:r>
      <w:r w:rsidRPr="0083168B">
        <w:rPr>
          <w:rFonts w:ascii="Times New Roman" w:hAnsi="Times New Roman" w:cs="Times New Roman"/>
          <w:sz w:val="24"/>
          <w:szCs w:val="24"/>
        </w:rPr>
        <w:t xml:space="preserve"> </w:t>
      </w:r>
      <w:r w:rsidR="001E3DA9" w:rsidRPr="0083168B">
        <w:rPr>
          <w:rFonts w:ascii="Times New Roman" w:hAnsi="Times New Roman" w:cs="Times New Roman"/>
          <w:sz w:val="24"/>
          <w:szCs w:val="24"/>
        </w:rPr>
        <w:t>"</w:t>
      </w:r>
      <w:r w:rsidRPr="0083168B">
        <w:rPr>
          <w:rFonts w:ascii="Times New Roman" w:hAnsi="Times New Roman" w:cs="Times New Roman"/>
          <w:sz w:val="24"/>
          <w:szCs w:val="24"/>
        </w:rPr>
        <w:t>Отдел ЖКХ ЖП и КС</w:t>
      </w:r>
      <w:r w:rsidR="001E3DA9" w:rsidRPr="0083168B">
        <w:rPr>
          <w:rFonts w:ascii="Times New Roman" w:hAnsi="Times New Roman" w:cs="Times New Roman"/>
          <w:sz w:val="24"/>
          <w:szCs w:val="24"/>
        </w:rPr>
        <w:t>";</w:t>
      </w:r>
    </w:p>
    <w:p w:rsidR="001E3DA9" w:rsidRPr="0083168B" w:rsidRDefault="00BD773C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168B">
        <w:rPr>
          <w:rFonts w:ascii="Times New Roman" w:hAnsi="Times New Roman" w:cs="Times New Roman"/>
          <w:sz w:val="24"/>
          <w:szCs w:val="24"/>
        </w:rPr>
        <w:t>Лубченко</w:t>
      </w:r>
      <w:proofErr w:type="spellEnd"/>
      <w:r w:rsidRPr="0083168B">
        <w:rPr>
          <w:rFonts w:ascii="Times New Roman" w:hAnsi="Times New Roman" w:cs="Times New Roman"/>
          <w:sz w:val="24"/>
          <w:szCs w:val="24"/>
        </w:rPr>
        <w:t xml:space="preserve"> Любовь Вениаминовна – инженер </w:t>
      </w:r>
      <w:r w:rsidR="00567BB9" w:rsidRPr="0083168B">
        <w:rPr>
          <w:rFonts w:ascii="Times New Roman" w:hAnsi="Times New Roman" w:cs="Times New Roman"/>
          <w:sz w:val="24"/>
          <w:szCs w:val="24"/>
        </w:rPr>
        <w:t xml:space="preserve">по строительству, эксплуатации и ремонту зданий и сооружений </w:t>
      </w:r>
      <w:r w:rsidRPr="0083168B">
        <w:rPr>
          <w:rFonts w:ascii="Times New Roman" w:hAnsi="Times New Roman" w:cs="Times New Roman"/>
          <w:sz w:val="24"/>
          <w:szCs w:val="24"/>
        </w:rPr>
        <w:t xml:space="preserve"> МКУ</w:t>
      </w:r>
      <w:r w:rsidR="00567BB9" w:rsidRPr="0083168B">
        <w:rPr>
          <w:rFonts w:ascii="Times New Roman" w:hAnsi="Times New Roman" w:cs="Times New Roman"/>
          <w:sz w:val="24"/>
          <w:szCs w:val="24"/>
        </w:rPr>
        <w:t xml:space="preserve"> </w:t>
      </w:r>
      <w:r w:rsidR="00B71DFB" w:rsidRPr="0083168B">
        <w:rPr>
          <w:rFonts w:ascii="Times New Roman" w:hAnsi="Times New Roman" w:cs="Times New Roman"/>
          <w:sz w:val="24"/>
          <w:szCs w:val="24"/>
        </w:rPr>
        <w:t>"Отдел ЖКХ ЖП и КС";</w:t>
      </w:r>
    </w:p>
    <w:p w:rsidR="00FF61BF" w:rsidRPr="0083168B" w:rsidRDefault="00FF61BF" w:rsidP="001E3D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37CF" w:rsidRPr="0083168B" w:rsidRDefault="00567BB9" w:rsidP="00567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Главы администраций сельских советов:</w:t>
      </w:r>
    </w:p>
    <w:p w:rsidR="001E3DA9" w:rsidRPr="0083168B" w:rsidRDefault="001E3DA9" w:rsidP="00567B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7B2" w:rsidRPr="0083168B" w:rsidRDefault="00567BB9" w:rsidP="00567B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 xml:space="preserve">-Александровский сельсовет </w:t>
      </w:r>
      <w:proofErr w:type="gramStart"/>
      <w:r w:rsidRPr="0083168B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83168B">
        <w:rPr>
          <w:rFonts w:ascii="Times New Roman" w:hAnsi="Times New Roman" w:cs="Times New Roman"/>
          <w:sz w:val="24"/>
          <w:szCs w:val="24"/>
        </w:rPr>
        <w:t>абкин Егор Викторович</w:t>
      </w:r>
      <w:r w:rsidR="00D27DA9" w:rsidRPr="0083168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</w:p>
    <w:p w:rsidR="00567BB9" w:rsidRPr="0083168B" w:rsidRDefault="00567BB9" w:rsidP="00567B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168B">
        <w:rPr>
          <w:rFonts w:ascii="Times New Roman" w:hAnsi="Times New Roman" w:cs="Times New Roman"/>
          <w:sz w:val="24"/>
          <w:szCs w:val="24"/>
        </w:rPr>
        <w:t>Боготольский</w:t>
      </w:r>
      <w:proofErr w:type="spellEnd"/>
      <w:r w:rsidRPr="0083168B">
        <w:rPr>
          <w:rFonts w:ascii="Times New Roman" w:hAnsi="Times New Roman" w:cs="Times New Roman"/>
          <w:sz w:val="24"/>
          <w:szCs w:val="24"/>
        </w:rPr>
        <w:t xml:space="preserve"> сельсовет – Филиппов Сергей Анатольеви</w:t>
      </w:r>
      <w:proofErr w:type="gramStart"/>
      <w:r w:rsidRPr="0083168B">
        <w:rPr>
          <w:rFonts w:ascii="Times New Roman" w:hAnsi="Times New Roman" w:cs="Times New Roman"/>
          <w:sz w:val="24"/>
          <w:szCs w:val="24"/>
        </w:rPr>
        <w:t>ч</w:t>
      </w:r>
      <w:r w:rsidR="004428E7" w:rsidRPr="008316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428E7" w:rsidRPr="0083168B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567BB9" w:rsidRPr="0083168B" w:rsidRDefault="00567BB9" w:rsidP="00567B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168B">
        <w:rPr>
          <w:rFonts w:ascii="Times New Roman" w:hAnsi="Times New Roman" w:cs="Times New Roman"/>
          <w:sz w:val="24"/>
          <w:szCs w:val="24"/>
        </w:rPr>
        <w:t>Большекосульский</w:t>
      </w:r>
      <w:proofErr w:type="spellEnd"/>
      <w:r w:rsidRPr="0083168B">
        <w:rPr>
          <w:rFonts w:ascii="Times New Roman" w:hAnsi="Times New Roman" w:cs="Times New Roman"/>
          <w:sz w:val="24"/>
          <w:szCs w:val="24"/>
        </w:rPr>
        <w:t xml:space="preserve"> сельсовет – Харин Олег Сергееви</w:t>
      </w:r>
      <w:proofErr w:type="gramStart"/>
      <w:r w:rsidRPr="0083168B">
        <w:rPr>
          <w:rFonts w:ascii="Times New Roman" w:hAnsi="Times New Roman" w:cs="Times New Roman"/>
          <w:sz w:val="24"/>
          <w:szCs w:val="24"/>
        </w:rPr>
        <w:t>ч</w:t>
      </w:r>
      <w:r w:rsidR="004428E7" w:rsidRPr="008316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428E7" w:rsidRPr="0083168B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567BB9" w:rsidRPr="0083168B" w:rsidRDefault="00567BB9" w:rsidP="00567B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168B">
        <w:rPr>
          <w:rFonts w:ascii="Times New Roman" w:hAnsi="Times New Roman" w:cs="Times New Roman"/>
          <w:sz w:val="24"/>
          <w:szCs w:val="24"/>
        </w:rPr>
        <w:t>Вагинский</w:t>
      </w:r>
      <w:proofErr w:type="spellEnd"/>
      <w:r w:rsidRPr="0083168B">
        <w:rPr>
          <w:rFonts w:ascii="Times New Roman" w:hAnsi="Times New Roman" w:cs="Times New Roman"/>
          <w:sz w:val="24"/>
          <w:szCs w:val="24"/>
        </w:rPr>
        <w:t xml:space="preserve"> сельсовет – </w:t>
      </w:r>
      <w:proofErr w:type="spellStart"/>
      <w:r w:rsidRPr="0083168B">
        <w:rPr>
          <w:rFonts w:ascii="Times New Roman" w:hAnsi="Times New Roman" w:cs="Times New Roman"/>
          <w:sz w:val="24"/>
          <w:szCs w:val="24"/>
        </w:rPr>
        <w:t>Сибейко</w:t>
      </w:r>
      <w:proofErr w:type="spellEnd"/>
      <w:r w:rsidRPr="0083168B">
        <w:rPr>
          <w:rFonts w:ascii="Times New Roman" w:hAnsi="Times New Roman" w:cs="Times New Roman"/>
          <w:sz w:val="24"/>
          <w:szCs w:val="24"/>
        </w:rPr>
        <w:t xml:space="preserve"> Вера Петровн</w:t>
      </w:r>
      <w:proofErr w:type="gramStart"/>
      <w:r w:rsidRPr="0083168B">
        <w:rPr>
          <w:rFonts w:ascii="Times New Roman" w:hAnsi="Times New Roman" w:cs="Times New Roman"/>
          <w:sz w:val="24"/>
          <w:szCs w:val="24"/>
        </w:rPr>
        <w:t>а</w:t>
      </w:r>
      <w:r w:rsidR="004428E7" w:rsidRPr="008316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428E7" w:rsidRPr="0083168B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C337CF" w:rsidRPr="0083168B" w:rsidRDefault="00C337CF" w:rsidP="00567B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168B">
        <w:rPr>
          <w:rFonts w:ascii="Times New Roman" w:hAnsi="Times New Roman" w:cs="Times New Roman"/>
          <w:sz w:val="24"/>
          <w:szCs w:val="24"/>
        </w:rPr>
        <w:t>Краснозаводский</w:t>
      </w:r>
      <w:proofErr w:type="spellEnd"/>
      <w:r w:rsidRPr="0083168B">
        <w:rPr>
          <w:rFonts w:ascii="Times New Roman" w:hAnsi="Times New Roman" w:cs="Times New Roman"/>
          <w:sz w:val="24"/>
          <w:szCs w:val="24"/>
        </w:rPr>
        <w:t xml:space="preserve"> сельсовет – Куц Надежда Николаевн</w:t>
      </w:r>
      <w:proofErr w:type="gramStart"/>
      <w:r w:rsidRPr="0083168B">
        <w:rPr>
          <w:rFonts w:ascii="Times New Roman" w:hAnsi="Times New Roman" w:cs="Times New Roman"/>
          <w:sz w:val="24"/>
          <w:szCs w:val="24"/>
        </w:rPr>
        <w:t>а</w:t>
      </w:r>
      <w:r w:rsidR="004428E7" w:rsidRPr="008316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428E7" w:rsidRPr="0083168B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C337CF" w:rsidRPr="0083168B" w:rsidRDefault="00C337CF" w:rsidP="00567B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3168B">
        <w:rPr>
          <w:rFonts w:ascii="Times New Roman" w:hAnsi="Times New Roman" w:cs="Times New Roman"/>
          <w:sz w:val="24"/>
          <w:szCs w:val="24"/>
        </w:rPr>
        <w:t>Критовский</w:t>
      </w:r>
      <w:proofErr w:type="spellEnd"/>
      <w:r w:rsidRPr="0083168B">
        <w:rPr>
          <w:rFonts w:ascii="Times New Roman" w:hAnsi="Times New Roman" w:cs="Times New Roman"/>
          <w:sz w:val="24"/>
          <w:szCs w:val="24"/>
        </w:rPr>
        <w:t xml:space="preserve"> сельсовет – Тарасов Сергей Александрови</w:t>
      </w:r>
      <w:proofErr w:type="gramStart"/>
      <w:r w:rsidRPr="0083168B">
        <w:rPr>
          <w:rFonts w:ascii="Times New Roman" w:hAnsi="Times New Roman" w:cs="Times New Roman"/>
          <w:sz w:val="24"/>
          <w:szCs w:val="24"/>
        </w:rPr>
        <w:t>ч</w:t>
      </w:r>
      <w:r w:rsidR="004428E7" w:rsidRPr="008316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428E7" w:rsidRPr="0083168B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C337CF" w:rsidRPr="0083168B" w:rsidRDefault="00C337CF" w:rsidP="00567B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-Чайковский сельсовет – Синяков Владимир Сергееви</w:t>
      </w:r>
      <w:proofErr w:type="gramStart"/>
      <w:r w:rsidRPr="0083168B">
        <w:rPr>
          <w:rFonts w:ascii="Times New Roman" w:hAnsi="Times New Roman" w:cs="Times New Roman"/>
          <w:sz w:val="24"/>
          <w:szCs w:val="24"/>
        </w:rPr>
        <w:t>ч</w:t>
      </w:r>
      <w:r w:rsidR="004428E7" w:rsidRPr="008316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428E7" w:rsidRPr="0083168B">
        <w:rPr>
          <w:rFonts w:ascii="Times New Roman" w:hAnsi="Times New Roman" w:cs="Times New Roman"/>
          <w:sz w:val="24"/>
          <w:szCs w:val="24"/>
        </w:rPr>
        <w:t>по согласованию)</w:t>
      </w:r>
    </w:p>
    <w:p w:rsidR="00C337CF" w:rsidRPr="0083168B" w:rsidRDefault="00C337CF" w:rsidP="00567B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3168B">
        <w:rPr>
          <w:rFonts w:ascii="Times New Roman" w:hAnsi="Times New Roman" w:cs="Times New Roman"/>
          <w:sz w:val="24"/>
          <w:szCs w:val="24"/>
        </w:rPr>
        <w:t>-Юрьевский сельсовет – Белов  Александр Владимирови</w:t>
      </w:r>
      <w:proofErr w:type="gramStart"/>
      <w:r w:rsidRPr="0083168B">
        <w:rPr>
          <w:rFonts w:ascii="Times New Roman" w:hAnsi="Times New Roman" w:cs="Times New Roman"/>
          <w:sz w:val="24"/>
          <w:szCs w:val="24"/>
        </w:rPr>
        <w:t>ч</w:t>
      </w:r>
      <w:r w:rsidR="004428E7" w:rsidRPr="008316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428E7" w:rsidRPr="0083168B">
        <w:rPr>
          <w:rFonts w:ascii="Times New Roman" w:hAnsi="Times New Roman" w:cs="Times New Roman"/>
          <w:sz w:val="24"/>
          <w:szCs w:val="24"/>
        </w:rPr>
        <w:t>по согласованию)</w:t>
      </w:r>
    </w:p>
    <w:sectPr w:rsidR="00C337CF" w:rsidRPr="0083168B" w:rsidSect="00C337CF">
      <w:pgSz w:w="11906" w:h="16838"/>
      <w:pgMar w:top="568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89" w:rsidRDefault="00ED1389" w:rsidP="00C46E72">
      <w:pPr>
        <w:spacing w:after="0" w:line="240" w:lineRule="auto"/>
      </w:pPr>
      <w:r>
        <w:separator/>
      </w:r>
    </w:p>
  </w:endnote>
  <w:endnote w:type="continuationSeparator" w:id="0">
    <w:p w:rsidR="00ED1389" w:rsidRDefault="00ED1389" w:rsidP="00C46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89" w:rsidRDefault="00ED1389" w:rsidP="00C46E72">
      <w:pPr>
        <w:spacing w:after="0" w:line="240" w:lineRule="auto"/>
      </w:pPr>
      <w:r>
        <w:separator/>
      </w:r>
    </w:p>
  </w:footnote>
  <w:footnote w:type="continuationSeparator" w:id="0">
    <w:p w:rsidR="00ED1389" w:rsidRDefault="00ED1389" w:rsidP="00C46E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DA9"/>
    <w:rsid w:val="00025F75"/>
    <w:rsid w:val="00032C0C"/>
    <w:rsid w:val="00052654"/>
    <w:rsid w:val="00066F67"/>
    <w:rsid w:val="00076B1A"/>
    <w:rsid w:val="00081DED"/>
    <w:rsid w:val="00086BEC"/>
    <w:rsid w:val="000916D0"/>
    <w:rsid w:val="000A4FAD"/>
    <w:rsid w:val="000B67E7"/>
    <w:rsid w:val="000E378D"/>
    <w:rsid w:val="000E65E0"/>
    <w:rsid w:val="000F06D1"/>
    <w:rsid w:val="000F3EFD"/>
    <w:rsid w:val="00110A32"/>
    <w:rsid w:val="00114C7F"/>
    <w:rsid w:val="00114E1B"/>
    <w:rsid w:val="0014159E"/>
    <w:rsid w:val="00151021"/>
    <w:rsid w:val="00171E3B"/>
    <w:rsid w:val="0017533D"/>
    <w:rsid w:val="00197726"/>
    <w:rsid w:val="001D1D16"/>
    <w:rsid w:val="001D4BC1"/>
    <w:rsid w:val="001E3DA9"/>
    <w:rsid w:val="001F49CF"/>
    <w:rsid w:val="001F580E"/>
    <w:rsid w:val="00207C00"/>
    <w:rsid w:val="00210894"/>
    <w:rsid w:val="00235A9C"/>
    <w:rsid w:val="00235D62"/>
    <w:rsid w:val="0028316B"/>
    <w:rsid w:val="002850DF"/>
    <w:rsid w:val="0028612F"/>
    <w:rsid w:val="002912AC"/>
    <w:rsid w:val="002935B4"/>
    <w:rsid w:val="00297D05"/>
    <w:rsid w:val="002A480B"/>
    <w:rsid w:val="002B7B98"/>
    <w:rsid w:val="002F0537"/>
    <w:rsid w:val="002F2540"/>
    <w:rsid w:val="002F60CB"/>
    <w:rsid w:val="00373BD5"/>
    <w:rsid w:val="00375044"/>
    <w:rsid w:val="00377240"/>
    <w:rsid w:val="00380261"/>
    <w:rsid w:val="003818CD"/>
    <w:rsid w:val="0039169D"/>
    <w:rsid w:val="00393647"/>
    <w:rsid w:val="003A200F"/>
    <w:rsid w:val="003B603D"/>
    <w:rsid w:val="003C13E3"/>
    <w:rsid w:val="003D2F5C"/>
    <w:rsid w:val="003D796C"/>
    <w:rsid w:val="004346A8"/>
    <w:rsid w:val="0043592E"/>
    <w:rsid w:val="004428E7"/>
    <w:rsid w:val="00446698"/>
    <w:rsid w:val="00453041"/>
    <w:rsid w:val="004603E4"/>
    <w:rsid w:val="004729C5"/>
    <w:rsid w:val="00473ED0"/>
    <w:rsid w:val="004805CF"/>
    <w:rsid w:val="0048211A"/>
    <w:rsid w:val="00484773"/>
    <w:rsid w:val="0048761E"/>
    <w:rsid w:val="004A59A9"/>
    <w:rsid w:val="004A6196"/>
    <w:rsid w:val="004B3CAC"/>
    <w:rsid w:val="004B7314"/>
    <w:rsid w:val="004C1C29"/>
    <w:rsid w:val="004C7A65"/>
    <w:rsid w:val="004D6E3E"/>
    <w:rsid w:val="004E6352"/>
    <w:rsid w:val="004F3C8D"/>
    <w:rsid w:val="005114FE"/>
    <w:rsid w:val="00517479"/>
    <w:rsid w:val="0056053F"/>
    <w:rsid w:val="00567BB9"/>
    <w:rsid w:val="00571A3C"/>
    <w:rsid w:val="00592A0E"/>
    <w:rsid w:val="005A4302"/>
    <w:rsid w:val="005C2338"/>
    <w:rsid w:val="005C6452"/>
    <w:rsid w:val="005E538F"/>
    <w:rsid w:val="005F2CD3"/>
    <w:rsid w:val="005F51DF"/>
    <w:rsid w:val="006104A1"/>
    <w:rsid w:val="006111CF"/>
    <w:rsid w:val="00627672"/>
    <w:rsid w:val="006276EA"/>
    <w:rsid w:val="006341F7"/>
    <w:rsid w:val="00642B56"/>
    <w:rsid w:val="00646791"/>
    <w:rsid w:val="00651FF2"/>
    <w:rsid w:val="006552C8"/>
    <w:rsid w:val="006662AA"/>
    <w:rsid w:val="0069015F"/>
    <w:rsid w:val="006C6FC1"/>
    <w:rsid w:val="006D7D53"/>
    <w:rsid w:val="006E4729"/>
    <w:rsid w:val="006F29E1"/>
    <w:rsid w:val="00711979"/>
    <w:rsid w:val="00715A75"/>
    <w:rsid w:val="00732ADB"/>
    <w:rsid w:val="0075212D"/>
    <w:rsid w:val="00756A9F"/>
    <w:rsid w:val="0076155D"/>
    <w:rsid w:val="007B08D0"/>
    <w:rsid w:val="007B5B95"/>
    <w:rsid w:val="007C7C39"/>
    <w:rsid w:val="007D20ED"/>
    <w:rsid w:val="007F0B35"/>
    <w:rsid w:val="007F55D8"/>
    <w:rsid w:val="00804922"/>
    <w:rsid w:val="0083168B"/>
    <w:rsid w:val="008747E9"/>
    <w:rsid w:val="008E4A18"/>
    <w:rsid w:val="008E4BD3"/>
    <w:rsid w:val="008E5A0D"/>
    <w:rsid w:val="00910CA0"/>
    <w:rsid w:val="009119B5"/>
    <w:rsid w:val="0092462B"/>
    <w:rsid w:val="00926F7F"/>
    <w:rsid w:val="00950549"/>
    <w:rsid w:val="00953CDB"/>
    <w:rsid w:val="00956F59"/>
    <w:rsid w:val="0096588B"/>
    <w:rsid w:val="009B4E11"/>
    <w:rsid w:val="009D2C24"/>
    <w:rsid w:val="009D332D"/>
    <w:rsid w:val="00A00017"/>
    <w:rsid w:val="00A23717"/>
    <w:rsid w:val="00A4273A"/>
    <w:rsid w:val="00A44D79"/>
    <w:rsid w:val="00A600FA"/>
    <w:rsid w:val="00A618A9"/>
    <w:rsid w:val="00A6675F"/>
    <w:rsid w:val="00A817A1"/>
    <w:rsid w:val="00A85B17"/>
    <w:rsid w:val="00AB2C56"/>
    <w:rsid w:val="00AC2B14"/>
    <w:rsid w:val="00AF70D0"/>
    <w:rsid w:val="00B07B37"/>
    <w:rsid w:val="00B1138D"/>
    <w:rsid w:val="00B232AB"/>
    <w:rsid w:val="00B24182"/>
    <w:rsid w:val="00B42D5A"/>
    <w:rsid w:val="00B4445D"/>
    <w:rsid w:val="00B4525D"/>
    <w:rsid w:val="00B46A81"/>
    <w:rsid w:val="00B62BCF"/>
    <w:rsid w:val="00B6734A"/>
    <w:rsid w:val="00B7049D"/>
    <w:rsid w:val="00B71350"/>
    <w:rsid w:val="00B71DFB"/>
    <w:rsid w:val="00B72062"/>
    <w:rsid w:val="00B8507C"/>
    <w:rsid w:val="00B9311B"/>
    <w:rsid w:val="00BA7A5E"/>
    <w:rsid w:val="00BB30AB"/>
    <w:rsid w:val="00BB3AFB"/>
    <w:rsid w:val="00BD5998"/>
    <w:rsid w:val="00BD773C"/>
    <w:rsid w:val="00BE1B4B"/>
    <w:rsid w:val="00BE67D3"/>
    <w:rsid w:val="00BE7A97"/>
    <w:rsid w:val="00BF3485"/>
    <w:rsid w:val="00BF5B97"/>
    <w:rsid w:val="00C02196"/>
    <w:rsid w:val="00C337CF"/>
    <w:rsid w:val="00C442AE"/>
    <w:rsid w:val="00C46E72"/>
    <w:rsid w:val="00C6444B"/>
    <w:rsid w:val="00C64AAC"/>
    <w:rsid w:val="00C85FDB"/>
    <w:rsid w:val="00C86FBC"/>
    <w:rsid w:val="00CB505D"/>
    <w:rsid w:val="00CC68AE"/>
    <w:rsid w:val="00CE19A3"/>
    <w:rsid w:val="00CF2F07"/>
    <w:rsid w:val="00CF6A42"/>
    <w:rsid w:val="00D056EE"/>
    <w:rsid w:val="00D12F0A"/>
    <w:rsid w:val="00D2472F"/>
    <w:rsid w:val="00D27DA9"/>
    <w:rsid w:val="00D32E7E"/>
    <w:rsid w:val="00D3349E"/>
    <w:rsid w:val="00D53F28"/>
    <w:rsid w:val="00D609F7"/>
    <w:rsid w:val="00D617B2"/>
    <w:rsid w:val="00D81FCB"/>
    <w:rsid w:val="00DA33E2"/>
    <w:rsid w:val="00DA653F"/>
    <w:rsid w:val="00DB2FFA"/>
    <w:rsid w:val="00DC1672"/>
    <w:rsid w:val="00DC7B95"/>
    <w:rsid w:val="00DD54F7"/>
    <w:rsid w:val="00DF27B1"/>
    <w:rsid w:val="00E13366"/>
    <w:rsid w:val="00E16B2E"/>
    <w:rsid w:val="00E442C4"/>
    <w:rsid w:val="00E84750"/>
    <w:rsid w:val="00E86414"/>
    <w:rsid w:val="00EA2C90"/>
    <w:rsid w:val="00EA570C"/>
    <w:rsid w:val="00EC23B1"/>
    <w:rsid w:val="00ED0C98"/>
    <w:rsid w:val="00ED1389"/>
    <w:rsid w:val="00F3089C"/>
    <w:rsid w:val="00F60947"/>
    <w:rsid w:val="00F738D4"/>
    <w:rsid w:val="00F743D7"/>
    <w:rsid w:val="00F86A92"/>
    <w:rsid w:val="00F874C9"/>
    <w:rsid w:val="00F878B0"/>
    <w:rsid w:val="00F96C30"/>
    <w:rsid w:val="00FA04A4"/>
    <w:rsid w:val="00FB7AE2"/>
    <w:rsid w:val="00FB7F33"/>
    <w:rsid w:val="00FC620F"/>
    <w:rsid w:val="00FD0A53"/>
    <w:rsid w:val="00FE1E95"/>
    <w:rsid w:val="00FF17E3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3DA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3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E3D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4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6E72"/>
  </w:style>
  <w:style w:type="paragraph" w:styleId="a5">
    <w:name w:val="footer"/>
    <w:basedOn w:val="a"/>
    <w:link w:val="a6"/>
    <w:uiPriority w:val="99"/>
    <w:semiHidden/>
    <w:unhideWhenUsed/>
    <w:rsid w:val="00C46E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46E72"/>
  </w:style>
  <w:style w:type="paragraph" w:styleId="a7">
    <w:name w:val="Balloon Text"/>
    <w:basedOn w:val="a"/>
    <w:link w:val="a8"/>
    <w:uiPriority w:val="99"/>
    <w:semiHidden/>
    <w:unhideWhenUsed/>
    <w:rsid w:val="0048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ACF7FC81E370B3FDEE128D89F042709457499E2317F586620033EDFwBr4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CF7FC81E370B3FDEE128D89F04270940719AE73670056C285A32DDB3wErB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CF7FC81E370B3FDEE128D89F04270940739FE23B72056C285A32DDB3wErB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CF7FC81E370B3FDEE128D89F04270940739FEC3471056C285A32DDB3wEr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CF7FC81E370B3FDEE136D589687806427BC0E83B740D3D70056980E4E2A3C6E628134535651DF8AC9CD6w1r6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DC2A5-05A6-4392-9687-80E24F9F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10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Кадровик</cp:lastModifiedBy>
  <cp:revision>20</cp:revision>
  <cp:lastPrinted>2012-10-01T08:29:00Z</cp:lastPrinted>
  <dcterms:created xsi:type="dcterms:W3CDTF">2012-09-13T02:44:00Z</dcterms:created>
  <dcterms:modified xsi:type="dcterms:W3CDTF">2013-12-04T07:45:00Z</dcterms:modified>
</cp:coreProperties>
</file>