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09" w:rsidRDefault="00AF3209" w:rsidP="00AF3209">
      <w:pPr>
        <w:jc w:val="right"/>
        <w:rPr>
          <w:rFonts w:eastAsia="Calibri"/>
          <w:sz w:val="28"/>
          <w:szCs w:val="28"/>
          <w:lang w:eastAsia="en-US"/>
        </w:rPr>
      </w:pPr>
      <w:r w:rsidRPr="005A4634">
        <w:rPr>
          <w:rFonts w:eastAsia="Calibri"/>
          <w:noProof/>
          <w:sz w:val="28"/>
          <w:szCs w:val="28"/>
        </w:rPr>
        <w:drawing>
          <wp:anchor distT="0" distB="0" distL="114300" distR="114300" simplePos="0" relativeHeight="251660288" behindDoc="0" locked="0" layoutInCell="1" allowOverlap="1">
            <wp:simplePos x="0" y="0"/>
            <wp:positionH relativeFrom="column">
              <wp:posOffset>2776855</wp:posOffset>
            </wp:positionH>
            <wp:positionV relativeFrom="paragraph">
              <wp:posOffset>161290</wp:posOffset>
            </wp:positionV>
            <wp:extent cx="571500" cy="676275"/>
            <wp:effectExtent l="0" t="0" r="0" b="0"/>
            <wp:wrapSquare wrapText="bothSides"/>
            <wp:docPr id="3" name="Рисунок 3"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anchor>
        </w:drawing>
      </w:r>
    </w:p>
    <w:p w:rsidR="00AF3209" w:rsidRDefault="00AF3209" w:rsidP="00AF3209">
      <w:pPr>
        <w:jc w:val="right"/>
        <w:rPr>
          <w:rFonts w:eastAsia="Calibri"/>
          <w:sz w:val="28"/>
          <w:szCs w:val="28"/>
          <w:lang w:eastAsia="en-US"/>
        </w:rPr>
      </w:pPr>
    </w:p>
    <w:p w:rsidR="00AF3209" w:rsidRDefault="00AF3209" w:rsidP="00AF3209">
      <w:pPr>
        <w:jc w:val="right"/>
        <w:rPr>
          <w:rFonts w:eastAsia="Calibri"/>
          <w:sz w:val="28"/>
          <w:szCs w:val="28"/>
          <w:lang w:eastAsia="en-US"/>
        </w:rPr>
      </w:pPr>
    </w:p>
    <w:p w:rsidR="005A4634" w:rsidRPr="006B0707" w:rsidRDefault="005A4634" w:rsidP="006B0707">
      <w:pPr>
        <w:spacing w:before="0" w:beforeAutospacing="0" w:line="240" w:lineRule="atLeast"/>
        <w:contextualSpacing/>
        <w:jc w:val="center"/>
        <w:rPr>
          <w:rFonts w:eastAsia="Calibri"/>
          <w:b/>
          <w:sz w:val="28"/>
          <w:szCs w:val="28"/>
          <w:lang w:eastAsia="en-US"/>
        </w:rPr>
      </w:pPr>
      <w:r w:rsidRPr="006B0707">
        <w:rPr>
          <w:rFonts w:eastAsia="Calibri"/>
          <w:b/>
          <w:sz w:val="28"/>
          <w:szCs w:val="28"/>
          <w:lang w:eastAsia="en-US"/>
        </w:rPr>
        <w:t xml:space="preserve">Администрация </w:t>
      </w:r>
      <w:proofErr w:type="spellStart"/>
      <w:r w:rsidRPr="006B0707">
        <w:rPr>
          <w:rFonts w:eastAsia="Calibri"/>
          <w:b/>
          <w:sz w:val="28"/>
          <w:szCs w:val="28"/>
          <w:lang w:eastAsia="en-US"/>
        </w:rPr>
        <w:t>Боготольского</w:t>
      </w:r>
      <w:proofErr w:type="spellEnd"/>
      <w:r w:rsidRPr="006B0707">
        <w:rPr>
          <w:rFonts w:eastAsia="Calibri"/>
          <w:b/>
          <w:sz w:val="28"/>
          <w:szCs w:val="28"/>
          <w:lang w:eastAsia="en-US"/>
        </w:rPr>
        <w:t xml:space="preserve"> района</w:t>
      </w:r>
    </w:p>
    <w:p w:rsidR="005A4634" w:rsidRDefault="005A4634" w:rsidP="006B0707">
      <w:pPr>
        <w:spacing w:before="0" w:beforeAutospacing="0" w:line="240" w:lineRule="atLeast"/>
        <w:contextualSpacing/>
        <w:jc w:val="center"/>
        <w:rPr>
          <w:rFonts w:eastAsia="Calibri"/>
          <w:b/>
          <w:sz w:val="28"/>
          <w:szCs w:val="28"/>
          <w:lang w:eastAsia="en-US"/>
        </w:rPr>
      </w:pPr>
      <w:r w:rsidRPr="006B0707">
        <w:rPr>
          <w:rFonts w:eastAsia="Calibri"/>
          <w:b/>
          <w:sz w:val="28"/>
          <w:szCs w:val="28"/>
          <w:lang w:eastAsia="en-US"/>
        </w:rPr>
        <w:t>Красноярского края</w:t>
      </w:r>
    </w:p>
    <w:p w:rsidR="005A4634" w:rsidRDefault="005A4634" w:rsidP="005A4634">
      <w:pPr>
        <w:jc w:val="center"/>
        <w:rPr>
          <w:rFonts w:eastAsia="Calibri"/>
          <w:b/>
          <w:sz w:val="28"/>
          <w:szCs w:val="28"/>
          <w:lang w:eastAsia="en-US"/>
        </w:rPr>
      </w:pPr>
      <w:r w:rsidRPr="006B0707">
        <w:rPr>
          <w:rFonts w:eastAsia="Calibri"/>
          <w:b/>
          <w:sz w:val="28"/>
          <w:szCs w:val="28"/>
          <w:lang w:eastAsia="en-US"/>
        </w:rPr>
        <w:t>ПОСТАНОВЛЕНИЕ</w:t>
      </w:r>
    </w:p>
    <w:p w:rsidR="00962364" w:rsidRDefault="00962364" w:rsidP="00962364">
      <w:pPr>
        <w:spacing w:before="0" w:beforeAutospacing="0"/>
        <w:jc w:val="center"/>
        <w:rPr>
          <w:rFonts w:eastAsia="Calibri"/>
          <w:sz w:val="28"/>
          <w:szCs w:val="28"/>
          <w:lang w:eastAsia="en-US"/>
        </w:rPr>
      </w:pPr>
    </w:p>
    <w:p w:rsidR="00962364" w:rsidRPr="005A4634" w:rsidRDefault="00962364" w:rsidP="00962364">
      <w:pPr>
        <w:spacing w:before="0" w:beforeAutospacing="0"/>
        <w:jc w:val="center"/>
        <w:rPr>
          <w:rFonts w:eastAsia="Calibri"/>
          <w:sz w:val="28"/>
          <w:szCs w:val="28"/>
          <w:lang w:eastAsia="en-US"/>
        </w:rPr>
      </w:pPr>
      <w:r>
        <w:rPr>
          <w:rFonts w:eastAsia="Calibri"/>
          <w:sz w:val="28"/>
          <w:szCs w:val="28"/>
          <w:lang w:eastAsia="en-US"/>
        </w:rPr>
        <w:t>г. Боготол</w:t>
      </w:r>
    </w:p>
    <w:p w:rsidR="005A4634" w:rsidRDefault="005A4634" w:rsidP="00962364">
      <w:pPr>
        <w:spacing w:before="0" w:beforeAutospacing="0"/>
        <w:rPr>
          <w:rFonts w:eastAsia="Calibri"/>
          <w:sz w:val="28"/>
          <w:szCs w:val="28"/>
          <w:lang w:eastAsia="en-US"/>
        </w:rPr>
      </w:pPr>
      <w:r w:rsidRPr="005A4634">
        <w:rPr>
          <w:rFonts w:eastAsia="Calibri"/>
          <w:sz w:val="28"/>
          <w:szCs w:val="28"/>
          <w:lang w:eastAsia="en-US"/>
        </w:rPr>
        <w:t>«</w:t>
      </w:r>
      <w:r w:rsidR="00FD42F3">
        <w:rPr>
          <w:rFonts w:eastAsia="Calibri"/>
          <w:sz w:val="28"/>
          <w:szCs w:val="28"/>
          <w:lang w:eastAsia="en-US"/>
        </w:rPr>
        <w:t>23</w:t>
      </w:r>
      <w:r w:rsidRPr="005A4634">
        <w:rPr>
          <w:rFonts w:eastAsia="Calibri"/>
          <w:sz w:val="28"/>
          <w:szCs w:val="28"/>
          <w:lang w:eastAsia="en-US"/>
        </w:rPr>
        <w:t xml:space="preserve">» </w:t>
      </w:r>
      <w:r w:rsidR="00DB2C50">
        <w:rPr>
          <w:rFonts w:eastAsia="Calibri"/>
          <w:sz w:val="28"/>
          <w:szCs w:val="28"/>
          <w:lang w:eastAsia="en-US"/>
        </w:rPr>
        <w:t>мая</w:t>
      </w:r>
      <w:r w:rsidR="00A71293">
        <w:rPr>
          <w:rFonts w:eastAsia="Calibri"/>
          <w:sz w:val="28"/>
          <w:szCs w:val="28"/>
          <w:lang w:eastAsia="en-US"/>
        </w:rPr>
        <w:t xml:space="preserve"> </w:t>
      </w:r>
      <w:r w:rsidR="00DB2C50">
        <w:rPr>
          <w:rFonts w:eastAsia="Calibri"/>
          <w:sz w:val="28"/>
          <w:szCs w:val="28"/>
          <w:lang w:eastAsia="en-US"/>
        </w:rPr>
        <w:t>2014</w:t>
      </w:r>
      <w:r w:rsidR="00C82EA5">
        <w:rPr>
          <w:rFonts w:eastAsia="Calibri"/>
          <w:sz w:val="28"/>
          <w:szCs w:val="28"/>
          <w:lang w:eastAsia="en-US"/>
        </w:rPr>
        <w:t xml:space="preserve"> года</w:t>
      </w:r>
      <w:r w:rsidR="00962364">
        <w:rPr>
          <w:rFonts w:eastAsia="Calibri"/>
          <w:sz w:val="28"/>
          <w:szCs w:val="28"/>
          <w:lang w:eastAsia="en-US"/>
        </w:rPr>
        <w:tab/>
      </w:r>
      <w:r w:rsidR="00962364">
        <w:rPr>
          <w:rFonts w:eastAsia="Calibri"/>
          <w:sz w:val="28"/>
          <w:szCs w:val="28"/>
          <w:lang w:eastAsia="en-US"/>
        </w:rPr>
        <w:tab/>
      </w:r>
      <w:r w:rsidR="00962364">
        <w:rPr>
          <w:rFonts w:eastAsia="Calibri"/>
          <w:sz w:val="28"/>
          <w:szCs w:val="28"/>
          <w:lang w:eastAsia="en-US"/>
        </w:rPr>
        <w:tab/>
      </w:r>
      <w:r w:rsidR="00962364">
        <w:rPr>
          <w:rFonts w:eastAsia="Calibri"/>
          <w:sz w:val="28"/>
          <w:szCs w:val="28"/>
          <w:lang w:eastAsia="en-US"/>
        </w:rPr>
        <w:tab/>
      </w:r>
      <w:r w:rsidR="00962364">
        <w:rPr>
          <w:rFonts w:eastAsia="Calibri"/>
          <w:sz w:val="28"/>
          <w:szCs w:val="28"/>
          <w:lang w:eastAsia="en-US"/>
        </w:rPr>
        <w:tab/>
      </w:r>
      <w:r w:rsidR="00962364">
        <w:rPr>
          <w:rFonts w:eastAsia="Calibri"/>
          <w:sz w:val="28"/>
          <w:szCs w:val="28"/>
          <w:lang w:eastAsia="en-US"/>
        </w:rPr>
        <w:tab/>
      </w:r>
      <w:r w:rsidR="00962364">
        <w:rPr>
          <w:rFonts w:eastAsia="Calibri"/>
          <w:sz w:val="28"/>
          <w:szCs w:val="28"/>
          <w:lang w:eastAsia="en-US"/>
        </w:rPr>
        <w:tab/>
      </w:r>
      <w:r w:rsidR="00962364">
        <w:rPr>
          <w:rFonts w:eastAsia="Calibri"/>
          <w:sz w:val="28"/>
          <w:szCs w:val="28"/>
          <w:lang w:eastAsia="en-US"/>
        </w:rPr>
        <w:tab/>
      </w:r>
      <w:r w:rsidR="00962364">
        <w:rPr>
          <w:rFonts w:eastAsia="Calibri"/>
          <w:sz w:val="28"/>
          <w:szCs w:val="28"/>
          <w:lang w:eastAsia="en-US"/>
        </w:rPr>
        <w:tab/>
      </w:r>
      <w:r w:rsidRPr="005A4634">
        <w:rPr>
          <w:rFonts w:eastAsia="Calibri"/>
          <w:sz w:val="28"/>
          <w:szCs w:val="28"/>
          <w:lang w:eastAsia="en-US"/>
        </w:rPr>
        <w:t xml:space="preserve">№ </w:t>
      </w:r>
      <w:r w:rsidR="00FD42F3">
        <w:rPr>
          <w:rFonts w:eastAsia="Calibri"/>
          <w:sz w:val="28"/>
          <w:szCs w:val="28"/>
          <w:lang w:eastAsia="en-US"/>
        </w:rPr>
        <w:t>288</w:t>
      </w:r>
      <w:r w:rsidR="00DB2C50">
        <w:rPr>
          <w:rFonts w:eastAsia="Calibri"/>
          <w:sz w:val="28"/>
          <w:szCs w:val="28"/>
          <w:lang w:eastAsia="en-US"/>
        </w:rPr>
        <w:t xml:space="preserve"> </w:t>
      </w:r>
      <w:r w:rsidR="009A100B">
        <w:rPr>
          <w:rFonts w:eastAsia="Calibri"/>
          <w:sz w:val="28"/>
          <w:szCs w:val="28"/>
          <w:lang w:eastAsia="en-US"/>
        </w:rPr>
        <w:t>-</w:t>
      </w:r>
      <w:proofErr w:type="gramStart"/>
      <w:r w:rsidR="009A100B">
        <w:rPr>
          <w:rFonts w:eastAsia="Calibri"/>
          <w:sz w:val="28"/>
          <w:szCs w:val="28"/>
          <w:lang w:eastAsia="en-US"/>
        </w:rPr>
        <w:t>п</w:t>
      </w:r>
      <w:proofErr w:type="gramEnd"/>
    </w:p>
    <w:p w:rsidR="006B0707" w:rsidRDefault="006B0707" w:rsidP="00962364">
      <w:pPr>
        <w:spacing w:before="0" w:beforeAutospacing="0"/>
        <w:rPr>
          <w:rFonts w:eastAsia="Calibri"/>
          <w:sz w:val="28"/>
          <w:szCs w:val="28"/>
          <w:lang w:eastAsia="en-US"/>
        </w:rPr>
      </w:pPr>
    </w:p>
    <w:p w:rsidR="00962364" w:rsidRPr="005A4634" w:rsidRDefault="00962364" w:rsidP="00962364">
      <w:pPr>
        <w:spacing w:before="0" w:beforeAutospacing="0"/>
        <w:rPr>
          <w:rFonts w:eastAsia="Calibri"/>
          <w:sz w:val="28"/>
          <w:szCs w:val="28"/>
          <w:lang w:eastAsia="en-US"/>
        </w:rPr>
      </w:pPr>
    </w:p>
    <w:p w:rsidR="005A4634" w:rsidRDefault="00DB2C50" w:rsidP="00962364">
      <w:pPr>
        <w:autoSpaceDE w:val="0"/>
        <w:autoSpaceDN w:val="0"/>
        <w:adjustRightInd w:val="0"/>
        <w:spacing w:before="0" w:beforeAutospacing="0"/>
        <w:ind w:firstLine="708"/>
        <w:rPr>
          <w:rFonts w:eastAsia="Calibri"/>
          <w:sz w:val="28"/>
          <w:szCs w:val="28"/>
          <w:lang w:eastAsia="en-US"/>
        </w:rPr>
      </w:pPr>
      <w:r>
        <w:rPr>
          <w:rFonts w:eastAsia="Calibri"/>
          <w:bCs/>
          <w:sz w:val="28"/>
          <w:szCs w:val="28"/>
        </w:rPr>
        <w:t xml:space="preserve">О внесении изменений в Постановление администрации </w:t>
      </w:r>
      <w:proofErr w:type="spellStart"/>
      <w:r>
        <w:rPr>
          <w:rFonts w:eastAsia="Calibri"/>
          <w:bCs/>
          <w:sz w:val="28"/>
          <w:szCs w:val="28"/>
        </w:rPr>
        <w:t>Боготольского</w:t>
      </w:r>
      <w:proofErr w:type="spellEnd"/>
      <w:r>
        <w:rPr>
          <w:rFonts w:eastAsia="Calibri"/>
          <w:bCs/>
          <w:sz w:val="28"/>
          <w:szCs w:val="28"/>
        </w:rPr>
        <w:t xml:space="preserve"> района от 14.10.2013 № 780-п «</w:t>
      </w:r>
      <w:r w:rsidR="005A4634" w:rsidRPr="005A4634">
        <w:rPr>
          <w:rFonts w:eastAsia="Calibri"/>
          <w:bCs/>
          <w:sz w:val="28"/>
          <w:szCs w:val="28"/>
        </w:rPr>
        <w:t xml:space="preserve">Об утверждении муниципальной программы </w:t>
      </w:r>
      <w:proofErr w:type="spellStart"/>
      <w:r w:rsidR="005A4634" w:rsidRPr="005A4634">
        <w:rPr>
          <w:rFonts w:eastAsia="Calibri"/>
          <w:bCs/>
          <w:sz w:val="28"/>
          <w:szCs w:val="28"/>
        </w:rPr>
        <w:t>Боготольского</w:t>
      </w:r>
      <w:proofErr w:type="spellEnd"/>
      <w:r w:rsidR="005A4634" w:rsidRPr="005A4634">
        <w:rPr>
          <w:rFonts w:eastAsia="Calibri"/>
          <w:bCs/>
          <w:sz w:val="28"/>
          <w:szCs w:val="28"/>
        </w:rPr>
        <w:t xml:space="preserve"> района</w:t>
      </w:r>
      <w:r w:rsidR="00FD42F3">
        <w:rPr>
          <w:rFonts w:eastAsia="Calibri"/>
          <w:bCs/>
          <w:sz w:val="28"/>
          <w:szCs w:val="28"/>
        </w:rPr>
        <w:t xml:space="preserve"> </w:t>
      </w:r>
      <w:r w:rsidR="005A4634" w:rsidRPr="002433E8">
        <w:rPr>
          <w:rFonts w:eastAsia="Calibri"/>
          <w:bCs/>
          <w:sz w:val="28"/>
          <w:szCs w:val="28"/>
          <w:lang w:eastAsia="en-US"/>
        </w:rPr>
        <w:t>«</w:t>
      </w:r>
      <w:r w:rsidR="005A4634" w:rsidRPr="002433E8">
        <w:rPr>
          <w:rFonts w:eastAsia="Calibri"/>
          <w:sz w:val="28"/>
          <w:szCs w:val="28"/>
          <w:lang w:eastAsia="en-US"/>
        </w:rPr>
        <w:t xml:space="preserve">Развитие </w:t>
      </w:r>
      <w:r w:rsidR="00293639">
        <w:rPr>
          <w:rFonts w:eastAsia="Calibri"/>
          <w:sz w:val="28"/>
          <w:szCs w:val="28"/>
          <w:lang w:eastAsia="en-US"/>
        </w:rPr>
        <w:t xml:space="preserve">образования </w:t>
      </w:r>
      <w:proofErr w:type="spellStart"/>
      <w:r w:rsidR="00293639">
        <w:rPr>
          <w:rFonts w:eastAsia="Calibri"/>
          <w:sz w:val="28"/>
          <w:szCs w:val="28"/>
          <w:lang w:eastAsia="en-US"/>
        </w:rPr>
        <w:t>Боготольского</w:t>
      </w:r>
      <w:proofErr w:type="spellEnd"/>
      <w:r w:rsidR="00E61336">
        <w:rPr>
          <w:rFonts w:eastAsia="Calibri"/>
          <w:sz w:val="28"/>
          <w:szCs w:val="28"/>
          <w:lang w:eastAsia="en-US"/>
        </w:rPr>
        <w:t xml:space="preserve"> район</w:t>
      </w:r>
      <w:r w:rsidR="00293639">
        <w:rPr>
          <w:rFonts w:eastAsia="Calibri"/>
          <w:sz w:val="28"/>
          <w:szCs w:val="28"/>
          <w:lang w:eastAsia="en-US"/>
        </w:rPr>
        <w:t>а</w:t>
      </w:r>
      <w:r w:rsidR="005A4634" w:rsidRPr="002433E8">
        <w:rPr>
          <w:rFonts w:eastAsia="Calibri"/>
          <w:bCs/>
          <w:sz w:val="28"/>
          <w:szCs w:val="28"/>
          <w:lang w:eastAsia="en-US"/>
        </w:rPr>
        <w:t xml:space="preserve">  на 2014 − 2016 годы</w:t>
      </w:r>
      <w:r w:rsidR="00293639">
        <w:rPr>
          <w:rFonts w:eastAsia="Calibri"/>
          <w:bCs/>
          <w:sz w:val="28"/>
          <w:szCs w:val="28"/>
          <w:lang w:eastAsia="en-US"/>
        </w:rPr>
        <w:t>»</w:t>
      </w:r>
    </w:p>
    <w:p w:rsidR="00017920" w:rsidRDefault="002E3440" w:rsidP="005A4634">
      <w:pPr>
        <w:autoSpaceDE w:val="0"/>
        <w:autoSpaceDN w:val="0"/>
        <w:adjustRightInd w:val="0"/>
        <w:ind w:firstLine="720"/>
        <w:outlineLvl w:val="0"/>
        <w:rPr>
          <w:rFonts w:eastAsia="Calibri"/>
          <w:sz w:val="28"/>
          <w:szCs w:val="28"/>
          <w:lang w:eastAsia="en-US"/>
        </w:rPr>
      </w:pPr>
      <w:r>
        <w:rPr>
          <w:rFonts w:eastAsia="Calibri"/>
          <w:sz w:val="28"/>
          <w:szCs w:val="28"/>
        </w:rPr>
        <w:t>В соответствии со статьей 179 Бюджетного кодекса Российской Федерации, статьей 30</w:t>
      </w:r>
      <w:r w:rsidR="00A71293">
        <w:rPr>
          <w:rFonts w:eastAsia="Calibri"/>
          <w:sz w:val="28"/>
          <w:szCs w:val="28"/>
        </w:rPr>
        <w:t xml:space="preserve"> </w:t>
      </w:r>
      <w:r w:rsidR="00DB2C50">
        <w:rPr>
          <w:rFonts w:eastAsia="Calibri"/>
          <w:sz w:val="28"/>
          <w:szCs w:val="28"/>
        </w:rPr>
        <w:t xml:space="preserve">Устава </w:t>
      </w:r>
      <w:proofErr w:type="spellStart"/>
      <w:r w:rsidR="00DB2C50">
        <w:rPr>
          <w:rFonts w:eastAsia="Calibri"/>
          <w:sz w:val="28"/>
          <w:szCs w:val="28"/>
        </w:rPr>
        <w:t>Боготольского</w:t>
      </w:r>
      <w:proofErr w:type="spellEnd"/>
      <w:r w:rsidR="00DB2C50">
        <w:rPr>
          <w:rFonts w:eastAsia="Calibri"/>
          <w:sz w:val="28"/>
          <w:szCs w:val="28"/>
        </w:rPr>
        <w:t xml:space="preserve"> района,</w:t>
      </w:r>
      <w:r>
        <w:rPr>
          <w:rFonts w:eastAsia="Calibri"/>
          <w:sz w:val="28"/>
          <w:szCs w:val="28"/>
        </w:rPr>
        <w:t xml:space="preserve"> Постановлением администрации </w:t>
      </w:r>
      <w:proofErr w:type="spellStart"/>
      <w:r>
        <w:rPr>
          <w:rFonts w:eastAsia="Calibri"/>
          <w:sz w:val="28"/>
          <w:szCs w:val="28"/>
        </w:rPr>
        <w:t>Боготольского</w:t>
      </w:r>
      <w:proofErr w:type="spellEnd"/>
      <w:r>
        <w:rPr>
          <w:rFonts w:eastAsia="Calibri"/>
          <w:sz w:val="28"/>
          <w:szCs w:val="28"/>
        </w:rPr>
        <w:t xml:space="preserve"> района от 05.08.2013 № 560-п «Об утверждении Порядка принятия решений о разработке муниципальных программ </w:t>
      </w:r>
      <w:proofErr w:type="spellStart"/>
      <w:r>
        <w:rPr>
          <w:rFonts w:eastAsia="Calibri"/>
          <w:sz w:val="28"/>
          <w:szCs w:val="28"/>
        </w:rPr>
        <w:t>Боготольского</w:t>
      </w:r>
      <w:proofErr w:type="spellEnd"/>
      <w:r>
        <w:rPr>
          <w:rFonts w:eastAsia="Calibri"/>
          <w:sz w:val="28"/>
          <w:szCs w:val="28"/>
        </w:rPr>
        <w:t xml:space="preserve"> района, их формировании и реализации»,</w:t>
      </w:r>
    </w:p>
    <w:p w:rsidR="005A4634" w:rsidRPr="005A4634" w:rsidRDefault="005A4634" w:rsidP="00EC0B7D">
      <w:pPr>
        <w:autoSpaceDE w:val="0"/>
        <w:autoSpaceDN w:val="0"/>
        <w:adjustRightInd w:val="0"/>
        <w:spacing w:before="0" w:beforeAutospacing="0" w:line="240" w:lineRule="atLeast"/>
        <w:ind w:firstLine="720"/>
        <w:outlineLvl w:val="0"/>
        <w:rPr>
          <w:rFonts w:eastAsia="Calibri"/>
          <w:sz w:val="28"/>
          <w:szCs w:val="28"/>
          <w:lang w:eastAsia="en-US"/>
        </w:rPr>
      </w:pPr>
      <w:r w:rsidRPr="005A4634">
        <w:rPr>
          <w:rFonts w:eastAsia="Calibri"/>
          <w:sz w:val="28"/>
          <w:szCs w:val="28"/>
          <w:lang w:eastAsia="en-US"/>
        </w:rPr>
        <w:t>ПОСТАНОВЛЯЮ:</w:t>
      </w:r>
    </w:p>
    <w:p w:rsidR="005A4634" w:rsidRDefault="005A4634" w:rsidP="009979BF">
      <w:pPr>
        <w:autoSpaceDE w:val="0"/>
        <w:autoSpaceDN w:val="0"/>
        <w:adjustRightInd w:val="0"/>
        <w:spacing w:before="0" w:beforeAutospacing="0" w:line="240" w:lineRule="atLeast"/>
        <w:ind w:firstLine="708"/>
        <w:rPr>
          <w:rFonts w:eastAsia="Calibri"/>
          <w:sz w:val="28"/>
          <w:szCs w:val="28"/>
          <w:lang w:eastAsia="en-US"/>
        </w:rPr>
      </w:pPr>
      <w:r w:rsidRPr="005A4634">
        <w:rPr>
          <w:rFonts w:eastAsia="Calibri"/>
          <w:sz w:val="28"/>
          <w:szCs w:val="28"/>
          <w:lang w:eastAsia="en-US"/>
        </w:rPr>
        <w:t>1.</w:t>
      </w:r>
      <w:r w:rsidR="00DB2C50">
        <w:rPr>
          <w:rFonts w:eastAsia="Calibri"/>
          <w:sz w:val="28"/>
          <w:szCs w:val="28"/>
          <w:lang w:eastAsia="en-US"/>
        </w:rPr>
        <w:t xml:space="preserve">Внести в </w:t>
      </w:r>
      <w:r w:rsidR="00DB2C50" w:rsidRPr="00DB2C50">
        <w:rPr>
          <w:rFonts w:eastAsia="Calibri"/>
          <w:sz w:val="28"/>
          <w:szCs w:val="28"/>
          <w:lang w:eastAsia="en-US"/>
        </w:rPr>
        <w:t xml:space="preserve">Постановление администрации </w:t>
      </w:r>
      <w:proofErr w:type="spellStart"/>
      <w:r w:rsidR="00DB2C50" w:rsidRPr="00DB2C50">
        <w:rPr>
          <w:rFonts w:eastAsia="Calibri"/>
          <w:sz w:val="28"/>
          <w:szCs w:val="28"/>
          <w:lang w:eastAsia="en-US"/>
        </w:rPr>
        <w:t>Боготольского</w:t>
      </w:r>
      <w:proofErr w:type="spellEnd"/>
      <w:r w:rsidR="00DB2C50" w:rsidRPr="00DB2C50">
        <w:rPr>
          <w:rFonts w:eastAsia="Calibri"/>
          <w:sz w:val="28"/>
          <w:szCs w:val="28"/>
          <w:lang w:eastAsia="en-US"/>
        </w:rPr>
        <w:t xml:space="preserve"> района от 14.10.2013 № 780-п «Об утверждении муниципальной программы </w:t>
      </w:r>
      <w:proofErr w:type="spellStart"/>
      <w:r w:rsidR="00DB2C50" w:rsidRPr="00DB2C50">
        <w:rPr>
          <w:rFonts w:eastAsia="Calibri"/>
          <w:sz w:val="28"/>
          <w:szCs w:val="28"/>
          <w:lang w:eastAsia="en-US"/>
        </w:rPr>
        <w:t>Боготольского</w:t>
      </w:r>
      <w:proofErr w:type="spellEnd"/>
      <w:r w:rsidR="00DB2C50" w:rsidRPr="00DB2C50">
        <w:rPr>
          <w:rFonts w:eastAsia="Calibri"/>
          <w:sz w:val="28"/>
          <w:szCs w:val="28"/>
          <w:lang w:eastAsia="en-US"/>
        </w:rPr>
        <w:t xml:space="preserve"> района «Развитие образования </w:t>
      </w:r>
      <w:proofErr w:type="spellStart"/>
      <w:r w:rsidR="00DB2C50" w:rsidRPr="00DB2C50">
        <w:rPr>
          <w:rFonts w:eastAsia="Calibri"/>
          <w:sz w:val="28"/>
          <w:szCs w:val="28"/>
          <w:lang w:eastAsia="en-US"/>
        </w:rPr>
        <w:t>Боготольского</w:t>
      </w:r>
      <w:proofErr w:type="spellEnd"/>
      <w:r w:rsidR="00962364">
        <w:rPr>
          <w:rFonts w:eastAsia="Calibri"/>
          <w:sz w:val="28"/>
          <w:szCs w:val="28"/>
          <w:lang w:eastAsia="en-US"/>
        </w:rPr>
        <w:t xml:space="preserve"> района </w:t>
      </w:r>
      <w:r w:rsidR="00FD42F3">
        <w:rPr>
          <w:rFonts w:eastAsia="Calibri"/>
          <w:sz w:val="28"/>
          <w:szCs w:val="28"/>
          <w:lang w:eastAsia="en-US"/>
        </w:rPr>
        <w:t>на 2014 − 2016 годы»</w:t>
      </w:r>
      <w:r w:rsidR="00DB2C50">
        <w:rPr>
          <w:rFonts w:eastAsia="Calibri"/>
          <w:sz w:val="28"/>
          <w:szCs w:val="28"/>
          <w:lang w:eastAsia="en-US"/>
        </w:rPr>
        <w:t xml:space="preserve"> следующие изменения:</w:t>
      </w:r>
    </w:p>
    <w:p w:rsidR="002000E7" w:rsidRDefault="00A71293" w:rsidP="005F3135">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 xml:space="preserve">в </w:t>
      </w:r>
      <w:r w:rsidR="002000E7">
        <w:rPr>
          <w:rFonts w:eastAsia="Calibri"/>
          <w:sz w:val="28"/>
          <w:szCs w:val="28"/>
          <w:lang w:eastAsia="en-US"/>
        </w:rPr>
        <w:t>муниципальной программе</w:t>
      </w:r>
      <w:r w:rsidR="00FD42F3">
        <w:rPr>
          <w:rFonts w:eastAsia="Calibri"/>
          <w:sz w:val="28"/>
          <w:szCs w:val="28"/>
          <w:lang w:eastAsia="en-US"/>
        </w:rPr>
        <w:t xml:space="preserve"> </w:t>
      </w:r>
      <w:proofErr w:type="spellStart"/>
      <w:r w:rsidR="005F3135">
        <w:rPr>
          <w:rFonts w:eastAsia="Calibri"/>
          <w:sz w:val="28"/>
          <w:szCs w:val="28"/>
          <w:lang w:eastAsia="en-US"/>
        </w:rPr>
        <w:t>Боготольского</w:t>
      </w:r>
      <w:proofErr w:type="spellEnd"/>
      <w:r w:rsidR="005F3135">
        <w:rPr>
          <w:rFonts w:eastAsia="Calibri"/>
          <w:sz w:val="28"/>
          <w:szCs w:val="28"/>
          <w:lang w:eastAsia="en-US"/>
        </w:rPr>
        <w:t xml:space="preserve"> района «Развитие образования </w:t>
      </w:r>
      <w:proofErr w:type="spellStart"/>
      <w:r w:rsidR="005F3135">
        <w:rPr>
          <w:rFonts w:eastAsia="Calibri"/>
          <w:sz w:val="28"/>
          <w:szCs w:val="28"/>
          <w:lang w:eastAsia="en-US"/>
        </w:rPr>
        <w:t>Боготольского</w:t>
      </w:r>
      <w:proofErr w:type="spellEnd"/>
      <w:r w:rsidR="005F3135">
        <w:rPr>
          <w:rFonts w:eastAsia="Calibri"/>
          <w:sz w:val="28"/>
          <w:szCs w:val="28"/>
          <w:lang w:eastAsia="en-US"/>
        </w:rPr>
        <w:t xml:space="preserve"> района на 2014 – 2016 годы»</w:t>
      </w:r>
      <w:r w:rsidR="002000E7">
        <w:rPr>
          <w:rFonts w:eastAsia="Calibri"/>
          <w:sz w:val="28"/>
          <w:szCs w:val="28"/>
          <w:lang w:eastAsia="en-US"/>
        </w:rPr>
        <w:t xml:space="preserve"> (далее - программа): </w:t>
      </w:r>
    </w:p>
    <w:p w:rsidR="002000E7" w:rsidRDefault="002000E7" w:rsidP="005F3135">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в паспорте программы:</w:t>
      </w:r>
    </w:p>
    <w:p w:rsidR="00744A77" w:rsidRDefault="00024CA7" w:rsidP="002000E7">
      <w:pPr>
        <w:autoSpaceDE w:val="0"/>
        <w:autoSpaceDN w:val="0"/>
        <w:adjustRightInd w:val="0"/>
        <w:spacing w:before="0" w:beforeAutospacing="0" w:line="240" w:lineRule="atLeast"/>
        <w:ind w:firstLine="708"/>
        <w:rPr>
          <w:rFonts w:eastAsia="Calibri"/>
          <w:sz w:val="28"/>
          <w:szCs w:val="28"/>
          <w:lang w:eastAsia="en-US"/>
        </w:rPr>
      </w:pPr>
      <w:proofErr w:type="gramStart"/>
      <w:r>
        <w:rPr>
          <w:rFonts w:eastAsia="Calibri"/>
          <w:sz w:val="28"/>
          <w:szCs w:val="28"/>
          <w:lang w:eastAsia="en-US"/>
        </w:rPr>
        <w:t xml:space="preserve">в </w:t>
      </w:r>
      <w:r w:rsidR="005F3135">
        <w:rPr>
          <w:rFonts w:eastAsia="Calibri"/>
          <w:sz w:val="28"/>
          <w:szCs w:val="28"/>
          <w:lang w:eastAsia="en-US"/>
        </w:rPr>
        <w:t>раздел</w:t>
      </w:r>
      <w:r>
        <w:rPr>
          <w:rFonts w:eastAsia="Calibri"/>
          <w:sz w:val="28"/>
          <w:szCs w:val="28"/>
          <w:lang w:eastAsia="en-US"/>
        </w:rPr>
        <w:t>е</w:t>
      </w:r>
      <w:r w:rsidR="005F3135">
        <w:rPr>
          <w:rFonts w:eastAsia="Calibri"/>
          <w:sz w:val="28"/>
          <w:szCs w:val="28"/>
          <w:lang w:eastAsia="en-US"/>
        </w:rPr>
        <w:t xml:space="preserve"> «Информация по ресурсному обеспечению программы, в том числе в разбивке по источникам финансирования по годам реализации программы» </w:t>
      </w:r>
      <w:r w:rsidR="002000E7">
        <w:rPr>
          <w:rFonts w:eastAsia="Calibri"/>
          <w:sz w:val="28"/>
          <w:szCs w:val="28"/>
          <w:lang w:eastAsia="en-US"/>
        </w:rPr>
        <w:t>цифры «546</w:t>
      </w:r>
      <w:r w:rsidR="00471287">
        <w:rPr>
          <w:rFonts w:eastAsia="Calibri"/>
          <w:sz w:val="28"/>
          <w:szCs w:val="28"/>
          <w:lang w:eastAsia="en-US"/>
        </w:rPr>
        <w:t>802,7» заменить цифрами</w:t>
      </w:r>
      <w:r w:rsidR="00FD42F3">
        <w:rPr>
          <w:rFonts w:eastAsia="Calibri"/>
          <w:sz w:val="28"/>
          <w:szCs w:val="28"/>
          <w:lang w:eastAsia="en-US"/>
        </w:rPr>
        <w:t xml:space="preserve"> </w:t>
      </w:r>
      <w:r w:rsidR="00471287">
        <w:rPr>
          <w:rFonts w:eastAsia="Calibri"/>
          <w:sz w:val="28"/>
          <w:szCs w:val="28"/>
          <w:lang w:eastAsia="en-US"/>
        </w:rPr>
        <w:t>«548127,9</w:t>
      </w:r>
      <w:r w:rsidR="002000E7">
        <w:rPr>
          <w:rFonts w:eastAsia="Calibri"/>
          <w:sz w:val="28"/>
          <w:szCs w:val="28"/>
          <w:lang w:eastAsia="en-US"/>
        </w:rPr>
        <w:t>», цифры «193531,4» заменить цифрами «</w:t>
      </w:r>
      <w:r w:rsidR="00471287">
        <w:rPr>
          <w:rFonts w:eastAsia="Calibri"/>
          <w:sz w:val="28"/>
          <w:szCs w:val="28"/>
          <w:lang w:eastAsia="en-US"/>
        </w:rPr>
        <w:t>194856,6</w:t>
      </w:r>
      <w:r w:rsidR="002E3440">
        <w:rPr>
          <w:rFonts w:eastAsia="Calibri"/>
          <w:sz w:val="28"/>
          <w:szCs w:val="28"/>
          <w:lang w:eastAsia="en-US"/>
        </w:rPr>
        <w:t>»,</w:t>
      </w:r>
      <w:r w:rsidR="00471287">
        <w:rPr>
          <w:rFonts w:eastAsia="Calibri"/>
          <w:sz w:val="28"/>
          <w:szCs w:val="28"/>
          <w:lang w:eastAsia="en-US"/>
        </w:rPr>
        <w:t xml:space="preserve"> цифры «342,9» заменить цифрами «343,1»,</w:t>
      </w:r>
      <w:r w:rsidR="002E3440">
        <w:rPr>
          <w:rFonts w:eastAsia="Calibri"/>
          <w:sz w:val="28"/>
          <w:szCs w:val="28"/>
          <w:lang w:eastAsia="en-US"/>
        </w:rPr>
        <w:t xml:space="preserve"> цифры «360930,9» заменить цифрами «361912,7», цифры «117511,5» заменить цифрами «118493,3», цифры «183973,0» заменить цифрами «184316,2», цифры «7</w:t>
      </w:r>
      <w:r w:rsidR="00744A77">
        <w:rPr>
          <w:rFonts w:eastAsia="Calibri"/>
          <w:sz w:val="28"/>
          <w:szCs w:val="28"/>
          <w:lang w:eastAsia="en-US"/>
        </w:rPr>
        <w:t xml:space="preserve">5175,1» заменить цифрами </w:t>
      </w:r>
      <w:r w:rsidR="002E3440">
        <w:rPr>
          <w:rFonts w:eastAsia="Calibri"/>
          <w:sz w:val="28"/>
          <w:szCs w:val="28"/>
          <w:lang w:eastAsia="en-US"/>
        </w:rPr>
        <w:t>«75518,3»</w:t>
      </w:r>
      <w:r w:rsidR="00744A77">
        <w:rPr>
          <w:rFonts w:eastAsia="Calibri"/>
          <w:sz w:val="28"/>
          <w:szCs w:val="28"/>
          <w:lang w:eastAsia="en-US"/>
        </w:rPr>
        <w:t>;</w:t>
      </w:r>
      <w:proofErr w:type="gramEnd"/>
    </w:p>
    <w:p w:rsidR="001334E2" w:rsidRDefault="00744A77"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приложение № 1 к программе «Распределение планируемых расходов за счет средств районного бюджета (бюджета района) по мероприятиям и подпрограммам муниципальной программы»</w:t>
      </w:r>
      <w:r w:rsidR="001334E2">
        <w:rPr>
          <w:rFonts w:eastAsia="Calibri"/>
          <w:sz w:val="28"/>
          <w:szCs w:val="28"/>
          <w:lang w:eastAsia="en-US"/>
        </w:rPr>
        <w:t xml:space="preserve"> изложить в новой редакции согласно приложению № 1 к настоящему постановлению;</w:t>
      </w:r>
    </w:p>
    <w:p w:rsidR="00AE0D20" w:rsidRDefault="001334E2"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приложение № 2 к программе «Ресурсное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изложить в новой редакции согласно приложению № 2 к настоящему постановлению</w:t>
      </w:r>
      <w:r w:rsidR="00AE0D20">
        <w:rPr>
          <w:rFonts w:eastAsia="Calibri"/>
          <w:sz w:val="28"/>
          <w:szCs w:val="28"/>
          <w:lang w:eastAsia="en-US"/>
        </w:rPr>
        <w:t>;</w:t>
      </w:r>
    </w:p>
    <w:p w:rsidR="00AE0D20" w:rsidRDefault="00AE0D20"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lastRenderedPageBreak/>
        <w:t>приложение № 3 к программе «Прогноз сводных показателей муниципальных заданий на оказание (выполнение) муниципальных услуг (работ) районными муниципальными образовательными учреждениями по муниципальной программе» изложить в новой редакции согласно приложению № 3 к настоящему постановлению;</w:t>
      </w:r>
    </w:p>
    <w:p w:rsidR="00FF0EBC" w:rsidRDefault="00FF0EBC"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 xml:space="preserve">в подпрограмме № 1 «Развитие дошкольного, общего и дополнительного образования детей» муниципальной программы (далее </w:t>
      </w:r>
      <w:r w:rsidR="00FD42F3">
        <w:rPr>
          <w:rFonts w:eastAsia="Calibri"/>
          <w:sz w:val="28"/>
          <w:szCs w:val="28"/>
          <w:lang w:eastAsia="en-US"/>
        </w:rPr>
        <w:t xml:space="preserve">- </w:t>
      </w:r>
      <w:r>
        <w:rPr>
          <w:rFonts w:eastAsia="Calibri"/>
          <w:sz w:val="28"/>
          <w:szCs w:val="28"/>
          <w:lang w:eastAsia="en-US"/>
        </w:rPr>
        <w:t>подпрограмма</w:t>
      </w:r>
      <w:r w:rsidR="00471287">
        <w:rPr>
          <w:rFonts w:eastAsia="Calibri"/>
          <w:sz w:val="28"/>
          <w:szCs w:val="28"/>
          <w:lang w:eastAsia="en-US"/>
        </w:rPr>
        <w:t xml:space="preserve"> 1</w:t>
      </w:r>
      <w:r>
        <w:rPr>
          <w:rFonts w:eastAsia="Calibri"/>
          <w:sz w:val="28"/>
          <w:szCs w:val="28"/>
          <w:lang w:eastAsia="en-US"/>
        </w:rPr>
        <w:t>):</w:t>
      </w:r>
    </w:p>
    <w:p w:rsidR="00FF0EBC" w:rsidRDefault="00FF0EBC"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в паспорте подпрограммы</w:t>
      </w:r>
      <w:r w:rsidR="00471287">
        <w:rPr>
          <w:rFonts w:eastAsia="Calibri"/>
          <w:sz w:val="28"/>
          <w:szCs w:val="28"/>
          <w:lang w:eastAsia="en-US"/>
        </w:rPr>
        <w:t xml:space="preserve"> 1</w:t>
      </w:r>
      <w:r>
        <w:rPr>
          <w:rFonts w:eastAsia="Calibri"/>
          <w:sz w:val="28"/>
          <w:szCs w:val="28"/>
          <w:lang w:eastAsia="en-US"/>
        </w:rPr>
        <w:t>:</w:t>
      </w:r>
    </w:p>
    <w:p w:rsidR="009863CA" w:rsidRDefault="00FF0EBC" w:rsidP="002000E7">
      <w:pPr>
        <w:autoSpaceDE w:val="0"/>
        <w:autoSpaceDN w:val="0"/>
        <w:adjustRightInd w:val="0"/>
        <w:spacing w:before="0" w:beforeAutospacing="0" w:line="240" w:lineRule="atLeast"/>
        <w:ind w:firstLine="708"/>
        <w:rPr>
          <w:rFonts w:eastAsia="Calibri"/>
          <w:sz w:val="28"/>
          <w:szCs w:val="28"/>
          <w:lang w:eastAsia="en-US"/>
        </w:rPr>
      </w:pPr>
      <w:proofErr w:type="gramStart"/>
      <w:r>
        <w:rPr>
          <w:rFonts w:eastAsia="Calibri"/>
          <w:sz w:val="28"/>
          <w:szCs w:val="28"/>
          <w:lang w:eastAsia="en-US"/>
        </w:rPr>
        <w:t>в разделе «Объемы и источники финансирования подпрограммы» цифры «482837,6» заменить цифрами «484162,6», цифры «357427,9» заменить цифрами «358409,7», цифры «123853,8» заменить цифрами «124197,0», цифры «172342,5» заменить цифрами «173667,5», цифры «116196,5» заменить цифрами «117178,3», цифры «55644,1» заменить цифрами «55987,3»</w:t>
      </w:r>
      <w:r w:rsidR="009863CA">
        <w:rPr>
          <w:rFonts w:eastAsia="Calibri"/>
          <w:sz w:val="28"/>
          <w:szCs w:val="28"/>
          <w:lang w:eastAsia="en-US"/>
        </w:rPr>
        <w:t>;</w:t>
      </w:r>
      <w:proofErr w:type="gramEnd"/>
    </w:p>
    <w:p w:rsidR="00C5198E" w:rsidRDefault="00443D8C"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 xml:space="preserve">в абзацах втором и третьем </w:t>
      </w:r>
      <w:r w:rsidR="009863CA">
        <w:rPr>
          <w:rFonts w:eastAsia="Calibri"/>
          <w:sz w:val="28"/>
          <w:szCs w:val="28"/>
          <w:lang w:eastAsia="en-US"/>
        </w:rPr>
        <w:t>раздел</w:t>
      </w:r>
      <w:r>
        <w:rPr>
          <w:rFonts w:eastAsia="Calibri"/>
          <w:sz w:val="28"/>
          <w:szCs w:val="28"/>
          <w:lang w:eastAsia="en-US"/>
        </w:rPr>
        <w:t>а</w:t>
      </w:r>
      <w:r w:rsidR="009863CA">
        <w:rPr>
          <w:rFonts w:eastAsia="Calibri"/>
          <w:sz w:val="28"/>
          <w:szCs w:val="28"/>
          <w:lang w:eastAsia="en-US"/>
        </w:rPr>
        <w:t xml:space="preserve"> 2.7. подпрограммы </w:t>
      </w:r>
      <w:r w:rsidR="00471287">
        <w:rPr>
          <w:rFonts w:eastAsia="Calibri"/>
          <w:sz w:val="28"/>
          <w:szCs w:val="28"/>
          <w:lang w:eastAsia="en-US"/>
        </w:rPr>
        <w:t xml:space="preserve">1 </w:t>
      </w:r>
      <w:r w:rsidR="009863CA">
        <w:rPr>
          <w:rFonts w:eastAsia="Calibri"/>
          <w:sz w:val="28"/>
          <w:szCs w:val="28"/>
          <w:lang w:eastAsia="en-US"/>
        </w:rPr>
        <w:t>«Обоснование финансовых, материальных и трудовых затрат</w:t>
      </w:r>
      <w:r>
        <w:rPr>
          <w:rFonts w:eastAsia="Calibri"/>
          <w:sz w:val="28"/>
          <w:szCs w:val="28"/>
          <w:lang w:eastAsia="en-US"/>
        </w:rPr>
        <w:t xml:space="preserve"> (ресурсное обеспечение подпрограммы)</w:t>
      </w:r>
      <w:r w:rsidR="00471287">
        <w:rPr>
          <w:rFonts w:eastAsia="Calibri"/>
          <w:sz w:val="28"/>
          <w:szCs w:val="28"/>
          <w:lang w:eastAsia="en-US"/>
        </w:rPr>
        <w:t>»</w:t>
      </w:r>
      <w:r>
        <w:rPr>
          <w:rFonts w:eastAsia="Calibri"/>
          <w:sz w:val="28"/>
          <w:szCs w:val="28"/>
          <w:lang w:eastAsia="en-US"/>
        </w:rPr>
        <w:t xml:space="preserve"> цифры </w:t>
      </w:r>
      <w:r w:rsidR="00C5198E" w:rsidRPr="00C5198E">
        <w:rPr>
          <w:rFonts w:eastAsia="Calibri"/>
          <w:sz w:val="28"/>
          <w:szCs w:val="28"/>
          <w:lang w:eastAsia="en-US"/>
        </w:rPr>
        <w:t>«482837,6» заменить цифрами «484162,6», цифры «357427,9» заменить цифрами «358409,7», цифры «123853,8» заменить цифрами «124197,0», цифры «172342,5» заменить цифрами «173667,5», цифры «116196,5» заменить цифрами «117178,3», цифры «55644,1» заменить цифрами «55987,3»</w:t>
      </w:r>
      <w:r w:rsidR="00C5198E">
        <w:rPr>
          <w:rFonts w:eastAsia="Calibri"/>
          <w:sz w:val="28"/>
          <w:szCs w:val="28"/>
          <w:lang w:eastAsia="en-US"/>
        </w:rPr>
        <w:t>;</w:t>
      </w:r>
    </w:p>
    <w:p w:rsidR="005F3135" w:rsidRDefault="00C5198E"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приложение № 2 к подпрограмме</w:t>
      </w:r>
      <w:r w:rsidR="00471287">
        <w:rPr>
          <w:rFonts w:eastAsia="Calibri"/>
          <w:sz w:val="28"/>
          <w:szCs w:val="28"/>
          <w:lang w:eastAsia="en-US"/>
        </w:rPr>
        <w:t xml:space="preserve"> 1</w:t>
      </w:r>
      <w:r>
        <w:rPr>
          <w:rFonts w:eastAsia="Calibri"/>
          <w:sz w:val="28"/>
          <w:szCs w:val="28"/>
          <w:lang w:eastAsia="en-US"/>
        </w:rPr>
        <w:t xml:space="preserve"> «Перечень мероприятий подпрограммы с указанием объема средств на их реализацию и ожидаемых результатов» изложить в новой редакции согласно приложению</w:t>
      </w:r>
      <w:r w:rsidR="00471287">
        <w:rPr>
          <w:rFonts w:eastAsia="Calibri"/>
          <w:sz w:val="28"/>
          <w:szCs w:val="28"/>
          <w:lang w:eastAsia="en-US"/>
        </w:rPr>
        <w:t xml:space="preserve"> № 4 к настоящему постановлению;</w:t>
      </w:r>
    </w:p>
    <w:p w:rsidR="00471287" w:rsidRDefault="00471287"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 xml:space="preserve">в подпрограмме № 2 «Обеспечение реализации муниципальной программы и прочие мероприятия в сфере образования» (далее </w:t>
      </w:r>
      <w:r w:rsidR="00FD42F3">
        <w:rPr>
          <w:rFonts w:eastAsia="Calibri"/>
          <w:sz w:val="28"/>
          <w:szCs w:val="28"/>
          <w:lang w:eastAsia="en-US"/>
        </w:rPr>
        <w:t xml:space="preserve">- </w:t>
      </w:r>
      <w:r>
        <w:rPr>
          <w:rFonts w:eastAsia="Calibri"/>
          <w:sz w:val="28"/>
          <w:szCs w:val="28"/>
          <w:lang w:eastAsia="en-US"/>
        </w:rPr>
        <w:t>подпрограмма 2):</w:t>
      </w:r>
    </w:p>
    <w:p w:rsidR="00471287" w:rsidRDefault="00471287"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в паспорте подпрограммы 2:</w:t>
      </w:r>
    </w:p>
    <w:p w:rsidR="00471287" w:rsidRDefault="00471287"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в разделе «Объемы и источники финансирования подпрограммы» цифры «63965,1» заменить цифрами «63965,3», цифры «342,9» заменить цифрами «343,1», цифры «21188,9» заменить цифрами «21189,1»;</w:t>
      </w:r>
    </w:p>
    <w:p w:rsidR="00CB3C41" w:rsidRDefault="00471287" w:rsidP="00CB3C41">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в абзацах втором и третьем раздела 2.7. подпрограммы 2 «Обоснование финансовых, материальных и трудовых затрат (ресурсное обеспечение подпрограммы)»</w:t>
      </w:r>
      <w:r w:rsidR="00CB3C41" w:rsidRPr="00CB3C41">
        <w:rPr>
          <w:rFonts w:eastAsia="Calibri"/>
          <w:sz w:val="28"/>
          <w:szCs w:val="28"/>
          <w:lang w:eastAsia="en-US"/>
        </w:rPr>
        <w:t xml:space="preserve"> </w:t>
      </w:r>
      <w:r w:rsidR="00CB3C41">
        <w:rPr>
          <w:rFonts w:eastAsia="Calibri"/>
          <w:sz w:val="28"/>
          <w:szCs w:val="28"/>
          <w:lang w:eastAsia="en-US"/>
        </w:rPr>
        <w:t>цифры «63965,1» заменить цифрами «63965,3», цифры «342,9» заменить цифрами «343,1», цифры «21188,9» заменить цифрами «21189,1»;</w:t>
      </w:r>
    </w:p>
    <w:p w:rsidR="00CB3C41" w:rsidRDefault="00CB3C41"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в приложении № 2 к подпрограмме 2 «Перечень мероприятий подпрограммы с указанием объема средств на их реализацию и ожидаемых результатов»:</w:t>
      </w:r>
    </w:p>
    <w:p w:rsidR="00CB3C41" w:rsidRDefault="00CB3C41" w:rsidP="002000E7">
      <w:pPr>
        <w:autoSpaceDE w:val="0"/>
        <w:autoSpaceDN w:val="0"/>
        <w:adjustRightInd w:val="0"/>
        <w:spacing w:before="0" w:beforeAutospacing="0" w:line="240" w:lineRule="atLeast"/>
        <w:ind w:firstLine="708"/>
        <w:rPr>
          <w:rFonts w:eastAsia="Calibri"/>
          <w:sz w:val="28"/>
          <w:szCs w:val="28"/>
          <w:lang w:eastAsia="en-US"/>
        </w:rPr>
      </w:pPr>
      <w:proofErr w:type="gramStart"/>
      <w:r>
        <w:rPr>
          <w:rFonts w:eastAsia="Calibri"/>
          <w:sz w:val="28"/>
          <w:szCs w:val="28"/>
          <w:lang w:eastAsia="en-US"/>
        </w:rPr>
        <w:t>в задаче 3 «Реализовать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w:t>
      </w:r>
      <w:r w:rsidR="00FD42F3">
        <w:rPr>
          <w:rFonts w:eastAsia="Calibri"/>
          <w:sz w:val="28"/>
          <w:szCs w:val="28"/>
          <w:lang w:eastAsia="en-US"/>
        </w:rPr>
        <w:t xml:space="preserve"> </w:t>
      </w:r>
      <w:r>
        <w:rPr>
          <w:rFonts w:eastAsia="Calibri"/>
          <w:sz w:val="28"/>
          <w:szCs w:val="28"/>
          <w:lang w:eastAsia="en-US"/>
        </w:rPr>
        <w:t xml:space="preserve">в строке «Обеспечение предоставления жилых помещений по договорам найма лицам из числа детей-сирот и детей, оставшихся без попечения родителей за счет средств федерального бюджета» в столбце «2014 год» и столбце «Итого за период» цифры </w:t>
      </w:r>
      <w:r w:rsidR="00DD41E4">
        <w:rPr>
          <w:rFonts w:eastAsia="Calibri"/>
          <w:sz w:val="28"/>
          <w:szCs w:val="28"/>
          <w:lang w:eastAsia="en-US"/>
        </w:rPr>
        <w:t>«</w:t>
      </w:r>
      <w:r>
        <w:rPr>
          <w:rFonts w:eastAsia="Calibri"/>
          <w:sz w:val="28"/>
          <w:szCs w:val="28"/>
          <w:lang w:eastAsia="en-US"/>
        </w:rPr>
        <w:t>342,9</w:t>
      </w:r>
      <w:r w:rsidR="00DD41E4">
        <w:rPr>
          <w:rFonts w:eastAsia="Calibri"/>
          <w:sz w:val="28"/>
          <w:szCs w:val="28"/>
          <w:lang w:eastAsia="en-US"/>
        </w:rPr>
        <w:t>»</w:t>
      </w:r>
      <w:r>
        <w:rPr>
          <w:rFonts w:eastAsia="Calibri"/>
          <w:sz w:val="28"/>
          <w:szCs w:val="28"/>
          <w:lang w:eastAsia="en-US"/>
        </w:rPr>
        <w:t xml:space="preserve"> заменить на цифры «343,1»;</w:t>
      </w:r>
      <w:proofErr w:type="gramEnd"/>
    </w:p>
    <w:p w:rsidR="00DD41E4" w:rsidRDefault="00CB3C41" w:rsidP="002000E7">
      <w:pPr>
        <w:autoSpaceDE w:val="0"/>
        <w:autoSpaceDN w:val="0"/>
        <w:adjustRightInd w:val="0"/>
        <w:spacing w:before="0" w:beforeAutospacing="0" w:line="240" w:lineRule="atLeast"/>
        <w:ind w:firstLine="708"/>
        <w:rPr>
          <w:rFonts w:eastAsia="Calibri"/>
          <w:sz w:val="28"/>
          <w:szCs w:val="28"/>
          <w:lang w:eastAsia="en-US"/>
        </w:rPr>
      </w:pPr>
      <w:r>
        <w:rPr>
          <w:rFonts w:eastAsia="Calibri"/>
          <w:sz w:val="28"/>
          <w:szCs w:val="28"/>
          <w:lang w:eastAsia="en-US"/>
        </w:rPr>
        <w:t xml:space="preserve">в строке «Итого по задаче 3» в столбце «2014 год» цифры «1657,9» заменить цифрами «1658,1», в столбце «Итого за период»  </w:t>
      </w:r>
      <w:r w:rsidR="00DD41E4">
        <w:rPr>
          <w:rFonts w:eastAsia="Calibri"/>
          <w:sz w:val="28"/>
          <w:szCs w:val="28"/>
          <w:lang w:eastAsia="en-US"/>
        </w:rPr>
        <w:t>цифры «3845,9» заменить цифрами «3846,1»;</w:t>
      </w:r>
    </w:p>
    <w:p w:rsidR="00471287" w:rsidRPr="005F3135" w:rsidRDefault="00DD41E4" w:rsidP="00962364">
      <w:pPr>
        <w:autoSpaceDE w:val="0"/>
        <w:autoSpaceDN w:val="0"/>
        <w:adjustRightInd w:val="0"/>
        <w:spacing w:before="0" w:beforeAutospacing="0"/>
        <w:ind w:firstLine="708"/>
        <w:rPr>
          <w:rFonts w:eastAsia="Calibri"/>
          <w:sz w:val="28"/>
          <w:szCs w:val="28"/>
          <w:lang w:eastAsia="en-US"/>
        </w:rPr>
      </w:pPr>
      <w:r>
        <w:rPr>
          <w:rFonts w:eastAsia="Calibri"/>
          <w:sz w:val="28"/>
          <w:szCs w:val="28"/>
          <w:lang w:eastAsia="en-US"/>
        </w:rPr>
        <w:lastRenderedPageBreak/>
        <w:t>в строке «Итого по подпрограмме» в столбце «2014 год» цифры «21188,9» заменить цифрами «21189,1», в столбце «Итого за период» цифры «63965,1» заменить цифрами «63965,3».</w:t>
      </w:r>
      <w:r w:rsidR="00471287">
        <w:rPr>
          <w:rFonts w:eastAsia="Calibri"/>
          <w:sz w:val="28"/>
          <w:szCs w:val="28"/>
          <w:lang w:eastAsia="en-US"/>
        </w:rPr>
        <w:t xml:space="preserve">  </w:t>
      </w:r>
    </w:p>
    <w:p w:rsidR="005A4634" w:rsidRPr="005A4634" w:rsidRDefault="00962364" w:rsidP="00962364">
      <w:pPr>
        <w:tabs>
          <w:tab w:val="left" w:pos="0"/>
          <w:tab w:val="left" w:pos="709"/>
          <w:tab w:val="left" w:pos="1134"/>
        </w:tabs>
        <w:autoSpaceDE w:val="0"/>
        <w:autoSpaceDN w:val="0"/>
        <w:adjustRightInd w:val="0"/>
        <w:spacing w:before="0" w:beforeAutospacing="0"/>
        <w:ind w:firstLine="709"/>
        <w:contextualSpacing/>
        <w:rPr>
          <w:sz w:val="28"/>
          <w:szCs w:val="28"/>
          <w:lang w:eastAsia="en-US"/>
        </w:rPr>
      </w:pPr>
      <w:r>
        <w:rPr>
          <w:sz w:val="28"/>
          <w:szCs w:val="28"/>
          <w:lang w:eastAsia="en-US"/>
        </w:rPr>
        <w:t>2.</w:t>
      </w:r>
      <w:proofErr w:type="gramStart"/>
      <w:r w:rsidR="005A4634" w:rsidRPr="005A4634">
        <w:rPr>
          <w:sz w:val="28"/>
          <w:szCs w:val="28"/>
          <w:lang w:eastAsia="en-US"/>
        </w:rPr>
        <w:t>Контроль за</w:t>
      </w:r>
      <w:proofErr w:type="gramEnd"/>
      <w:r w:rsidR="005A4634" w:rsidRPr="005A4634">
        <w:rPr>
          <w:sz w:val="28"/>
          <w:szCs w:val="28"/>
          <w:lang w:eastAsia="en-US"/>
        </w:rPr>
        <w:t xml:space="preserve"> выполнением настоящего постановления возложить на </w:t>
      </w:r>
      <w:r w:rsidR="00293639">
        <w:rPr>
          <w:sz w:val="28"/>
          <w:szCs w:val="28"/>
          <w:lang w:eastAsia="en-US"/>
        </w:rPr>
        <w:t>Недосекина Г.А.,</w:t>
      </w:r>
      <w:r w:rsidR="00FD42F3">
        <w:rPr>
          <w:sz w:val="28"/>
          <w:szCs w:val="28"/>
          <w:lang w:eastAsia="en-US"/>
        </w:rPr>
        <w:t xml:space="preserve"> </w:t>
      </w:r>
      <w:r w:rsidR="005A4634" w:rsidRPr="005A4634">
        <w:rPr>
          <w:sz w:val="28"/>
          <w:szCs w:val="28"/>
          <w:lang w:eastAsia="en-US"/>
        </w:rPr>
        <w:t xml:space="preserve">заместителя главы администрации по </w:t>
      </w:r>
      <w:r w:rsidR="00293639" w:rsidRPr="00293639">
        <w:rPr>
          <w:sz w:val="28"/>
          <w:szCs w:val="28"/>
          <w:lang w:eastAsia="en-US"/>
        </w:rPr>
        <w:t>социальным и организационным вопросам, общественно-политической работе</w:t>
      </w:r>
      <w:r w:rsidR="00293639">
        <w:rPr>
          <w:sz w:val="28"/>
          <w:szCs w:val="28"/>
          <w:lang w:eastAsia="en-US"/>
        </w:rPr>
        <w:t>.</w:t>
      </w:r>
    </w:p>
    <w:p w:rsidR="005A4634" w:rsidRPr="005A4634" w:rsidRDefault="005A4634" w:rsidP="00962364">
      <w:pPr>
        <w:tabs>
          <w:tab w:val="left" w:pos="0"/>
          <w:tab w:val="left" w:pos="709"/>
        </w:tabs>
        <w:autoSpaceDE w:val="0"/>
        <w:autoSpaceDN w:val="0"/>
        <w:adjustRightInd w:val="0"/>
        <w:spacing w:before="0" w:beforeAutospacing="0"/>
        <w:ind w:firstLine="709"/>
        <w:contextualSpacing/>
        <w:rPr>
          <w:rFonts w:eastAsia="Calibri"/>
          <w:sz w:val="28"/>
          <w:szCs w:val="28"/>
          <w:lang w:eastAsia="en-US"/>
        </w:rPr>
      </w:pPr>
      <w:r w:rsidRPr="005A4634">
        <w:rPr>
          <w:sz w:val="28"/>
          <w:szCs w:val="28"/>
        </w:rPr>
        <w:t xml:space="preserve">3.Настоящее постановление опубликовать в периодическом печатном издании «Официальный вестник </w:t>
      </w:r>
      <w:proofErr w:type="spellStart"/>
      <w:r w:rsidRPr="005A4634">
        <w:rPr>
          <w:sz w:val="28"/>
          <w:szCs w:val="28"/>
        </w:rPr>
        <w:t>Боготольского</w:t>
      </w:r>
      <w:proofErr w:type="spellEnd"/>
      <w:r w:rsidRPr="005A4634">
        <w:rPr>
          <w:sz w:val="28"/>
          <w:szCs w:val="28"/>
        </w:rPr>
        <w:t xml:space="preserve"> района» и разместить на официальном сайте администрации </w:t>
      </w:r>
      <w:proofErr w:type="spellStart"/>
      <w:r w:rsidRPr="005A4634">
        <w:rPr>
          <w:sz w:val="28"/>
          <w:szCs w:val="28"/>
        </w:rPr>
        <w:t>Богото</w:t>
      </w:r>
      <w:r w:rsidR="00962364">
        <w:rPr>
          <w:sz w:val="28"/>
          <w:szCs w:val="28"/>
        </w:rPr>
        <w:t>льского</w:t>
      </w:r>
      <w:proofErr w:type="spellEnd"/>
      <w:r w:rsidR="00962364">
        <w:rPr>
          <w:sz w:val="28"/>
          <w:szCs w:val="28"/>
        </w:rPr>
        <w:t xml:space="preserve"> района в сети Интернет </w:t>
      </w:r>
      <w:hyperlink r:id="rId10" w:history="1">
        <w:r w:rsidRPr="005A4634">
          <w:rPr>
            <w:color w:val="0000FF"/>
            <w:sz w:val="28"/>
            <w:szCs w:val="28"/>
            <w:u w:val="single"/>
          </w:rPr>
          <w:t>www.bogotol-r.ru</w:t>
        </w:r>
      </w:hyperlink>
      <w:r w:rsidRPr="005A4634">
        <w:rPr>
          <w:sz w:val="28"/>
          <w:szCs w:val="28"/>
        </w:rPr>
        <w:t>.</w:t>
      </w:r>
    </w:p>
    <w:p w:rsidR="005A4634" w:rsidRDefault="005A4634" w:rsidP="00962364">
      <w:pPr>
        <w:tabs>
          <w:tab w:val="left" w:pos="0"/>
          <w:tab w:val="left" w:pos="1134"/>
          <w:tab w:val="left" w:pos="1260"/>
        </w:tabs>
        <w:autoSpaceDE w:val="0"/>
        <w:autoSpaceDN w:val="0"/>
        <w:adjustRightInd w:val="0"/>
        <w:spacing w:before="0" w:beforeAutospacing="0"/>
        <w:ind w:firstLine="709"/>
        <w:contextualSpacing/>
        <w:rPr>
          <w:rFonts w:eastAsia="Calibri"/>
          <w:sz w:val="28"/>
          <w:szCs w:val="28"/>
          <w:lang w:eastAsia="en-US"/>
        </w:rPr>
      </w:pPr>
      <w:r w:rsidRPr="005A4634">
        <w:rPr>
          <w:rFonts w:eastAsia="Calibri"/>
          <w:sz w:val="28"/>
          <w:szCs w:val="28"/>
          <w:lang w:eastAsia="en-US"/>
        </w:rPr>
        <w:t xml:space="preserve">4.Постановление вступает в силу в день, следующий за днем </w:t>
      </w:r>
      <w:r w:rsidR="00DB2C50">
        <w:rPr>
          <w:rFonts w:eastAsia="Calibri"/>
          <w:sz w:val="28"/>
          <w:szCs w:val="28"/>
          <w:lang w:eastAsia="en-US"/>
        </w:rPr>
        <w:t>его официального опубликования</w:t>
      </w:r>
      <w:r w:rsidRPr="005A4634">
        <w:rPr>
          <w:rFonts w:eastAsia="Calibri"/>
          <w:sz w:val="28"/>
          <w:szCs w:val="28"/>
          <w:lang w:eastAsia="en-US"/>
        </w:rPr>
        <w:t>.</w:t>
      </w:r>
    </w:p>
    <w:p w:rsidR="00A148F5" w:rsidRDefault="00A148F5" w:rsidP="00EC0B7D">
      <w:pPr>
        <w:tabs>
          <w:tab w:val="left" w:pos="0"/>
          <w:tab w:val="left" w:pos="1134"/>
          <w:tab w:val="left" w:pos="1260"/>
        </w:tabs>
        <w:autoSpaceDE w:val="0"/>
        <w:autoSpaceDN w:val="0"/>
        <w:adjustRightInd w:val="0"/>
        <w:contextualSpacing/>
        <w:rPr>
          <w:rFonts w:eastAsia="Calibri"/>
          <w:sz w:val="28"/>
          <w:szCs w:val="28"/>
          <w:lang w:eastAsia="en-US"/>
        </w:rPr>
      </w:pPr>
    </w:p>
    <w:p w:rsidR="00A148F5" w:rsidRDefault="00A148F5" w:rsidP="00EC0B7D">
      <w:pPr>
        <w:tabs>
          <w:tab w:val="left" w:pos="0"/>
          <w:tab w:val="left" w:pos="1134"/>
          <w:tab w:val="left" w:pos="1260"/>
        </w:tabs>
        <w:autoSpaceDE w:val="0"/>
        <w:autoSpaceDN w:val="0"/>
        <w:adjustRightInd w:val="0"/>
        <w:contextualSpacing/>
        <w:rPr>
          <w:rFonts w:eastAsia="Calibri"/>
          <w:sz w:val="28"/>
          <w:szCs w:val="28"/>
          <w:lang w:eastAsia="en-US"/>
        </w:rPr>
      </w:pPr>
    </w:p>
    <w:p w:rsidR="005A4634" w:rsidRPr="005A4634" w:rsidRDefault="005A4634" w:rsidP="006B0707">
      <w:pPr>
        <w:spacing w:before="0" w:beforeAutospacing="0" w:line="240" w:lineRule="atLeast"/>
        <w:contextualSpacing/>
        <w:rPr>
          <w:sz w:val="28"/>
          <w:szCs w:val="28"/>
        </w:rPr>
      </w:pPr>
      <w:r w:rsidRPr="005A4634">
        <w:rPr>
          <w:sz w:val="28"/>
          <w:szCs w:val="28"/>
        </w:rPr>
        <w:t xml:space="preserve">Глава администрации </w:t>
      </w:r>
    </w:p>
    <w:p w:rsidR="003B1300" w:rsidRDefault="005A4634" w:rsidP="006B0707">
      <w:pPr>
        <w:spacing w:before="0" w:beforeAutospacing="0" w:line="240" w:lineRule="atLeast"/>
        <w:contextualSpacing/>
        <w:rPr>
          <w:sz w:val="28"/>
          <w:szCs w:val="28"/>
        </w:rPr>
      </w:pPr>
      <w:proofErr w:type="spellStart"/>
      <w:r w:rsidRPr="005A4634">
        <w:rPr>
          <w:sz w:val="28"/>
          <w:szCs w:val="28"/>
        </w:rPr>
        <w:t>Боготольского</w:t>
      </w:r>
      <w:proofErr w:type="spellEnd"/>
      <w:r w:rsidRPr="005A4634">
        <w:rPr>
          <w:sz w:val="28"/>
          <w:szCs w:val="28"/>
        </w:rPr>
        <w:t xml:space="preserve"> района</w:t>
      </w:r>
      <w:r w:rsidRPr="005A4634">
        <w:rPr>
          <w:sz w:val="28"/>
          <w:szCs w:val="28"/>
        </w:rPr>
        <w:tab/>
      </w:r>
      <w:r w:rsidRPr="005A4634">
        <w:rPr>
          <w:sz w:val="28"/>
          <w:szCs w:val="28"/>
        </w:rPr>
        <w:tab/>
      </w:r>
      <w:r w:rsidRPr="005A4634">
        <w:rPr>
          <w:sz w:val="28"/>
          <w:szCs w:val="28"/>
        </w:rPr>
        <w:tab/>
      </w:r>
      <w:r w:rsidRPr="005A4634">
        <w:rPr>
          <w:sz w:val="28"/>
          <w:szCs w:val="28"/>
        </w:rPr>
        <w:tab/>
      </w:r>
      <w:r w:rsidR="001A20D6">
        <w:rPr>
          <w:sz w:val="28"/>
          <w:szCs w:val="28"/>
        </w:rPr>
        <w:tab/>
      </w:r>
      <w:r w:rsidR="001A20D6">
        <w:rPr>
          <w:sz w:val="28"/>
          <w:szCs w:val="28"/>
        </w:rPr>
        <w:tab/>
      </w:r>
      <w:r w:rsidR="001A20D6">
        <w:rPr>
          <w:sz w:val="28"/>
          <w:szCs w:val="28"/>
        </w:rPr>
        <w:tab/>
      </w:r>
      <w:r w:rsidRPr="005A4634">
        <w:rPr>
          <w:sz w:val="28"/>
          <w:szCs w:val="28"/>
        </w:rPr>
        <w:tab/>
        <w:t>Н.В.</w:t>
      </w:r>
      <w:r w:rsidR="00962364">
        <w:rPr>
          <w:sz w:val="28"/>
          <w:szCs w:val="28"/>
        </w:rPr>
        <w:t xml:space="preserve"> </w:t>
      </w:r>
      <w:r w:rsidRPr="005A4634">
        <w:rPr>
          <w:sz w:val="28"/>
          <w:szCs w:val="28"/>
        </w:rPr>
        <w:t>Красько</w:t>
      </w: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pPr>
    </w:p>
    <w:p w:rsidR="00F13E65" w:rsidRDefault="00F13E65" w:rsidP="006B0707">
      <w:pPr>
        <w:spacing w:before="0" w:beforeAutospacing="0" w:line="240" w:lineRule="atLeast"/>
        <w:contextualSpacing/>
        <w:rPr>
          <w:sz w:val="28"/>
          <w:szCs w:val="28"/>
        </w:rPr>
        <w:sectPr w:rsidR="00F13E65" w:rsidSect="00347A1A">
          <w:pgSz w:w="11906" w:h="16838"/>
          <w:pgMar w:top="851" w:right="567" w:bottom="851" w:left="1418" w:header="709" w:footer="709" w:gutter="0"/>
          <w:cols w:space="708"/>
          <w:docGrid w:linePitch="360"/>
        </w:sectPr>
      </w:pPr>
    </w:p>
    <w:p w:rsidR="00F13E65" w:rsidRPr="009C2F79" w:rsidRDefault="00F13E65" w:rsidP="00F13E65">
      <w:pPr>
        <w:pStyle w:val="ConsPlusNormal"/>
        <w:widowControl/>
        <w:spacing w:before="0" w:beforeAutospacing="0"/>
        <w:ind w:left="8460" w:firstLine="0"/>
        <w:outlineLvl w:val="2"/>
        <w:rPr>
          <w:rFonts w:ascii="Times New Roman" w:hAnsi="Times New Roman" w:cs="Times New Roman"/>
          <w:sz w:val="28"/>
          <w:szCs w:val="28"/>
        </w:rPr>
      </w:pPr>
      <w:r w:rsidRPr="009C2F7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F13E65" w:rsidRDefault="00F13E65" w:rsidP="00F13E65">
      <w:pPr>
        <w:autoSpaceDE w:val="0"/>
        <w:autoSpaceDN w:val="0"/>
        <w:adjustRightInd w:val="0"/>
        <w:spacing w:before="0" w:beforeAutospacing="0"/>
        <w:ind w:left="8460"/>
        <w:rPr>
          <w:sz w:val="28"/>
          <w:szCs w:val="28"/>
        </w:rPr>
      </w:pPr>
      <w:r w:rsidRPr="007A332D">
        <w:rPr>
          <w:sz w:val="28"/>
          <w:szCs w:val="28"/>
        </w:rPr>
        <w:t xml:space="preserve">к </w:t>
      </w:r>
      <w:r>
        <w:rPr>
          <w:sz w:val="28"/>
          <w:szCs w:val="28"/>
        </w:rPr>
        <w:t>постановлению администрации</w:t>
      </w:r>
    </w:p>
    <w:p w:rsidR="00F13E65" w:rsidRDefault="00F13E65" w:rsidP="00F13E65">
      <w:pPr>
        <w:autoSpaceDE w:val="0"/>
        <w:autoSpaceDN w:val="0"/>
        <w:adjustRightInd w:val="0"/>
        <w:spacing w:before="0" w:beforeAutospacing="0"/>
        <w:ind w:left="8460"/>
        <w:rPr>
          <w:sz w:val="28"/>
          <w:szCs w:val="28"/>
        </w:rPr>
      </w:pPr>
      <w:proofErr w:type="spellStart"/>
      <w:r>
        <w:rPr>
          <w:sz w:val="28"/>
          <w:szCs w:val="28"/>
        </w:rPr>
        <w:t>Боготольского</w:t>
      </w:r>
      <w:proofErr w:type="spellEnd"/>
      <w:r>
        <w:rPr>
          <w:sz w:val="28"/>
          <w:szCs w:val="28"/>
        </w:rPr>
        <w:t xml:space="preserve"> района</w:t>
      </w:r>
    </w:p>
    <w:p w:rsidR="00F13E65" w:rsidRDefault="00F13E65" w:rsidP="00F13E65">
      <w:pPr>
        <w:autoSpaceDE w:val="0"/>
        <w:autoSpaceDN w:val="0"/>
        <w:adjustRightInd w:val="0"/>
        <w:spacing w:before="0" w:beforeAutospacing="0"/>
        <w:ind w:left="8460"/>
      </w:pPr>
      <w:r>
        <w:rPr>
          <w:sz w:val="28"/>
          <w:szCs w:val="28"/>
        </w:rPr>
        <w:t>от «23» мая 2014 г № 288-п</w:t>
      </w:r>
    </w:p>
    <w:p w:rsidR="00F13E65" w:rsidRDefault="00F13E65" w:rsidP="00F13E65">
      <w:pPr>
        <w:autoSpaceDE w:val="0"/>
        <w:autoSpaceDN w:val="0"/>
        <w:adjustRightInd w:val="0"/>
        <w:spacing w:before="0" w:beforeAutospacing="0"/>
        <w:ind w:left="8460"/>
        <w:rPr>
          <w:sz w:val="28"/>
          <w:szCs w:val="28"/>
        </w:rPr>
      </w:pPr>
    </w:p>
    <w:p w:rsidR="00F13E65" w:rsidRDefault="00F13E65" w:rsidP="00F13E65">
      <w:pPr>
        <w:spacing w:before="0" w:beforeAutospacing="0"/>
        <w:jc w:val="center"/>
        <w:rPr>
          <w:sz w:val="28"/>
          <w:szCs w:val="28"/>
        </w:rPr>
      </w:pPr>
      <w:r>
        <w:rPr>
          <w:sz w:val="28"/>
          <w:szCs w:val="28"/>
        </w:rPr>
        <w:t>Распределение планируемых расходов за счет средств районного</w:t>
      </w:r>
      <w:r w:rsidRPr="00377B21">
        <w:rPr>
          <w:sz w:val="28"/>
          <w:szCs w:val="28"/>
        </w:rPr>
        <w:t xml:space="preserve"> бюджета</w:t>
      </w:r>
      <w:r>
        <w:rPr>
          <w:sz w:val="28"/>
          <w:szCs w:val="28"/>
        </w:rPr>
        <w:t xml:space="preserve"> (бюджета района) по мероприятиям и подпрограммам муниципальной программы</w:t>
      </w:r>
    </w:p>
    <w:p w:rsidR="00F13E65" w:rsidRDefault="00F13E65" w:rsidP="00F13E65">
      <w:pPr>
        <w:spacing w:before="0" w:beforeAutospacing="0"/>
        <w:jc w:val="center"/>
        <w:rPr>
          <w:sz w:val="28"/>
          <w:szCs w:val="28"/>
        </w:rPr>
      </w:pPr>
    </w:p>
    <w:tbl>
      <w:tblPr>
        <w:tblW w:w="14762" w:type="dxa"/>
        <w:tblInd w:w="93" w:type="dxa"/>
        <w:tblLook w:val="04A0" w:firstRow="1" w:lastRow="0" w:firstColumn="1" w:lastColumn="0" w:noHBand="0" w:noVBand="1"/>
      </w:tblPr>
      <w:tblGrid>
        <w:gridCol w:w="1892"/>
        <w:gridCol w:w="2100"/>
        <w:gridCol w:w="2904"/>
        <w:gridCol w:w="787"/>
        <w:gridCol w:w="560"/>
        <w:gridCol w:w="700"/>
        <w:gridCol w:w="560"/>
        <w:gridCol w:w="1387"/>
        <w:gridCol w:w="1116"/>
        <w:gridCol w:w="1116"/>
        <w:gridCol w:w="1640"/>
      </w:tblGrid>
      <w:tr w:rsidR="00F13E65" w:rsidRPr="00377B21" w:rsidTr="001158D1">
        <w:trPr>
          <w:trHeight w:val="675"/>
        </w:trPr>
        <w:tc>
          <w:tcPr>
            <w:tcW w:w="18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3E65" w:rsidRPr="00377B21" w:rsidRDefault="00F13E65" w:rsidP="00F13E65">
            <w:pPr>
              <w:spacing w:before="0" w:beforeAutospacing="0"/>
              <w:jc w:val="center"/>
            </w:pPr>
            <w:r>
              <w:t>Статус (муниципальная программа, подпрограмма</w:t>
            </w:r>
            <w:r w:rsidRPr="00377B21">
              <w:t>)</w:t>
            </w:r>
          </w:p>
        </w:tc>
        <w:tc>
          <w:tcPr>
            <w:tcW w:w="21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3E65" w:rsidRPr="00377B21" w:rsidRDefault="00F13E65" w:rsidP="00F13E65">
            <w:pPr>
              <w:spacing w:before="0" w:beforeAutospacing="0"/>
              <w:jc w:val="center"/>
            </w:pPr>
            <w:r>
              <w:t xml:space="preserve">Наименование </w:t>
            </w:r>
            <w:r w:rsidRPr="00377B21">
              <w:t>программы, подпрограммы</w:t>
            </w:r>
          </w:p>
        </w:tc>
        <w:tc>
          <w:tcPr>
            <w:tcW w:w="2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3E65" w:rsidRPr="00377B21" w:rsidRDefault="00F13E65" w:rsidP="00F13E65">
            <w:pPr>
              <w:spacing w:before="0" w:beforeAutospacing="0"/>
              <w:jc w:val="center"/>
            </w:pPr>
            <w:r>
              <w:t>Наименование ГРБС</w:t>
            </w:r>
          </w:p>
        </w:tc>
        <w:tc>
          <w:tcPr>
            <w:tcW w:w="2559" w:type="dxa"/>
            <w:gridSpan w:val="4"/>
            <w:tcBorders>
              <w:top w:val="single" w:sz="4" w:space="0" w:color="auto"/>
              <w:left w:val="nil"/>
              <w:bottom w:val="single" w:sz="4" w:space="0" w:color="auto"/>
              <w:right w:val="single" w:sz="4" w:space="0" w:color="000000"/>
            </w:tcBorders>
            <w:shd w:val="clear" w:color="auto" w:fill="auto"/>
            <w:vAlign w:val="center"/>
            <w:hideMark/>
          </w:tcPr>
          <w:p w:rsidR="00F13E65" w:rsidRPr="00377B21" w:rsidRDefault="00F13E65" w:rsidP="00F13E65">
            <w:pPr>
              <w:spacing w:before="0" w:beforeAutospacing="0"/>
              <w:jc w:val="center"/>
            </w:pPr>
            <w:r w:rsidRPr="00377B21">
              <w:t xml:space="preserve">Код бюджетной классификации </w:t>
            </w:r>
          </w:p>
        </w:tc>
        <w:tc>
          <w:tcPr>
            <w:tcW w:w="5263" w:type="dxa"/>
            <w:gridSpan w:val="4"/>
            <w:tcBorders>
              <w:top w:val="single" w:sz="4" w:space="0" w:color="auto"/>
              <w:left w:val="nil"/>
              <w:bottom w:val="single" w:sz="4" w:space="0" w:color="auto"/>
              <w:right w:val="single" w:sz="4" w:space="0" w:color="auto"/>
            </w:tcBorders>
            <w:shd w:val="clear" w:color="auto" w:fill="auto"/>
            <w:vAlign w:val="center"/>
            <w:hideMark/>
          </w:tcPr>
          <w:p w:rsidR="00F13E65" w:rsidRPr="00377B21" w:rsidRDefault="00F13E65" w:rsidP="00F13E65">
            <w:pPr>
              <w:spacing w:before="0" w:beforeAutospacing="0"/>
              <w:jc w:val="center"/>
            </w:pPr>
            <w:r w:rsidRPr="00377B21">
              <w:t>Расходы (тыс. руб.), годы</w:t>
            </w:r>
          </w:p>
        </w:tc>
      </w:tr>
      <w:tr w:rsidR="00F13E65" w:rsidRPr="00377B21" w:rsidTr="001158D1">
        <w:trPr>
          <w:trHeight w:val="1354"/>
        </w:trPr>
        <w:tc>
          <w:tcPr>
            <w:tcW w:w="1837" w:type="dxa"/>
            <w:vMerge/>
            <w:tcBorders>
              <w:top w:val="single" w:sz="4" w:space="0" w:color="auto"/>
              <w:left w:val="single" w:sz="4" w:space="0" w:color="auto"/>
              <w:bottom w:val="single" w:sz="4" w:space="0" w:color="000000"/>
              <w:right w:val="single" w:sz="4" w:space="0" w:color="auto"/>
            </w:tcBorders>
            <w:vAlign w:val="center"/>
            <w:hideMark/>
          </w:tcPr>
          <w:p w:rsidR="00F13E65" w:rsidRPr="00377B21" w:rsidRDefault="00F13E65" w:rsidP="00F13E65">
            <w:pPr>
              <w:spacing w:before="0" w:beforeAutospacing="0"/>
            </w:pPr>
          </w:p>
        </w:tc>
        <w:tc>
          <w:tcPr>
            <w:tcW w:w="2110" w:type="dxa"/>
            <w:vMerge/>
            <w:tcBorders>
              <w:top w:val="single" w:sz="4" w:space="0" w:color="auto"/>
              <w:left w:val="single" w:sz="4" w:space="0" w:color="auto"/>
              <w:bottom w:val="single" w:sz="4" w:space="0" w:color="000000"/>
              <w:right w:val="single" w:sz="4" w:space="0" w:color="auto"/>
            </w:tcBorders>
            <w:vAlign w:val="center"/>
            <w:hideMark/>
          </w:tcPr>
          <w:p w:rsidR="00F13E65" w:rsidRPr="00377B21" w:rsidRDefault="00F13E65" w:rsidP="00F13E65">
            <w:pPr>
              <w:spacing w:before="0" w:beforeAutospacing="0"/>
            </w:pPr>
          </w:p>
        </w:tc>
        <w:tc>
          <w:tcPr>
            <w:tcW w:w="2993" w:type="dxa"/>
            <w:vMerge/>
            <w:tcBorders>
              <w:top w:val="single" w:sz="4" w:space="0" w:color="auto"/>
              <w:left w:val="single" w:sz="4" w:space="0" w:color="auto"/>
              <w:bottom w:val="single" w:sz="4" w:space="0" w:color="000000"/>
              <w:right w:val="single" w:sz="4" w:space="0" w:color="auto"/>
            </w:tcBorders>
            <w:vAlign w:val="center"/>
            <w:hideMark/>
          </w:tcPr>
          <w:p w:rsidR="00F13E65" w:rsidRPr="00377B21" w:rsidRDefault="00F13E65" w:rsidP="00F13E65">
            <w:pPr>
              <w:spacing w:before="0" w:beforeAutospacing="0"/>
            </w:pPr>
          </w:p>
        </w:tc>
        <w:tc>
          <w:tcPr>
            <w:tcW w:w="739" w:type="dxa"/>
            <w:tcBorders>
              <w:top w:val="nil"/>
              <w:left w:val="nil"/>
              <w:bottom w:val="single" w:sz="4" w:space="0" w:color="auto"/>
              <w:right w:val="single" w:sz="4" w:space="0" w:color="auto"/>
            </w:tcBorders>
            <w:shd w:val="clear" w:color="auto" w:fill="auto"/>
            <w:hideMark/>
          </w:tcPr>
          <w:p w:rsidR="00F13E65" w:rsidRPr="00377B21" w:rsidRDefault="00F13E65" w:rsidP="00F13E65">
            <w:pPr>
              <w:spacing w:before="0" w:beforeAutospacing="0"/>
              <w:jc w:val="center"/>
            </w:pPr>
            <w:r w:rsidRPr="00377B21">
              <w:t>ГРБС</w:t>
            </w:r>
          </w:p>
        </w:tc>
        <w:tc>
          <w:tcPr>
            <w:tcW w:w="560" w:type="dxa"/>
            <w:tcBorders>
              <w:top w:val="nil"/>
              <w:left w:val="nil"/>
              <w:bottom w:val="single" w:sz="4" w:space="0" w:color="auto"/>
              <w:right w:val="single" w:sz="4" w:space="0" w:color="auto"/>
            </w:tcBorders>
            <w:shd w:val="clear" w:color="auto" w:fill="auto"/>
            <w:hideMark/>
          </w:tcPr>
          <w:p w:rsidR="00F13E65" w:rsidRPr="00377B21" w:rsidRDefault="00F13E65" w:rsidP="00F13E65">
            <w:pPr>
              <w:spacing w:before="0" w:beforeAutospacing="0"/>
              <w:jc w:val="center"/>
            </w:pPr>
            <w:proofErr w:type="spellStart"/>
            <w:r w:rsidRPr="00377B21">
              <w:t>Рз</w:t>
            </w:r>
            <w:proofErr w:type="spellEnd"/>
            <w:r>
              <w:t xml:space="preserve"> </w:t>
            </w:r>
            <w:proofErr w:type="spellStart"/>
            <w:proofErr w:type="gramStart"/>
            <w:r w:rsidRPr="00377B21">
              <w:t>Пр</w:t>
            </w:r>
            <w:proofErr w:type="spellEnd"/>
            <w:proofErr w:type="gramEnd"/>
          </w:p>
        </w:tc>
        <w:tc>
          <w:tcPr>
            <w:tcW w:w="700" w:type="dxa"/>
            <w:tcBorders>
              <w:top w:val="nil"/>
              <w:left w:val="nil"/>
              <w:bottom w:val="single" w:sz="4" w:space="0" w:color="auto"/>
              <w:right w:val="single" w:sz="4" w:space="0" w:color="auto"/>
            </w:tcBorders>
            <w:shd w:val="clear" w:color="auto" w:fill="auto"/>
            <w:hideMark/>
          </w:tcPr>
          <w:p w:rsidR="00F13E65" w:rsidRPr="00377B21" w:rsidRDefault="00F13E65" w:rsidP="00F13E65">
            <w:pPr>
              <w:spacing w:before="0" w:beforeAutospacing="0"/>
              <w:jc w:val="center"/>
            </w:pPr>
            <w:r w:rsidRPr="00377B21">
              <w:t>ЦСР</w:t>
            </w:r>
          </w:p>
        </w:tc>
        <w:tc>
          <w:tcPr>
            <w:tcW w:w="560" w:type="dxa"/>
            <w:tcBorders>
              <w:top w:val="nil"/>
              <w:left w:val="nil"/>
              <w:bottom w:val="single" w:sz="4" w:space="0" w:color="auto"/>
              <w:right w:val="single" w:sz="4" w:space="0" w:color="auto"/>
            </w:tcBorders>
            <w:shd w:val="clear" w:color="auto" w:fill="auto"/>
            <w:hideMark/>
          </w:tcPr>
          <w:p w:rsidR="00F13E65" w:rsidRPr="00377B21" w:rsidRDefault="00F13E65" w:rsidP="00F13E65">
            <w:pPr>
              <w:spacing w:before="0" w:beforeAutospacing="0"/>
              <w:jc w:val="center"/>
            </w:pPr>
            <w:r w:rsidRPr="00377B21">
              <w:t>ВР</w:t>
            </w:r>
          </w:p>
        </w:tc>
        <w:tc>
          <w:tcPr>
            <w:tcW w:w="1387" w:type="dxa"/>
            <w:tcBorders>
              <w:top w:val="nil"/>
              <w:left w:val="nil"/>
              <w:bottom w:val="single" w:sz="4" w:space="0" w:color="auto"/>
              <w:right w:val="single" w:sz="4" w:space="0" w:color="auto"/>
            </w:tcBorders>
            <w:shd w:val="clear" w:color="auto" w:fill="auto"/>
            <w:hideMark/>
          </w:tcPr>
          <w:p w:rsidR="00F13E65" w:rsidRPr="00377B21" w:rsidRDefault="00F13E65" w:rsidP="00F13E65">
            <w:pPr>
              <w:spacing w:before="0" w:beforeAutospacing="0"/>
              <w:jc w:val="center"/>
            </w:pPr>
            <w:r>
              <w:t>2014</w:t>
            </w:r>
          </w:p>
        </w:tc>
        <w:tc>
          <w:tcPr>
            <w:tcW w:w="1096" w:type="dxa"/>
            <w:tcBorders>
              <w:top w:val="nil"/>
              <w:left w:val="nil"/>
              <w:bottom w:val="single" w:sz="4" w:space="0" w:color="auto"/>
              <w:right w:val="single" w:sz="4" w:space="0" w:color="auto"/>
            </w:tcBorders>
            <w:shd w:val="clear" w:color="auto" w:fill="auto"/>
            <w:hideMark/>
          </w:tcPr>
          <w:p w:rsidR="00F13E65" w:rsidRPr="00377B21" w:rsidRDefault="00F13E65" w:rsidP="00F13E65">
            <w:pPr>
              <w:spacing w:before="0" w:beforeAutospacing="0"/>
              <w:jc w:val="center"/>
            </w:pPr>
            <w:r>
              <w:t>2015</w:t>
            </w:r>
          </w:p>
        </w:tc>
        <w:tc>
          <w:tcPr>
            <w:tcW w:w="1096" w:type="dxa"/>
            <w:tcBorders>
              <w:top w:val="nil"/>
              <w:left w:val="nil"/>
              <w:bottom w:val="single" w:sz="4" w:space="0" w:color="auto"/>
              <w:right w:val="single" w:sz="4" w:space="0" w:color="auto"/>
            </w:tcBorders>
            <w:shd w:val="clear" w:color="auto" w:fill="auto"/>
            <w:hideMark/>
          </w:tcPr>
          <w:p w:rsidR="00F13E65" w:rsidRPr="00377B21" w:rsidRDefault="00F13E65" w:rsidP="00F13E65">
            <w:pPr>
              <w:spacing w:before="0" w:beforeAutospacing="0"/>
              <w:jc w:val="center"/>
            </w:pPr>
            <w:r>
              <w:t>2016</w:t>
            </w:r>
          </w:p>
        </w:tc>
        <w:tc>
          <w:tcPr>
            <w:tcW w:w="1684" w:type="dxa"/>
            <w:tcBorders>
              <w:top w:val="nil"/>
              <w:left w:val="nil"/>
              <w:bottom w:val="single" w:sz="4" w:space="0" w:color="auto"/>
              <w:right w:val="single" w:sz="4" w:space="0" w:color="auto"/>
            </w:tcBorders>
          </w:tcPr>
          <w:p w:rsidR="00F13E65" w:rsidRPr="00377B21" w:rsidRDefault="00F13E65" w:rsidP="00F13E65">
            <w:pPr>
              <w:spacing w:before="0" w:beforeAutospacing="0"/>
              <w:jc w:val="center"/>
            </w:pPr>
            <w:r>
              <w:t>Итого на период</w:t>
            </w:r>
          </w:p>
        </w:tc>
      </w:tr>
      <w:tr w:rsidR="00F13E65" w:rsidRPr="00377B21" w:rsidTr="001158D1">
        <w:trPr>
          <w:trHeight w:val="360"/>
        </w:trPr>
        <w:tc>
          <w:tcPr>
            <w:tcW w:w="1837" w:type="dxa"/>
            <w:vMerge w:val="restart"/>
            <w:tcBorders>
              <w:top w:val="nil"/>
              <w:left w:val="single" w:sz="4" w:space="0" w:color="auto"/>
              <w:bottom w:val="nil"/>
              <w:right w:val="single" w:sz="4" w:space="0" w:color="auto"/>
            </w:tcBorders>
            <w:shd w:val="clear" w:color="auto" w:fill="auto"/>
            <w:hideMark/>
          </w:tcPr>
          <w:p w:rsidR="00F13E65" w:rsidRPr="00F12F95" w:rsidRDefault="00F13E65" w:rsidP="00F13E65">
            <w:pPr>
              <w:spacing w:before="0" w:beforeAutospacing="0"/>
            </w:pPr>
            <w:r>
              <w:t>Муниципальная</w:t>
            </w:r>
            <w:r w:rsidRPr="00F12F95">
              <w:t xml:space="preserve"> программа</w:t>
            </w:r>
          </w:p>
        </w:tc>
        <w:tc>
          <w:tcPr>
            <w:tcW w:w="2110" w:type="dxa"/>
            <w:vMerge w:val="restart"/>
            <w:tcBorders>
              <w:top w:val="nil"/>
              <w:left w:val="single" w:sz="4" w:space="0" w:color="auto"/>
              <w:bottom w:val="nil"/>
              <w:right w:val="single" w:sz="4" w:space="0" w:color="auto"/>
            </w:tcBorders>
            <w:shd w:val="clear" w:color="auto" w:fill="auto"/>
            <w:hideMark/>
          </w:tcPr>
          <w:p w:rsidR="00F13E65" w:rsidRPr="00F12F95" w:rsidRDefault="00F13E65" w:rsidP="00F13E65">
            <w:pPr>
              <w:spacing w:before="0" w:beforeAutospacing="0"/>
              <w:jc w:val="left"/>
            </w:pPr>
            <w:r>
              <w:t xml:space="preserve">«Развитие образования </w:t>
            </w:r>
            <w:proofErr w:type="spellStart"/>
            <w:r>
              <w:t>Боготольского</w:t>
            </w:r>
            <w:proofErr w:type="spellEnd"/>
            <w:r>
              <w:t xml:space="preserve"> района на 2014 – 2016 годы»</w:t>
            </w:r>
          </w:p>
        </w:tc>
        <w:tc>
          <w:tcPr>
            <w:tcW w:w="2993" w:type="dxa"/>
            <w:tcBorders>
              <w:top w:val="single" w:sz="4" w:space="0" w:color="auto"/>
              <w:left w:val="nil"/>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r w:rsidRPr="00F12F95">
              <w:t>всего расходные обязательства по программе</w:t>
            </w:r>
          </w:p>
        </w:tc>
        <w:tc>
          <w:tcPr>
            <w:tcW w:w="739"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560"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700"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560"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1387"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194856,6</w:t>
            </w:r>
          </w:p>
        </w:tc>
        <w:tc>
          <w:tcPr>
            <w:tcW w:w="1096"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181313,5</w:t>
            </w:r>
          </w:p>
        </w:tc>
        <w:tc>
          <w:tcPr>
            <w:tcW w:w="1096"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171957,8</w:t>
            </w:r>
          </w:p>
        </w:tc>
        <w:tc>
          <w:tcPr>
            <w:tcW w:w="1684" w:type="dxa"/>
            <w:tcBorders>
              <w:top w:val="single" w:sz="4" w:space="0" w:color="auto"/>
              <w:left w:val="nil"/>
              <w:bottom w:val="single" w:sz="4" w:space="0" w:color="auto"/>
              <w:right w:val="single" w:sz="4" w:space="0" w:color="auto"/>
            </w:tcBorders>
          </w:tcPr>
          <w:p w:rsidR="00F13E65" w:rsidRPr="00F12F95" w:rsidRDefault="00F13E65" w:rsidP="00F13E65">
            <w:pPr>
              <w:spacing w:before="0" w:beforeAutospacing="0"/>
              <w:jc w:val="center"/>
            </w:pPr>
            <w:r>
              <w:t>548127,9</w:t>
            </w:r>
          </w:p>
        </w:tc>
      </w:tr>
      <w:tr w:rsidR="00F13E65" w:rsidRPr="00377B21" w:rsidTr="001158D1">
        <w:trPr>
          <w:trHeight w:val="360"/>
        </w:trPr>
        <w:tc>
          <w:tcPr>
            <w:tcW w:w="1837" w:type="dxa"/>
            <w:vMerge/>
            <w:tcBorders>
              <w:top w:val="nil"/>
              <w:left w:val="single" w:sz="4" w:space="0" w:color="auto"/>
              <w:bottom w:val="nil"/>
              <w:right w:val="single" w:sz="4" w:space="0" w:color="auto"/>
            </w:tcBorders>
            <w:vAlign w:val="center"/>
            <w:hideMark/>
          </w:tcPr>
          <w:p w:rsidR="00F13E65" w:rsidRPr="00F12F95" w:rsidRDefault="00F13E65" w:rsidP="00F13E65">
            <w:pPr>
              <w:spacing w:before="0" w:beforeAutospacing="0"/>
            </w:pPr>
          </w:p>
        </w:tc>
        <w:tc>
          <w:tcPr>
            <w:tcW w:w="2110" w:type="dxa"/>
            <w:vMerge/>
            <w:tcBorders>
              <w:top w:val="nil"/>
              <w:left w:val="single" w:sz="4" w:space="0" w:color="auto"/>
              <w:bottom w:val="nil"/>
              <w:right w:val="single" w:sz="4" w:space="0" w:color="auto"/>
            </w:tcBorders>
            <w:vAlign w:val="center"/>
            <w:hideMark/>
          </w:tcPr>
          <w:p w:rsidR="00F13E65" w:rsidRPr="00F12F95" w:rsidRDefault="00F13E65" w:rsidP="00F13E65">
            <w:pPr>
              <w:spacing w:before="0" w:beforeAutospacing="0"/>
              <w:jc w:val="left"/>
            </w:pPr>
          </w:p>
        </w:tc>
        <w:tc>
          <w:tcPr>
            <w:tcW w:w="2993" w:type="dxa"/>
            <w:tcBorders>
              <w:top w:val="nil"/>
              <w:left w:val="nil"/>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r w:rsidRPr="00F12F95">
              <w:t>в том числе</w:t>
            </w:r>
            <w:r>
              <w:t xml:space="preserve"> по ГРБС</w:t>
            </w:r>
            <w:r w:rsidRPr="00F12F95">
              <w:t>:</w:t>
            </w:r>
          </w:p>
        </w:tc>
        <w:tc>
          <w:tcPr>
            <w:tcW w:w="739"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p>
        </w:tc>
        <w:tc>
          <w:tcPr>
            <w:tcW w:w="70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p>
        </w:tc>
        <w:tc>
          <w:tcPr>
            <w:tcW w:w="1387"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1684" w:type="dxa"/>
            <w:tcBorders>
              <w:top w:val="nil"/>
              <w:left w:val="nil"/>
              <w:bottom w:val="single" w:sz="4" w:space="0" w:color="auto"/>
              <w:right w:val="single" w:sz="4" w:space="0" w:color="auto"/>
            </w:tcBorders>
          </w:tcPr>
          <w:p w:rsidR="00F13E65" w:rsidRPr="00F12F95" w:rsidRDefault="00F13E65" w:rsidP="00F13E65">
            <w:pPr>
              <w:spacing w:before="0" w:beforeAutospacing="0"/>
              <w:jc w:val="center"/>
            </w:pPr>
          </w:p>
        </w:tc>
      </w:tr>
      <w:tr w:rsidR="00F13E65" w:rsidRPr="00377B21" w:rsidTr="001158D1">
        <w:trPr>
          <w:trHeight w:val="359"/>
        </w:trPr>
        <w:tc>
          <w:tcPr>
            <w:tcW w:w="1837" w:type="dxa"/>
            <w:vMerge/>
            <w:tcBorders>
              <w:top w:val="nil"/>
              <w:left w:val="single" w:sz="4" w:space="0" w:color="auto"/>
              <w:bottom w:val="nil"/>
              <w:right w:val="single" w:sz="4" w:space="0" w:color="auto"/>
            </w:tcBorders>
            <w:vAlign w:val="center"/>
            <w:hideMark/>
          </w:tcPr>
          <w:p w:rsidR="00F13E65" w:rsidRPr="00F12F95" w:rsidRDefault="00F13E65" w:rsidP="00F13E65">
            <w:pPr>
              <w:spacing w:before="0" w:beforeAutospacing="0"/>
            </w:pPr>
          </w:p>
        </w:tc>
        <w:tc>
          <w:tcPr>
            <w:tcW w:w="2110" w:type="dxa"/>
            <w:vMerge/>
            <w:tcBorders>
              <w:top w:val="nil"/>
              <w:left w:val="single" w:sz="4" w:space="0" w:color="auto"/>
              <w:bottom w:val="nil"/>
              <w:right w:val="single" w:sz="4" w:space="0" w:color="auto"/>
            </w:tcBorders>
            <w:vAlign w:val="center"/>
            <w:hideMark/>
          </w:tcPr>
          <w:p w:rsidR="00F13E65" w:rsidRPr="00F12F95" w:rsidRDefault="00F13E65" w:rsidP="00F13E65">
            <w:pPr>
              <w:spacing w:before="0" w:beforeAutospacing="0"/>
              <w:jc w:val="left"/>
            </w:pPr>
          </w:p>
        </w:tc>
        <w:tc>
          <w:tcPr>
            <w:tcW w:w="2993" w:type="dxa"/>
            <w:tcBorders>
              <w:top w:val="nil"/>
              <w:left w:val="nil"/>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739"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502</w:t>
            </w: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70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1387"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182575,4</w:t>
            </w: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169054,9</w:t>
            </w: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159699,2</w:t>
            </w:r>
          </w:p>
        </w:tc>
        <w:tc>
          <w:tcPr>
            <w:tcW w:w="1684" w:type="dxa"/>
            <w:tcBorders>
              <w:top w:val="nil"/>
              <w:left w:val="nil"/>
              <w:bottom w:val="single" w:sz="4" w:space="0" w:color="auto"/>
              <w:right w:val="single" w:sz="4" w:space="0" w:color="auto"/>
            </w:tcBorders>
          </w:tcPr>
          <w:p w:rsidR="00F13E65" w:rsidRPr="00F12F95" w:rsidRDefault="00F13E65" w:rsidP="00F13E65">
            <w:pPr>
              <w:spacing w:before="0" w:beforeAutospacing="0"/>
              <w:jc w:val="center"/>
            </w:pPr>
            <w:r>
              <w:t>511329,5</w:t>
            </w:r>
          </w:p>
        </w:tc>
      </w:tr>
      <w:tr w:rsidR="00F13E65" w:rsidRPr="00377B21" w:rsidTr="001158D1">
        <w:trPr>
          <w:trHeight w:val="338"/>
        </w:trPr>
        <w:tc>
          <w:tcPr>
            <w:tcW w:w="1837" w:type="dxa"/>
            <w:vMerge/>
            <w:tcBorders>
              <w:top w:val="nil"/>
              <w:left w:val="single" w:sz="4" w:space="0" w:color="auto"/>
              <w:bottom w:val="single" w:sz="4" w:space="0" w:color="auto"/>
              <w:right w:val="single" w:sz="4" w:space="0" w:color="auto"/>
            </w:tcBorders>
            <w:vAlign w:val="center"/>
            <w:hideMark/>
          </w:tcPr>
          <w:p w:rsidR="00F13E65" w:rsidRPr="00F12F95" w:rsidRDefault="00F13E65" w:rsidP="00F13E65">
            <w:pPr>
              <w:spacing w:before="0" w:beforeAutospacing="0"/>
            </w:pPr>
          </w:p>
        </w:tc>
        <w:tc>
          <w:tcPr>
            <w:tcW w:w="2110" w:type="dxa"/>
            <w:vMerge/>
            <w:tcBorders>
              <w:top w:val="nil"/>
              <w:left w:val="single" w:sz="4" w:space="0" w:color="auto"/>
              <w:bottom w:val="single" w:sz="4" w:space="0" w:color="auto"/>
              <w:right w:val="single" w:sz="4" w:space="0" w:color="auto"/>
            </w:tcBorders>
            <w:vAlign w:val="center"/>
            <w:hideMark/>
          </w:tcPr>
          <w:p w:rsidR="00F13E65" w:rsidRPr="00F12F95" w:rsidRDefault="00F13E65" w:rsidP="00F13E65">
            <w:pPr>
              <w:spacing w:before="0" w:beforeAutospacing="0"/>
              <w:jc w:val="left"/>
            </w:pPr>
          </w:p>
        </w:tc>
        <w:tc>
          <w:tcPr>
            <w:tcW w:w="2993" w:type="dxa"/>
            <w:tcBorders>
              <w:top w:val="nil"/>
              <w:left w:val="nil"/>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r>
              <w:t xml:space="preserve">Администрация </w:t>
            </w:r>
            <w:proofErr w:type="spellStart"/>
            <w:r>
              <w:t>Боготольского</w:t>
            </w:r>
            <w:proofErr w:type="spellEnd"/>
            <w:r>
              <w:t xml:space="preserve"> района</w:t>
            </w:r>
          </w:p>
        </w:tc>
        <w:tc>
          <w:tcPr>
            <w:tcW w:w="739"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501</w:t>
            </w: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70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1387"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12281,2</w:t>
            </w: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12258,6</w:t>
            </w: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12258,6</w:t>
            </w:r>
          </w:p>
        </w:tc>
        <w:tc>
          <w:tcPr>
            <w:tcW w:w="1684" w:type="dxa"/>
            <w:tcBorders>
              <w:top w:val="nil"/>
              <w:left w:val="nil"/>
              <w:bottom w:val="single" w:sz="4" w:space="0" w:color="auto"/>
              <w:right w:val="single" w:sz="4" w:space="0" w:color="auto"/>
            </w:tcBorders>
          </w:tcPr>
          <w:p w:rsidR="00F13E65" w:rsidRPr="00F12F95" w:rsidRDefault="00F13E65" w:rsidP="00F13E65">
            <w:pPr>
              <w:spacing w:before="0" w:beforeAutospacing="0"/>
              <w:jc w:val="center"/>
            </w:pPr>
            <w:r>
              <w:t>36798,4</w:t>
            </w:r>
          </w:p>
        </w:tc>
      </w:tr>
      <w:tr w:rsidR="00F13E65" w:rsidRPr="00377B21" w:rsidTr="001158D1">
        <w:trPr>
          <w:trHeight w:val="300"/>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E65" w:rsidRPr="00F12F95" w:rsidRDefault="00F13E65" w:rsidP="00F13E65">
            <w:pPr>
              <w:spacing w:before="0" w:beforeAutospacing="0"/>
            </w:pPr>
            <w:r w:rsidRPr="00F12F95">
              <w:t>Подпрограмма 1</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r>
              <w:t xml:space="preserve">«Развитие дошкольного, общего и дополнительного образования детей» </w:t>
            </w:r>
          </w:p>
        </w:tc>
        <w:tc>
          <w:tcPr>
            <w:tcW w:w="2993" w:type="dxa"/>
            <w:tcBorders>
              <w:top w:val="single" w:sz="4" w:space="0" w:color="auto"/>
              <w:left w:val="nil"/>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r w:rsidRPr="00F12F95">
              <w:t>всего расходные обязательства по подпрограмме</w:t>
            </w:r>
          </w:p>
        </w:tc>
        <w:tc>
          <w:tcPr>
            <w:tcW w:w="739"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Х</w:t>
            </w:r>
          </w:p>
        </w:tc>
        <w:tc>
          <w:tcPr>
            <w:tcW w:w="560"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700"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560"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1387"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173667,5</w:t>
            </w:r>
            <w:r w:rsidRPr="00F12F95">
              <w:t> </w:t>
            </w:r>
          </w:p>
        </w:tc>
        <w:tc>
          <w:tcPr>
            <w:tcW w:w="1096"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159925,4</w:t>
            </w:r>
          </w:p>
        </w:tc>
        <w:tc>
          <w:tcPr>
            <w:tcW w:w="1096" w:type="dxa"/>
            <w:tcBorders>
              <w:top w:val="single" w:sz="4" w:space="0" w:color="auto"/>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150569,7</w:t>
            </w:r>
          </w:p>
        </w:tc>
        <w:tc>
          <w:tcPr>
            <w:tcW w:w="1684" w:type="dxa"/>
            <w:tcBorders>
              <w:top w:val="single" w:sz="4" w:space="0" w:color="auto"/>
              <w:left w:val="nil"/>
              <w:bottom w:val="single" w:sz="4" w:space="0" w:color="auto"/>
              <w:right w:val="single" w:sz="4" w:space="0" w:color="auto"/>
            </w:tcBorders>
          </w:tcPr>
          <w:p w:rsidR="00F13E65" w:rsidRPr="00F12F95" w:rsidRDefault="00F13E65" w:rsidP="00F13E65">
            <w:pPr>
              <w:spacing w:before="0" w:beforeAutospacing="0"/>
              <w:jc w:val="center"/>
            </w:pPr>
            <w:r>
              <w:t>484162,6</w:t>
            </w:r>
          </w:p>
        </w:tc>
      </w:tr>
      <w:tr w:rsidR="00F13E65" w:rsidRPr="00377B21" w:rsidTr="001158D1">
        <w:trPr>
          <w:trHeight w:val="30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F13E65" w:rsidRPr="00F12F95" w:rsidRDefault="00F13E65" w:rsidP="00F13E65">
            <w:pPr>
              <w:spacing w:before="0" w:beforeAutospacing="0"/>
            </w:pPr>
          </w:p>
        </w:tc>
        <w:tc>
          <w:tcPr>
            <w:tcW w:w="2110" w:type="dxa"/>
            <w:vMerge/>
            <w:tcBorders>
              <w:top w:val="single" w:sz="4" w:space="0" w:color="auto"/>
              <w:left w:val="single" w:sz="4" w:space="0" w:color="auto"/>
              <w:bottom w:val="single" w:sz="4" w:space="0" w:color="auto"/>
              <w:right w:val="single" w:sz="4" w:space="0" w:color="auto"/>
            </w:tcBorders>
            <w:vAlign w:val="center"/>
            <w:hideMark/>
          </w:tcPr>
          <w:p w:rsidR="00F13E65" w:rsidRPr="00F12F95" w:rsidRDefault="00F13E65" w:rsidP="00F13E65">
            <w:pPr>
              <w:spacing w:before="0" w:beforeAutospacing="0"/>
            </w:pPr>
          </w:p>
        </w:tc>
        <w:tc>
          <w:tcPr>
            <w:tcW w:w="2993" w:type="dxa"/>
            <w:tcBorders>
              <w:top w:val="nil"/>
              <w:left w:val="nil"/>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r w:rsidRPr="00F12F95">
              <w:t>в том числе</w:t>
            </w:r>
            <w:r>
              <w:t xml:space="preserve"> по ГРБС</w:t>
            </w:r>
            <w:r w:rsidRPr="00F12F95">
              <w:t>:</w:t>
            </w:r>
          </w:p>
        </w:tc>
        <w:tc>
          <w:tcPr>
            <w:tcW w:w="739"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560" w:type="dxa"/>
            <w:tcBorders>
              <w:top w:val="nil"/>
              <w:left w:val="nil"/>
              <w:bottom w:val="single" w:sz="4" w:space="0" w:color="auto"/>
              <w:right w:val="single" w:sz="4" w:space="0" w:color="auto"/>
            </w:tcBorders>
            <w:shd w:val="clear" w:color="auto" w:fill="auto"/>
            <w:noWrap/>
          </w:tcPr>
          <w:p w:rsidR="00F13E65" w:rsidRPr="00F12F95" w:rsidRDefault="00F13E65" w:rsidP="00F13E65">
            <w:pPr>
              <w:spacing w:before="0" w:beforeAutospacing="0"/>
            </w:pPr>
          </w:p>
        </w:tc>
        <w:tc>
          <w:tcPr>
            <w:tcW w:w="700" w:type="dxa"/>
            <w:tcBorders>
              <w:top w:val="nil"/>
              <w:left w:val="nil"/>
              <w:bottom w:val="single" w:sz="4" w:space="0" w:color="auto"/>
              <w:right w:val="single" w:sz="4" w:space="0" w:color="auto"/>
            </w:tcBorders>
            <w:shd w:val="clear" w:color="auto" w:fill="auto"/>
            <w:noWrap/>
          </w:tcPr>
          <w:p w:rsidR="00F13E65" w:rsidRPr="00F12F95" w:rsidRDefault="00F13E65" w:rsidP="00F13E65">
            <w:pPr>
              <w:spacing w:before="0" w:beforeAutospacing="0"/>
            </w:pPr>
          </w:p>
        </w:tc>
        <w:tc>
          <w:tcPr>
            <w:tcW w:w="560" w:type="dxa"/>
            <w:tcBorders>
              <w:top w:val="nil"/>
              <w:left w:val="nil"/>
              <w:bottom w:val="single" w:sz="4" w:space="0" w:color="auto"/>
              <w:right w:val="single" w:sz="4" w:space="0" w:color="auto"/>
            </w:tcBorders>
            <w:shd w:val="clear" w:color="auto" w:fill="auto"/>
            <w:noWrap/>
          </w:tcPr>
          <w:p w:rsidR="00F13E65" w:rsidRPr="00F12F95" w:rsidRDefault="00F13E65" w:rsidP="00F13E65">
            <w:pPr>
              <w:spacing w:before="0" w:beforeAutospacing="0"/>
            </w:pPr>
          </w:p>
        </w:tc>
        <w:tc>
          <w:tcPr>
            <w:tcW w:w="1387"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1684" w:type="dxa"/>
            <w:tcBorders>
              <w:top w:val="nil"/>
              <w:left w:val="nil"/>
              <w:bottom w:val="single" w:sz="4" w:space="0" w:color="auto"/>
              <w:right w:val="single" w:sz="4" w:space="0" w:color="auto"/>
            </w:tcBorders>
          </w:tcPr>
          <w:p w:rsidR="00F13E65" w:rsidRPr="00F12F95" w:rsidRDefault="00F13E65" w:rsidP="00F13E65">
            <w:pPr>
              <w:spacing w:before="0" w:beforeAutospacing="0"/>
              <w:jc w:val="center"/>
            </w:pPr>
          </w:p>
        </w:tc>
      </w:tr>
      <w:tr w:rsidR="00F13E65" w:rsidRPr="00377B21" w:rsidTr="001158D1">
        <w:trPr>
          <w:trHeight w:val="399"/>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F13E65" w:rsidRPr="00F12F95" w:rsidRDefault="00F13E65" w:rsidP="00F13E65">
            <w:pPr>
              <w:spacing w:before="0" w:beforeAutospacing="0"/>
            </w:pPr>
          </w:p>
        </w:tc>
        <w:tc>
          <w:tcPr>
            <w:tcW w:w="2110" w:type="dxa"/>
            <w:vMerge/>
            <w:tcBorders>
              <w:top w:val="single" w:sz="4" w:space="0" w:color="auto"/>
              <w:left w:val="single" w:sz="4" w:space="0" w:color="auto"/>
              <w:bottom w:val="single" w:sz="4" w:space="0" w:color="auto"/>
              <w:right w:val="single" w:sz="4" w:space="0" w:color="auto"/>
            </w:tcBorders>
            <w:vAlign w:val="center"/>
            <w:hideMark/>
          </w:tcPr>
          <w:p w:rsidR="00F13E65" w:rsidRPr="00F12F95" w:rsidRDefault="00F13E65" w:rsidP="00F13E65">
            <w:pPr>
              <w:spacing w:before="0" w:beforeAutospacing="0"/>
            </w:pPr>
          </w:p>
        </w:tc>
        <w:tc>
          <w:tcPr>
            <w:tcW w:w="2993" w:type="dxa"/>
            <w:tcBorders>
              <w:top w:val="nil"/>
              <w:left w:val="nil"/>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r w:rsidRPr="00C35C32">
              <w:t xml:space="preserve">Управление образования администрации </w:t>
            </w:r>
            <w:proofErr w:type="spellStart"/>
            <w:r w:rsidRPr="00C35C32">
              <w:t>Боготольского</w:t>
            </w:r>
            <w:proofErr w:type="spellEnd"/>
            <w:r w:rsidRPr="00C35C32">
              <w:t xml:space="preserve"> района</w:t>
            </w:r>
          </w:p>
        </w:tc>
        <w:tc>
          <w:tcPr>
            <w:tcW w:w="739"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502</w:t>
            </w: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70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1387"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173667,5</w:t>
            </w: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159925,4</w:t>
            </w: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150569,7</w:t>
            </w:r>
          </w:p>
        </w:tc>
        <w:tc>
          <w:tcPr>
            <w:tcW w:w="1684" w:type="dxa"/>
            <w:tcBorders>
              <w:top w:val="nil"/>
              <w:left w:val="nil"/>
              <w:bottom w:val="single" w:sz="4" w:space="0" w:color="auto"/>
              <w:right w:val="single" w:sz="4" w:space="0" w:color="auto"/>
            </w:tcBorders>
          </w:tcPr>
          <w:p w:rsidR="00F13E65" w:rsidRPr="00F12F95" w:rsidRDefault="00F13E65" w:rsidP="00F13E65">
            <w:pPr>
              <w:spacing w:before="0" w:beforeAutospacing="0"/>
              <w:jc w:val="center"/>
            </w:pPr>
            <w:r>
              <w:t>484162,6</w:t>
            </w:r>
          </w:p>
        </w:tc>
      </w:tr>
      <w:tr w:rsidR="00F13E65" w:rsidRPr="00377B21" w:rsidTr="001158D1">
        <w:trPr>
          <w:trHeight w:val="300"/>
        </w:trPr>
        <w:tc>
          <w:tcPr>
            <w:tcW w:w="1837" w:type="dxa"/>
            <w:vMerge w:val="restart"/>
            <w:tcBorders>
              <w:top w:val="nil"/>
              <w:left w:val="single" w:sz="4" w:space="0" w:color="auto"/>
              <w:right w:val="single" w:sz="4" w:space="0" w:color="auto"/>
            </w:tcBorders>
            <w:shd w:val="clear" w:color="auto" w:fill="auto"/>
            <w:hideMark/>
          </w:tcPr>
          <w:p w:rsidR="00F13E65" w:rsidRPr="00F12F95" w:rsidRDefault="00F13E65" w:rsidP="00F13E65">
            <w:pPr>
              <w:spacing w:before="0" w:beforeAutospacing="0"/>
            </w:pPr>
            <w:r w:rsidRPr="00F12F95">
              <w:lastRenderedPageBreak/>
              <w:t>Подпрограмма</w:t>
            </w:r>
            <w:r>
              <w:t xml:space="preserve"> 2</w:t>
            </w:r>
          </w:p>
        </w:tc>
        <w:tc>
          <w:tcPr>
            <w:tcW w:w="2110" w:type="dxa"/>
            <w:vMerge w:val="restart"/>
            <w:tcBorders>
              <w:top w:val="nil"/>
              <w:left w:val="nil"/>
              <w:right w:val="single" w:sz="4" w:space="0" w:color="auto"/>
            </w:tcBorders>
            <w:shd w:val="clear" w:color="auto" w:fill="auto"/>
            <w:hideMark/>
          </w:tcPr>
          <w:p w:rsidR="00F13E65" w:rsidRPr="00F12F95" w:rsidRDefault="00F13E65" w:rsidP="00F13E65">
            <w:pPr>
              <w:spacing w:before="0" w:beforeAutospacing="0"/>
              <w:jc w:val="left"/>
            </w:pPr>
            <w:r>
              <w:t>«Обеспечение реализации муниципальной программы и прочие мероприятия в сфере образования</w:t>
            </w:r>
          </w:p>
        </w:tc>
        <w:tc>
          <w:tcPr>
            <w:tcW w:w="2993" w:type="dxa"/>
            <w:tcBorders>
              <w:top w:val="nil"/>
              <w:left w:val="nil"/>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r w:rsidRPr="00F12F95">
              <w:t xml:space="preserve">всего расходные обязательства </w:t>
            </w:r>
          </w:p>
        </w:tc>
        <w:tc>
          <w:tcPr>
            <w:tcW w:w="739"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70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1387"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21189,1</w:t>
            </w: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21388,1</w:t>
            </w: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21388,1</w:t>
            </w:r>
          </w:p>
        </w:tc>
        <w:tc>
          <w:tcPr>
            <w:tcW w:w="1684" w:type="dxa"/>
            <w:tcBorders>
              <w:top w:val="nil"/>
              <w:left w:val="nil"/>
              <w:bottom w:val="single" w:sz="4" w:space="0" w:color="auto"/>
              <w:right w:val="single" w:sz="4" w:space="0" w:color="auto"/>
            </w:tcBorders>
          </w:tcPr>
          <w:p w:rsidR="00F13E65" w:rsidRPr="00F12F95" w:rsidRDefault="00F13E65" w:rsidP="00F13E65">
            <w:pPr>
              <w:spacing w:before="0" w:beforeAutospacing="0"/>
              <w:jc w:val="center"/>
            </w:pPr>
            <w:r>
              <w:t>63965,3</w:t>
            </w:r>
          </w:p>
        </w:tc>
      </w:tr>
      <w:tr w:rsidR="00F13E65" w:rsidRPr="00377B21" w:rsidTr="001158D1">
        <w:trPr>
          <w:trHeight w:val="300"/>
        </w:trPr>
        <w:tc>
          <w:tcPr>
            <w:tcW w:w="1837" w:type="dxa"/>
            <w:vMerge/>
            <w:tcBorders>
              <w:left w:val="single" w:sz="4" w:space="0" w:color="auto"/>
              <w:right w:val="single" w:sz="4" w:space="0" w:color="auto"/>
            </w:tcBorders>
            <w:shd w:val="clear" w:color="auto" w:fill="auto"/>
            <w:hideMark/>
          </w:tcPr>
          <w:p w:rsidR="00F13E65" w:rsidRPr="00F12F95" w:rsidRDefault="00F13E65" w:rsidP="00F13E65">
            <w:pPr>
              <w:spacing w:before="0" w:beforeAutospacing="0"/>
            </w:pPr>
          </w:p>
        </w:tc>
        <w:tc>
          <w:tcPr>
            <w:tcW w:w="2110" w:type="dxa"/>
            <w:vMerge/>
            <w:tcBorders>
              <w:left w:val="nil"/>
              <w:right w:val="single" w:sz="4" w:space="0" w:color="auto"/>
            </w:tcBorders>
            <w:shd w:val="clear" w:color="auto" w:fill="auto"/>
            <w:hideMark/>
          </w:tcPr>
          <w:p w:rsidR="00F13E65" w:rsidRPr="00F12F95" w:rsidRDefault="00F13E65" w:rsidP="00F13E65">
            <w:pPr>
              <w:spacing w:before="0" w:beforeAutospacing="0"/>
              <w:jc w:val="left"/>
            </w:pPr>
          </w:p>
        </w:tc>
        <w:tc>
          <w:tcPr>
            <w:tcW w:w="2993" w:type="dxa"/>
            <w:tcBorders>
              <w:top w:val="nil"/>
              <w:left w:val="nil"/>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r w:rsidRPr="00F12F95">
              <w:t>в том числе</w:t>
            </w:r>
            <w:r>
              <w:t xml:space="preserve"> по ГРБС</w:t>
            </w:r>
            <w:r w:rsidRPr="00F12F95">
              <w:t>:</w:t>
            </w:r>
          </w:p>
        </w:tc>
        <w:tc>
          <w:tcPr>
            <w:tcW w:w="739"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70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1387"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p>
        </w:tc>
        <w:tc>
          <w:tcPr>
            <w:tcW w:w="1684" w:type="dxa"/>
            <w:tcBorders>
              <w:top w:val="nil"/>
              <w:left w:val="nil"/>
              <w:bottom w:val="single" w:sz="4" w:space="0" w:color="auto"/>
              <w:right w:val="single" w:sz="4" w:space="0" w:color="auto"/>
            </w:tcBorders>
          </w:tcPr>
          <w:p w:rsidR="00F13E65" w:rsidRPr="00F12F95" w:rsidRDefault="00F13E65" w:rsidP="00F13E65">
            <w:pPr>
              <w:spacing w:before="0" w:beforeAutospacing="0"/>
              <w:jc w:val="center"/>
            </w:pPr>
          </w:p>
        </w:tc>
      </w:tr>
      <w:tr w:rsidR="00F13E65" w:rsidRPr="00377B21" w:rsidTr="001158D1">
        <w:trPr>
          <w:trHeight w:val="300"/>
        </w:trPr>
        <w:tc>
          <w:tcPr>
            <w:tcW w:w="1837" w:type="dxa"/>
            <w:vMerge/>
            <w:tcBorders>
              <w:left w:val="single" w:sz="4" w:space="0" w:color="auto"/>
              <w:right w:val="single" w:sz="4" w:space="0" w:color="auto"/>
            </w:tcBorders>
            <w:shd w:val="clear" w:color="auto" w:fill="auto"/>
            <w:hideMark/>
          </w:tcPr>
          <w:p w:rsidR="00F13E65" w:rsidRPr="00F12F95" w:rsidRDefault="00F13E65" w:rsidP="00F13E65">
            <w:pPr>
              <w:spacing w:before="0" w:beforeAutospacing="0"/>
            </w:pPr>
          </w:p>
        </w:tc>
        <w:tc>
          <w:tcPr>
            <w:tcW w:w="2110" w:type="dxa"/>
            <w:vMerge/>
            <w:tcBorders>
              <w:left w:val="nil"/>
              <w:right w:val="single" w:sz="4" w:space="0" w:color="auto"/>
            </w:tcBorders>
            <w:shd w:val="clear" w:color="auto" w:fill="auto"/>
            <w:hideMark/>
          </w:tcPr>
          <w:p w:rsidR="00F13E65" w:rsidRPr="00F12F95" w:rsidRDefault="00F13E65" w:rsidP="00F13E65">
            <w:pPr>
              <w:spacing w:before="0" w:beforeAutospacing="0"/>
              <w:jc w:val="left"/>
            </w:pPr>
          </w:p>
        </w:tc>
        <w:tc>
          <w:tcPr>
            <w:tcW w:w="2993" w:type="dxa"/>
            <w:tcBorders>
              <w:top w:val="nil"/>
              <w:left w:val="nil"/>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739"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502</w:t>
            </w: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70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1387"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8907,9</w:t>
            </w: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9129,5</w:t>
            </w: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9129,5</w:t>
            </w:r>
          </w:p>
        </w:tc>
        <w:tc>
          <w:tcPr>
            <w:tcW w:w="1684" w:type="dxa"/>
            <w:tcBorders>
              <w:top w:val="nil"/>
              <w:left w:val="nil"/>
              <w:bottom w:val="single" w:sz="4" w:space="0" w:color="auto"/>
              <w:right w:val="single" w:sz="4" w:space="0" w:color="auto"/>
            </w:tcBorders>
          </w:tcPr>
          <w:p w:rsidR="00F13E65" w:rsidRPr="00F12F95" w:rsidRDefault="00F13E65" w:rsidP="00F13E65">
            <w:pPr>
              <w:spacing w:before="0" w:beforeAutospacing="0"/>
              <w:jc w:val="center"/>
            </w:pPr>
            <w:r>
              <w:t>27166,9</w:t>
            </w:r>
          </w:p>
        </w:tc>
      </w:tr>
      <w:tr w:rsidR="00F13E65" w:rsidRPr="00377B21" w:rsidTr="001158D1">
        <w:trPr>
          <w:trHeight w:val="300"/>
        </w:trPr>
        <w:tc>
          <w:tcPr>
            <w:tcW w:w="1837" w:type="dxa"/>
            <w:vMerge/>
            <w:tcBorders>
              <w:left w:val="single" w:sz="4" w:space="0" w:color="auto"/>
              <w:bottom w:val="single" w:sz="4" w:space="0" w:color="auto"/>
              <w:right w:val="single" w:sz="4" w:space="0" w:color="auto"/>
            </w:tcBorders>
            <w:shd w:val="clear" w:color="auto" w:fill="auto"/>
            <w:hideMark/>
          </w:tcPr>
          <w:p w:rsidR="00F13E65" w:rsidRPr="00F12F95" w:rsidRDefault="00F13E65" w:rsidP="00F13E65">
            <w:pPr>
              <w:spacing w:before="0" w:beforeAutospacing="0"/>
            </w:pPr>
          </w:p>
        </w:tc>
        <w:tc>
          <w:tcPr>
            <w:tcW w:w="2110" w:type="dxa"/>
            <w:vMerge/>
            <w:tcBorders>
              <w:left w:val="nil"/>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p>
        </w:tc>
        <w:tc>
          <w:tcPr>
            <w:tcW w:w="2993" w:type="dxa"/>
            <w:tcBorders>
              <w:top w:val="nil"/>
              <w:left w:val="nil"/>
              <w:bottom w:val="single" w:sz="4" w:space="0" w:color="auto"/>
              <w:right w:val="single" w:sz="4" w:space="0" w:color="auto"/>
            </w:tcBorders>
            <w:shd w:val="clear" w:color="auto" w:fill="auto"/>
            <w:hideMark/>
          </w:tcPr>
          <w:p w:rsidR="00F13E65" w:rsidRPr="00F12F95" w:rsidRDefault="00F13E65" w:rsidP="00F13E65">
            <w:pPr>
              <w:spacing w:before="0" w:beforeAutospacing="0"/>
              <w:jc w:val="left"/>
            </w:pPr>
            <w:r>
              <w:t xml:space="preserve">Администрация </w:t>
            </w:r>
            <w:proofErr w:type="spellStart"/>
            <w:r>
              <w:t>Боготольского</w:t>
            </w:r>
            <w:proofErr w:type="spellEnd"/>
            <w:r>
              <w:t xml:space="preserve"> района</w:t>
            </w:r>
          </w:p>
        </w:tc>
        <w:tc>
          <w:tcPr>
            <w:tcW w:w="739"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501</w:t>
            </w: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70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560"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pPr>
            <w:r w:rsidRPr="00F12F95">
              <w:t>Х</w:t>
            </w:r>
          </w:p>
        </w:tc>
        <w:tc>
          <w:tcPr>
            <w:tcW w:w="1387"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12281,2</w:t>
            </w: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12258,6</w:t>
            </w:r>
          </w:p>
        </w:tc>
        <w:tc>
          <w:tcPr>
            <w:tcW w:w="1096" w:type="dxa"/>
            <w:tcBorders>
              <w:top w:val="nil"/>
              <w:left w:val="nil"/>
              <w:bottom w:val="single" w:sz="4" w:space="0" w:color="auto"/>
              <w:right w:val="single" w:sz="4" w:space="0" w:color="auto"/>
            </w:tcBorders>
            <w:shd w:val="clear" w:color="auto" w:fill="auto"/>
            <w:noWrap/>
            <w:hideMark/>
          </w:tcPr>
          <w:p w:rsidR="00F13E65" w:rsidRPr="00F12F95" w:rsidRDefault="00F13E65" w:rsidP="00F13E65">
            <w:pPr>
              <w:spacing w:before="0" w:beforeAutospacing="0"/>
              <w:jc w:val="center"/>
            </w:pPr>
            <w:r>
              <w:t>12258,6</w:t>
            </w:r>
          </w:p>
        </w:tc>
        <w:tc>
          <w:tcPr>
            <w:tcW w:w="1684" w:type="dxa"/>
            <w:tcBorders>
              <w:top w:val="nil"/>
              <w:left w:val="nil"/>
              <w:bottom w:val="single" w:sz="4" w:space="0" w:color="auto"/>
              <w:right w:val="single" w:sz="4" w:space="0" w:color="auto"/>
            </w:tcBorders>
          </w:tcPr>
          <w:p w:rsidR="00F13E65" w:rsidRPr="00F12F95" w:rsidRDefault="00F13E65" w:rsidP="00F13E65">
            <w:pPr>
              <w:spacing w:before="0" w:beforeAutospacing="0"/>
              <w:jc w:val="center"/>
            </w:pPr>
            <w:r>
              <w:t>36798,4</w:t>
            </w:r>
          </w:p>
        </w:tc>
      </w:tr>
    </w:tbl>
    <w:p w:rsidR="00F13E65" w:rsidRDefault="00F13E65" w:rsidP="00F13E65">
      <w:pPr>
        <w:spacing w:before="0" w:beforeAutospacing="0"/>
      </w:pPr>
    </w:p>
    <w:p w:rsidR="00F13E65" w:rsidRDefault="00F13E65" w:rsidP="00F13E65">
      <w:pPr>
        <w:spacing w:before="0" w:beforeAutospacing="0"/>
      </w:pPr>
    </w:p>
    <w:p w:rsidR="00F13E65" w:rsidRDefault="00F13E65" w:rsidP="00F13E65">
      <w:pPr>
        <w:spacing w:before="0" w:beforeAutospacing="0"/>
        <w:rPr>
          <w:sz w:val="28"/>
          <w:szCs w:val="28"/>
        </w:rPr>
      </w:pPr>
      <w:r>
        <w:rPr>
          <w:sz w:val="28"/>
          <w:szCs w:val="28"/>
        </w:rPr>
        <w:t>Руководитель Управления образования</w:t>
      </w:r>
    </w:p>
    <w:p w:rsidR="00F13E65" w:rsidRDefault="00F13E65" w:rsidP="00F13E65">
      <w:pPr>
        <w:spacing w:before="0" w:beforeAutospacing="0"/>
        <w:rPr>
          <w:sz w:val="28"/>
          <w:szCs w:val="28"/>
        </w:rPr>
      </w:pPr>
      <w:r>
        <w:rPr>
          <w:sz w:val="28"/>
          <w:szCs w:val="28"/>
        </w:rPr>
        <w:t xml:space="preserve">администрации </w:t>
      </w:r>
      <w:proofErr w:type="spellStart"/>
      <w:r>
        <w:rPr>
          <w:sz w:val="28"/>
          <w:szCs w:val="28"/>
        </w:rPr>
        <w:t>Боготольского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Е.В. </w:t>
      </w:r>
      <w:proofErr w:type="gramStart"/>
      <w:r>
        <w:rPr>
          <w:sz w:val="28"/>
          <w:szCs w:val="28"/>
        </w:rPr>
        <w:t>Васькина</w:t>
      </w:r>
      <w:proofErr w:type="gramEnd"/>
    </w:p>
    <w:p w:rsidR="00F13E65" w:rsidRDefault="00F13E65" w:rsidP="00F13E65">
      <w:pPr>
        <w:spacing w:before="0" w:beforeAutospacing="0"/>
        <w:rPr>
          <w:sz w:val="28"/>
          <w:szCs w:val="28"/>
        </w:rPr>
      </w:pPr>
    </w:p>
    <w:p w:rsidR="00F13E65" w:rsidRDefault="00F13E65" w:rsidP="00F13E65">
      <w:pPr>
        <w:spacing w:before="0" w:beforeAutospacing="0"/>
        <w:rPr>
          <w:sz w:val="28"/>
          <w:szCs w:val="28"/>
        </w:rPr>
      </w:pPr>
    </w:p>
    <w:p w:rsidR="00F13E65" w:rsidRPr="00377B21" w:rsidRDefault="00F13E65" w:rsidP="00F13E65">
      <w:pPr>
        <w:pStyle w:val="ConsPlusNormal"/>
        <w:widowControl/>
        <w:spacing w:before="0" w:beforeAutospacing="0"/>
        <w:ind w:left="8460" w:firstLine="0"/>
        <w:outlineLvl w:val="2"/>
        <w:rPr>
          <w:rFonts w:ascii="Times New Roman" w:hAnsi="Times New Roman" w:cs="Times New Roman"/>
          <w:sz w:val="28"/>
          <w:szCs w:val="28"/>
        </w:rPr>
      </w:pPr>
      <w:r w:rsidRPr="00377B21">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F13E65" w:rsidRDefault="00F13E65" w:rsidP="00F13E65">
      <w:pPr>
        <w:autoSpaceDE w:val="0"/>
        <w:autoSpaceDN w:val="0"/>
        <w:adjustRightInd w:val="0"/>
        <w:spacing w:before="0" w:beforeAutospacing="0"/>
        <w:ind w:left="8460"/>
        <w:rPr>
          <w:sz w:val="28"/>
          <w:szCs w:val="28"/>
        </w:rPr>
      </w:pPr>
      <w:r w:rsidRPr="007A332D">
        <w:rPr>
          <w:sz w:val="28"/>
          <w:szCs w:val="28"/>
        </w:rPr>
        <w:t xml:space="preserve">к </w:t>
      </w:r>
      <w:r>
        <w:rPr>
          <w:sz w:val="28"/>
          <w:szCs w:val="28"/>
        </w:rPr>
        <w:t>постановлению администрации</w:t>
      </w:r>
    </w:p>
    <w:p w:rsidR="00F13E65" w:rsidRDefault="00F13E65" w:rsidP="00F13E65">
      <w:pPr>
        <w:autoSpaceDE w:val="0"/>
        <w:autoSpaceDN w:val="0"/>
        <w:adjustRightInd w:val="0"/>
        <w:spacing w:before="0" w:beforeAutospacing="0"/>
        <w:ind w:left="8460"/>
        <w:rPr>
          <w:sz w:val="28"/>
          <w:szCs w:val="28"/>
        </w:rPr>
      </w:pPr>
      <w:proofErr w:type="spellStart"/>
      <w:r>
        <w:rPr>
          <w:sz w:val="28"/>
          <w:szCs w:val="28"/>
        </w:rPr>
        <w:t>Боготольского</w:t>
      </w:r>
      <w:proofErr w:type="spellEnd"/>
      <w:r>
        <w:rPr>
          <w:sz w:val="28"/>
          <w:szCs w:val="28"/>
        </w:rPr>
        <w:t xml:space="preserve"> района</w:t>
      </w:r>
    </w:p>
    <w:p w:rsidR="00F13E65" w:rsidRDefault="00F13E65" w:rsidP="00F13E65">
      <w:pPr>
        <w:autoSpaceDE w:val="0"/>
        <w:autoSpaceDN w:val="0"/>
        <w:adjustRightInd w:val="0"/>
        <w:spacing w:before="0" w:beforeAutospacing="0"/>
        <w:ind w:left="8460"/>
        <w:rPr>
          <w:sz w:val="28"/>
          <w:szCs w:val="28"/>
        </w:rPr>
      </w:pPr>
      <w:r>
        <w:rPr>
          <w:sz w:val="28"/>
          <w:szCs w:val="28"/>
        </w:rPr>
        <w:t>от «23» мая 2014 г. № 288-п</w:t>
      </w:r>
    </w:p>
    <w:p w:rsidR="00F13E65" w:rsidRDefault="00F13E65" w:rsidP="00F13E65">
      <w:pPr>
        <w:autoSpaceDE w:val="0"/>
        <w:autoSpaceDN w:val="0"/>
        <w:adjustRightInd w:val="0"/>
        <w:spacing w:before="0" w:beforeAutospacing="0"/>
        <w:ind w:left="8460"/>
      </w:pPr>
    </w:p>
    <w:p w:rsidR="00F13E65" w:rsidRDefault="00F13E65" w:rsidP="00F13E65">
      <w:pPr>
        <w:spacing w:before="0" w:beforeAutospacing="0"/>
        <w:jc w:val="center"/>
        <w:rPr>
          <w:sz w:val="28"/>
          <w:szCs w:val="28"/>
        </w:rPr>
      </w:pPr>
      <w:r w:rsidRPr="00393EE1">
        <w:rPr>
          <w:sz w:val="28"/>
          <w:szCs w:val="28"/>
        </w:rPr>
        <w:t xml:space="preserve">Ресурсное обеспечение и прогнозная оценка расходов на </w:t>
      </w:r>
      <w:r>
        <w:rPr>
          <w:sz w:val="28"/>
          <w:szCs w:val="28"/>
        </w:rPr>
        <w:t xml:space="preserve">реализацию целей муниципальной </w:t>
      </w:r>
      <w:r w:rsidRPr="00393EE1">
        <w:rPr>
          <w:sz w:val="28"/>
          <w:szCs w:val="28"/>
        </w:rPr>
        <w:t>программы</w:t>
      </w:r>
      <w:r>
        <w:rPr>
          <w:sz w:val="28"/>
          <w:szCs w:val="28"/>
        </w:rPr>
        <w:t xml:space="preserve"> с учетом источников финансирования, в том числе по уровням бюджетной системы</w:t>
      </w:r>
    </w:p>
    <w:p w:rsidR="00F13E65" w:rsidRDefault="00F13E65" w:rsidP="00F13E65">
      <w:pPr>
        <w:spacing w:before="0" w:beforeAutospacing="0"/>
        <w:jc w:val="center"/>
        <w:rPr>
          <w:sz w:val="28"/>
          <w:szCs w:val="28"/>
        </w:rPr>
      </w:pPr>
    </w:p>
    <w:tbl>
      <w:tblPr>
        <w:tblW w:w="14991" w:type="dxa"/>
        <w:tblInd w:w="93" w:type="dxa"/>
        <w:tblLook w:val="04A0" w:firstRow="1" w:lastRow="0" w:firstColumn="1" w:lastColumn="0" w:noHBand="0" w:noVBand="1"/>
      </w:tblPr>
      <w:tblGrid>
        <w:gridCol w:w="1897"/>
        <w:gridCol w:w="3906"/>
        <w:gridCol w:w="4277"/>
        <w:gridCol w:w="1134"/>
        <w:gridCol w:w="1275"/>
        <w:gridCol w:w="1276"/>
        <w:gridCol w:w="1226"/>
      </w:tblGrid>
      <w:tr w:rsidR="00F13E65" w:rsidRPr="00393EE1" w:rsidTr="001158D1">
        <w:trPr>
          <w:trHeight w:val="60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E65" w:rsidRPr="00393EE1" w:rsidRDefault="00F13E65" w:rsidP="00F13E65">
            <w:pPr>
              <w:spacing w:before="0" w:beforeAutospacing="0"/>
              <w:jc w:val="center"/>
              <w:rPr>
                <w:sz w:val="20"/>
                <w:szCs w:val="20"/>
              </w:rPr>
            </w:pPr>
            <w:r w:rsidRPr="00393EE1">
              <w:rPr>
                <w:sz w:val="20"/>
                <w:szCs w:val="20"/>
              </w:rPr>
              <w:t>Статус</w:t>
            </w:r>
          </w:p>
        </w:tc>
        <w:tc>
          <w:tcPr>
            <w:tcW w:w="3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E65" w:rsidRPr="00393EE1" w:rsidRDefault="00F13E65" w:rsidP="00F13E65">
            <w:pPr>
              <w:spacing w:before="0" w:beforeAutospacing="0"/>
              <w:jc w:val="center"/>
              <w:rPr>
                <w:sz w:val="20"/>
                <w:szCs w:val="20"/>
              </w:rPr>
            </w:pPr>
            <w:r>
              <w:rPr>
                <w:sz w:val="20"/>
                <w:szCs w:val="20"/>
              </w:rPr>
              <w:t>Наименование муниципальной</w:t>
            </w:r>
            <w:r w:rsidRPr="00393EE1">
              <w:rPr>
                <w:sz w:val="20"/>
                <w:szCs w:val="20"/>
              </w:rPr>
              <w:t xml:space="preserve"> програм</w:t>
            </w:r>
            <w:r>
              <w:rPr>
                <w:sz w:val="20"/>
                <w:szCs w:val="20"/>
              </w:rPr>
              <w:t>мы, подпрограммы муниципальной</w:t>
            </w:r>
            <w:r w:rsidRPr="00393EE1">
              <w:rPr>
                <w:sz w:val="20"/>
                <w:szCs w:val="20"/>
              </w:rPr>
              <w:t xml:space="preserve"> программы</w:t>
            </w:r>
          </w:p>
        </w:tc>
        <w:tc>
          <w:tcPr>
            <w:tcW w:w="4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E65" w:rsidRPr="00393EE1" w:rsidRDefault="00F13E65" w:rsidP="00F13E65">
            <w:pPr>
              <w:spacing w:before="0" w:beforeAutospacing="0"/>
              <w:jc w:val="center"/>
              <w:rPr>
                <w:sz w:val="20"/>
                <w:szCs w:val="20"/>
              </w:rPr>
            </w:pPr>
            <w:r w:rsidRPr="00393EE1">
              <w:rPr>
                <w:sz w:val="20"/>
                <w:szCs w:val="20"/>
              </w:rPr>
              <w:t>Ответственный исполнитель,</w:t>
            </w:r>
            <w:r>
              <w:rPr>
                <w:sz w:val="20"/>
                <w:szCs w:val="20"/>
              </w:rPr>
              <w:t xml:space="preserve"> </w:t>
            </w:r>
            <w:r w:rsidRPr="00393EE1">
              <w:rPr>
                <w:sz w:val="20"/>
                <w:szCs w:val="20"/>
              </w:rPr>
              <w:t>соисполнители</w:t>
            </w:r>
          </w:p>
        </w:tc>
        <w:tc>
          <w:tcPr>
            <w:tcW w:w="4911" w:type="dxa"/>
            <w:gridSpan w:val="4"/>
            <w:tcBorders>
              <w:top w:val="single" w:sz="4" w:space="0" w:color="auto"/>
              <w:left w:val="nil"/>
              <w:bottom w:val="single" w:sz="4" w:space="0" w:color="auto"/>
              <w:right w:val="single" w:sz="4" w:space="0" w:color="auto"/>
            </w:tcBorders>
            <w:shd w:val="clear" w:color="auto" w:fill="auto"/>
            <w:vAlign w:val="center"/>
            <w:hideMark/>
          </w:tcPr>
          <w:p w:rsidR="00F13E65" w:rsidRPr="00393EE1" w:rsidRDefault="00F13E65" w:rsidP="00F13E65">
            <w:pPr>
              <w:spacing w:before="0" w:beforeAutospacing="0"/>
              <w:jc w:val="center"/>
              <w:rPr>
                <w:sz w:val="20"/>
                <w:szCs w:val="20"/>
              </w:rPr>
            </w:pPr>
            <w:r w:rsidRPr="00393EE1">
              <w:rPr>
                <w:sz w:val="20"/>
                <w:szCs w:val="20"/>
              </w:rPr>
              <w:t>Оценка расходов</w:t>
            </w:r>
            <w:r>
              <w:rPr>
                <w:sz w:val="20"/>
                <w:szCs w:val="20"/>
              </w:rPr>
              <w:t xml:space="preserve"> </w:t>
            </w:r>
            <w:r w:rsidRPr="00393EE1">
              <w:rPr>
                <w:sz w:val="20"/>
                <w:szCs w:val="20"/>
              </w:rPr>
              <w:t>(тыс. руб.), годы</w:t>
            </w:r>
          </w:p>
        </w:tc>
      </w:tr>
      <w:tr w:rsidR="00F13E65" w:rsidRPr="00393EE1" w:rsidTr="001158D1">
        <w:trPr>
          <w:trHeight w:val="54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3906" w:type="dxa"/>
            <w:vMerge/>
            <w:tcBorders>
              <w:top w:val="single" w:sz="4" w:space="0" w:color="auto"/>
              <w:left w:val="single" w:sz="4" w:space="0" w:color="auto"/>
              <w:bottom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4277" w:type="dxa"/>
            <w:vMerge/>
            <w:tcBorders>
              <w:top w:val="single" w:sz="4" w:space="0" w:color="auto"/>
              <w:left w:val="single" w:sz="4" w:space="0" w:color="auto"/>
              <w:bottom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F13E65" w:rsidRPr="00393EE1" w:rsidRDefault="00F13E65" w:rsidP="00F13E65">
            <w:pPr>
              <w:spacing w:before="0" w:beforeAutospacing="0"/>
              <w:jc w:val="center"/>
              <w:rPr>
                <w:sz w:val="20"/>
                <w:szCs w:val="20"/>
              </w:rPr>
            </w:pPr>
            <w:r>
              <w:rPr>
                <w:sz w:val="20"/>
                <w:szCs w:val="20"/>
              </w:rPr>
              <w:t>2014</w:t>
            </w:r>
            <w:r w:rsidRPr="00393EE1">
              <w:rPr>
                <w:sz w:val="20"/>
                <w:szCs w:val="20"/>
              </w:rPr>
              <w:t>год</w:t>
            </w:r>
          </w:p>
        </w:tc>
        <w:tc>
          <w:tcPr>
            <w:tcW w:w="1275" w:type="dxa"/>
            <w:tcBorders>
              <w:top w:val="nil"/>
              <w:left w:val="nil"/>
              <w:bottom w:val="single" w:sz="4" w:space="0" w:color="auto"/>
              <w:right w:val="single" w:sz="4" w:space="0" w:color="auto"/>
            </w:tcBorders>
            <w:shd w:val="clear" w:color="auto" w:fill="auto"/>
            <w:vAlign w:val="center"/>
            <w:hideMark/>
          </w:tcPr>
          <w:p w:rsidR="00F13E65" w:rsidRPr="00393EE1" w:rsidRDefault="00F13E65" w:rsidP="00F13E65">
            <w:pPr>
              <w:spacing w:before="0" w:beforeAutospacing="0"/>
              <w:jc w:val="center"/>
              <w:rPr>
                <w:sz w:val="20"/>
                <w:szCs w:val="20"/>
              </w:rPr>
            </w:pPr>
            <w:r>
              <w:rPr>
                <w:sz w:val="20"/>
                <w:szCs w:val="20"/>
              </w:rPr>
              <w:t>2015</w:t>
            </w:r>
            <w:r w:rsidRPr="00393EE1">
              <w:rPr>
                <w:sz w:val="20"/>
                <w:szCs w:val="20"/>
              </w:rPr>
              <w:t xml:space="preserve"> год </w:t>
            </w:r>
          </w:p>
        </w:tc>
        <w:tc>
          <w:tcPr>
            <w:tcW w:w="1276" w:type="dxa"/>
            <w:tcBorders>
              <w:top w:val="nil"/>
              <w:left w:val="nil"/>
              <w:bottom w:val="single" w:sz="4" w:space="0" w:color="auto"/>
              <w:right w:val="single" w:sz="4" w:space="0" w:color="auto"/>
            </w:tcBorders>
            <w:shd w:val="clear" w:color="auto" w:fill="auto"/>
            <w:vAlign w:val="center"/>
            <w:hideMark/>
          </w:tcPr>
          <w:p w:rsidR="00F13E65" w:rsidRPr="00393EE1" w:rsidRDefault="00F13E65" w:rsidP="00F13E65">
            <w:pPr>
              <w:spacing w:before="0" w:beforeAutospacing="0"/>
              <w:jc w:val="center"/>
              <w:rPr>
                <w:sz w:val="20"/>
                <w:szCs w:val="20"/>
              </w:rPr>
            </w:pPr>
            <w:r>
              <w:rPr>
                <w:sz w:val="20"/>
                <w:szCs w:val="20"/>
              </w:rPr>
              <w:t>2016</w:t>
            </w:r>
            <w:r w:rsidRPr="00393EE1">
              <w:rPr>
                <w:sz w:val="20"/>
                <w:szCs w:val="20"/>
              </w:rPr>
              <w:t xml:space="preserve"> год </w:t>
            </w:r>
          </w:p>
        </w:tc>
        <w:tc>
          <w:tcPr>
            <w:tcW w:w="1226" w:type="dxa"/>
            <w:tcBorders>
              <w:top w:val="nil"/>
              <w:left w:val="nil"/>
              <w:bottom w:val="single" w:sz="4" w:space="0" w:color="auto"/>
              <w:right w:val="single" w:sz="4" w:space="0" w:color="auto"/>
            </w:tcBorders>
            <w:shd w:val="clear" w:color="auto" w:fill="auto"/>
            <w:vAlign w:val="center"/>
            <w:hideMark/>
          </w:tcPr>
          <w:p w:rsidR="00F13E65" w:rsidRPr="00393EE1" w:rsidRDefault="00F13E65" w:rsidP="00F13E65">
            <w:pPr>
              <w:spacing w:before="0" w:beforeAutospacing="0"/>
              <w:jc w:val="center"/>
              <w:rPr>
                <w:sz w:val="20"/>
                <w:szCs w:val="20"/>
              </w:rPr>
            </w:pPr>
            <w:r w:rsidRPr="00393EE1">
              <w:rPr>
                <w:sz w:val="20"/>
                <w:szCs w:val="20"/>
              </w:rPr>
              <w:t>Итого на период</w:t>
            </w:r>
          </w:p>
        </w:tc>
      </w:tr>
      <w:tr w:rsidR="00F13E65" w:rsidRPr="00393EE1" w:rsidTr="001158D1">
        <w:trPr>
          <w:trHeight w:val="315"/>
        </w:trPr>
        <w:tc>
          <w:tcPr>
            <w:tcW w:w="1897" w:type="dxa"/>
            <w:vMerge w:val="restart"/>
            <w:tcBorders>
              <w:top w:val="nil"/>
              <w:left w:val="single" w:sz="4" w:space="0" w:color="auto"/>
              <w:right w:val="single" w:sz="4" w:space="0" w:color="auto"/>
            </w:tcBorders>
            <w:shd w:val="clear" w:color="auto" w:fill="auto"/>
            <w:hideMark/>
          </w:tcPr>
          <w:p w:rsidR="00F13E65" w:rsidRPr="00393EE1" w:rsidRDefault="00F13E65" w:rsidP="00F13E65">
            <w:pPr>
              <w:spacing w:before="0" w:beforeAutospacing="0"/>
              <w:jc w:val="center"/>
              <w:rPr>
                <w:sz w:val="20"/>
                <w:szCs w:val="20"/>
              </w:rPr>
            </w:pPr>
            <w:r>
              <w:rPr>
                <w:sz w:val="20"/>
                <w:szCs w:val="20"/>
              </w:rPr>
              <w:t xml:space="preserve">Муниципальная </w:t>
            </w:r>
            <w:r w:rsidRPr="00393EE1">
              <w:rPr>
                <w:sz w:val="20"/>
                <w:szCs w:val="20"/>
              </w:rPr>
              <w:t>программа</w:t>
            </w:r>
          </w:p>
        </w:tc>
        <w:tc>
          <w:tcPr>
            <w:tcW w:w="3906" w:type="dxa"/>
            <w:vMerge w:val="restart"/>
            <w:tcBorders>
              <w:top w:val="nil"/>
              <w:left w:val="single" w:sz="4" w:space="0" w:color="auto"/>
              <w:right w:val="single" w:sz="4" w:space="0" w:color="auto"/>
            </w:tcBorders>
            <w:shd w:val="clear" w:color="auto" w:fill="auto"/>
            <w:hideMark/>
          </w:tcPr>
          <w:p w:rsidR="00F13E65" w:rsidRPr="00393EE1" w:rsidRDefault="00F13E65" w:rsidP="00F13E65">
            <w:pPr>
              <w:spacing w:before="0" w:beforeAutospacing="0"/>
              <w:jc w:val="left"/>
              <w:rPr>
                <w:sz w:val="20"/>
                <w:szCs w:val="20"/>
              </w:rPr>
            </w:pPr>
            <w:r>
              <w:rPr>
                <w:sz w:val="20"/>
                <w:szCs w:val="20"/>
              </w:rPr>
              <w:t xml:space="preserve">«Развитие образования </w:t>
            </w:r>
            <w:proofErr w:type="spellStart"/>
            <w:r>
              <w:rPr>
                <w:sz w:val="20"/>
                <w:szCs w:val="20"/>
              </w:rPr>
              <w:t>Боготольского</w:t>
            </w:r>
            <w:proofErr w:type="spellEnd"/>
            <w:r>
              <w:rPr>
                <w:sz w:val="20"/>
                <w:szCs w:val="20"/>
              </w:rPr>
              <w:t xml:space="preserve"> района на 2014 – 2016 годы»</w:t>
            </w: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sidRPr="00393EE1">
              <w:rPr>
                <w:sz w:val="20"/>
                <w:szCs w:val="20"/>
              </w:rPr>
              <w:t xml:space="preserve">Всего </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194856,6</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181313,5</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171957,8</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548127,9</w:t>
            </w:r>
          </w:p>
        </w:tc>
      </w:tr>
      <w:tr w:rsidR="00F13E65" w:rsidRPr="00393EE1" w:rsidTr="001158D1">
        <w:trPr>
          <w:trHeight w:val="300"/>
        </w:trPr>
        <w:tc>
          <w:tcPr>
            <w:tcW w:w="1897" w:type="dxa"/>
            <w:vMerge/>
            <w:tcBorders>
              <w:left w:val="single" w:sz="4" w:space="0" w:color="auto"/>
              <w:right w:val="single" w:sz="4" w:space="0" w:color="auto"/>
            </w:tcBorders>
            <w:vAlign w:val="center"/>
            <w:hideMark/>
          </w:tcPr>
          <w:p w:rsidR="00F13E65" w:rsidRPr="00393EE1" w:rsidRDefault="00F13E65" w:rsidP="00F13E65">
            <w:pPr>
              <w:spacing w:before="0" w:beforeAutospacing="0"/>
              <w:jc w:val="center"/>
              <w:rPr>
                <w:sz w:val="20"/>
                <w:szCs w:val="20"/>
              </w:rPr>
            </w:pPr>
          </w:p>
        </w:tc>
        <w:tc>
          <w:tcPr>
            <w:tcW w:w="3906" w:type="dxa"/>
            <w:vMerge/>
            <w:tcBorders>
              <w:left w:val="single" w:sz="4" w:space="0" w:color="auto"/>
              <w:right w:val="single" w:sz="4" w:space="0" w:color="auto"/>
            </w:tcBorders>
            <w:vAlign w:val="center"/>
            <w:hideMark/>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в том числе:</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p>
        </w:tc>
      </w:tr>
      <w:tr w:rsidR="00F13E65" w:rsidRPr="00393EE1" w:rsidTr="001158D1">
        <w:trPr>
          <w:trHeight w:val="300"/>
        </w:trPr>
        <w:tc>
          <w:tcPr>
            <w:tcW w:w="1897" w:type="dxa"/>
            <w:vMerge/>
            <w:tcBorders>
              <w:left w:val="single" w:sz="4" w:space="0" w:color="auto"/>
              <w:right w:val="single" w:sz="4" w:space="0" w:color="auto"/>
            </w:tcBorders>
            <w:vAlign w:val="center"/>
            <w:hideMark/>
          </w:tcPr>
          <w:p w:rsidR="00F13E65" w:rsidRPr="00393EE1" w:rsidRDefault="00F13E65" w:rsidP="00F13E65">
            <w:pPr>
              <w:spacing w:before="0" w:beforeAutospacing="0"/>
              <w:jc w:val="center"/>
              <w:rPr>
                <w:sz w:val="20"/>
                <w:szCs w:val="20"/>
              </w:rPr>
            </w:pPr>
          </w:p>
        </w:tc>
        <w:tc>
          <w:tcPr>
            <w:tcW w:w="3906" w:type="dxa"/>
            <w:vMerge/>
            <w:tcBorders>
              <w:left w:val="single" w:sz="4" w:space="0" w:color="auto"/>
              <w:right w:val="single" w:sz="4" w:space="0" w:color="auto"/>
            </w:tcBorders>
            <w:vAlign w:val="center"/>
            <w:hideMark/>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343,1</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343,1</w:t>
            </w:r>
          </w:p>
        </w:tc>
      </w:tr>
      <w:tr w:rsidR="00F13E65" w:rsidRPr="00393EE1" w:rsidTr="001158D1">
        <w:trPr>
          <w:trHeight w:val="300"/>
        </w:trPr>
        <w:tc>
          <w:tcPr>
            <w:tcW w:w="1897" w:type="dxa"/>
            <w:vMerge/>
            <w:tcBorders>
              <w:left w:val="single" w:sz="4" w:space="0" w:color="auto"/>
              <w:right w:val="single" w:sz="4" w:space="0" w:color="auto"/>
            </w:tcBorders>
            <w:vAlign w:val="center"/>
            <w:hideMark/>
          </w:tcPr>
          <w:p w:rsidR="00F13E65" w:rsidRPr="00393EE1" w:rsidRDefault="00F13E65" w:rsidP="00F13E65">
            <w:pPr>
              <w:spacing w:before="0" w:beforeAutospacing="0"/>
              <w:jc w:val="center"/>
              <w:rPr>
                <w:sz w:val="20"/>
                <w:szCs w:val="20"/>
              </w:rPr>
            </w:pPr>
          </w:p>
        </w:tc>
        <w:tc>
          <w:tcPr>
            <w:tcW w:w="3906" w:type="dxa"/>
            <w:vMerge/>
            <w:tcBorders>
              <w:left w:val="single" w:sz="4" w:space="0" w:color="auto"/>
              <w:right w:val="single" w:sz="4" w:space="0" w:color="auto"/>
            </w:tcBorders>
            <w:vAlign w:val="center"/>
            <w:hideMark/>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краевой бюджет</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118493,3</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121709,7</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121709,7</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361912,7</w:t>
            </w:r>
          </w:p>
        </w:tc>
      </w:tr>
      <w:tr w:rsidR="00F13E65" w:rsidRPr="00393EE1" w:rsidTr="001158D1">
        <w:trPr>
          <w:trHeight w:val="300"/>
        </w:trPr>
        <w:tc>
          <w:tcPr>
            <w:tcW w:w="1897" w:type="dxa"/>
            <w:vMerge/>
            <w:tcBorders>
              <w:left w:val="single" w:sz="4" w:space="0" w:color="auto"/>
              <w:right w:val="single" w:sz="4" w:space="0" w:color="auto"/>
            </w:tcBorders>
            <w:vAlign w:val="center"/>
          </w:tcPr>
          <w:p w:rsidR="00F13E65" w:rsidRPr="00393EE1" w:rsidRDefault="00F13E65" w:rsidP="00F13E65">
            <w:pPr>
              <w:spacing w:before="0" w:beforeAutospacing="0"/>
              <w:jc w:val="center"/>
              <w:rPr>
                <w:sz w:val="20"/>
                <w:szCs w:val="20"/>
              </w:rPr>
            </w:pPr>
          </w:p>
        </w:tc>
        <w:tc>
          <w:tcPr>
            <w:tcW w:w="3906" w:type="dxa"/>
            <w:vMerge/>
            <w:tcBorders>
              <w:left w:val="single" w:sz="4" w:space="0" w:color="auto"/>
              <w:right w:val="single" w:sz="4" w:space="0" w:color="auto"/>
            </w:tcBorders>
            <w:vAlign w:val="center"/>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tcPr>
          <w:p w:rsidR="00F13E65" w:rsidRPr="00393EE1" w:rsidRDefault="00F13E65" w:rsidP="00F13E65">
            <w:pPr>
              <w:spacing w:before="0" w:beforeAutospacing="0"/>
              <w:rPr>
                <w:sz w:val="20"/>
                <w:szCs w:val="20"/>
              </w:rPr>
            </w:pPr>
            <w:r>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75518,3</w:t>
            </w:r>
          </w:p>
        </w:tc>
        <w:tc>
          <w:tcPr>
            <w:tcW w:w="1275"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59076,8</w:t>
            </w:r>
          </w:p>
        </w:tc>
        <w:tc>
          <w:tcPr>
            <w:tcW w:w="1276"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49721,1</w:t>
            </w:r>
          </w:p>
        </w:tc>
        <w:tc>
          <w:tcPr>
            <w:tcW w:w="1226"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184316,2</w:t>
            </w:r>
          </w:p>
        </w:tc>
      </w:tr>
      <w:tr w:rsidR="00F13E65" w:rsidRPr="00393EE1" w:rsidTr="001158D1">
        <w:trPr>
          <w:trHeight w:val="300"/>
        </w:trPr>
        <w:tc>
          <w:tcPr>
            <w:tcW w:w="1897" w:type="dxa"/>
            <w:vMerge/>
            <w:tcBorders>
              <w:left w:val="single" w:sz="4" w:space="0" w:color="auto"/>
              <w:right w:val="single" w:sz="4" w:space="0" w:color="auto"/>
            </w:tcBorders>
            <w:vAlign w:val="center"/>
          </w:tcPr>
          <w:p w:rsidR="00F13E65" w:rsidRPr="00393EE1" w:rsidRDefault="00F13E65" w:rsidP="00F13E65">
            <w:pPr>
              <w:spacing w:before="0" w:beforeAutospacing="0"/>
              <w:jc w:val="center"/>
              <w:rPr>
                <w:sz w:val="20"/>
                <w:szCs w:val="20"/>
              </w:rPr>
            </w:pPr>
          </w:p>
        </w:tc>
        <w:tc>
          <w:tcPr>
            <w:tcW w:w="3906" w:type="dxa"/>
            <w:vMerge/>
            <w:tcBorders>
              <w:left w:val="single" w:sz="4" w:space="0" w:color="auto"/>
              <w:right w:val="single" w:sz="4" w:space="0" w:color="auto"/>
            </w:tcBorders>
            <w:vAlign w:val="center"/>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tcPr>
          <w:p w:rsidR="00F13E65" w:rsidRDefault="00F13E65" w:rsidP="00F13E65">
            <w:pPr>
              <w:spacing w:before="0" w:beforeAutospacing="0"/>
              <w:rPr>
                <w:sz w:val="20"/>
                <w:szCs w:val="20"/>
              </w:rPr>
            </w:pPr>
            <w:r w:rsidRPr="00393EE1">
              <w:rPr>
                <w:sz w:val="20"/>
                <w:szCs w:val="20"/>
              </w:rPr>
              <w:t>бюджеты м</w:t>
            </w:r>
            <w:r>
              <w:rPr>
                <w:sz w:val="20"/>
                <w:szCs w:val="20"/>
              </w:rPr>
              <w:t>униципальных образований</w:t>
            </w:r>
          </w:p>
        </w:tc>
        <w:tc>
          <w:tcPr>
            <w:tcW w:w="1134"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w:t>
            </w:r>
          </w:p>
        </w:tc>
        <w:tc>
          <w:tcPr>
            <w:tcW w:w="1275"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w:t>
            </w:r>
          </w:p>
        </w:tc>
        <w:tc>
          <w:tcPr>
            <w:tcW w:w="1276"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w:t>
            </w:r>
          </w:p>
        </w:tc>
        <w:tc>
          <w:tcPr>
            <w:tcW w:w="1226"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w:t>
            </w:r>
          </w:p>
        </w:tc>
      </w:tr>
      <w:tr w:rsidR="00F13E65" w:rsidRPr="00393EE1" w:rsidTr="001158D1">
        <w:trPr>
          <w:trHeight w:val="300"/>
        </w:trPr>
        <w:tc>
          <w:tcPr>
            <w:tcW w:w="1897" w:type="dxa"/>
            <w:vMerge/>
            <w:tcBorders>
              <w:left w:val="single" w:sz="4" w:space="0" w:color="auto"/>
              <w:right w:val="single" w:sz="4" w:space="0" w:color="auto"/>
            </w:tcBorders>
            <w:vAlign w:val="center"/>
            <w:hideMark/>
          </w:tcPr>
          <w:p w:rsidR="00F13E65" w:rsidRPr="00393EE1" w:rsidRDefault="00F13E65" w:rsidP="00F13E65">
            <w:pPr>
              <w:spacing w:before="0" w:beforeAutospacing="0"/>
              <w:jc w:val="center"/>
              <w:rPr>
                <w:sz w:val="20"/>
                <w:szCs w:val="20"/>
              </w:rPr>
            </w:pPr>
          </w:p>
        </w:tc>
        <w:tc>
          <w:tcPr>
            <w:tcW w:w="3906" w:type="dxa"/>
            <w:vMerge/>
            <w:tcBorders>
              <w:left w:val="single" w:sz="4" w:space="0" w:color="auto"/>
              <w:right w:val="single" w:sz="4" w:space="0" w:color="auto"/>
            </w:tcBorders>
            <w:vAlign w:val="center"/>
            <w:hideMark/>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 xml:space="preserve">внебюджетные </w:t>
            </w:r>
            <w:r w:rsidRPr="00393EE1">
              <w:rPr>
                <w:sz w:val="20"/>
                <w:szCs w:val="20"/>
              </w:rPr>
              <w:t>источники</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501,9</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527,0</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527,0</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1555,9</w:t>
            </w:r>
          </w:p>
        </w:tc>
      </w:tr>
      <w:tr w:rsidR="00F13E65" w:rsidRPr="00393EE1" w:rsidTr="001158D1">
        <w:trPr>
          <w:trHeight w:val="352"/>
        </w:trPr>
        <w:tc>
          <w:tcPr>
            <w:tcW w:w="1897" w:type="dxa"/>
            <w:vMerge/>
            <w:tcBorders>
              <w:left w:val="single" w:sz="4" w:space="0" w:color="auto"/>
              <w:bottom w:val="single" w:sz="4" w:space="0" w:color="auto"/>
              <w:right w:val="single" w:sz="4" w:space="0" w:color="auto"/>
            </w:tcBorders>
            <w:shd w:val="clear" w:color="auto" w:fill="auto"/>
            <w:hideMark/>
          </w:tcPr>
          <w:p w:rsidR="00F13E65" w:rsidRPr="00393EE1" w:rsidRDefault="00F13E65" w:rsidP="00F13E65">
            <w:pPr>
              <w:spacing w:before="0" w:beforeAutospacing="0"/>
              <w:jc w:val="center"/>
              <w:rPr>
                <w:sz w:val="20"/>
                <w:szCs w:val="20"/>
              </w:rPr>
            </w:pPr>
          </w:p>
        </w:tc>
        <w:tc>
          <w:tcPr>
            <w:tcW w:w="3906" w:type="dxa"/>
            <w:vMerge/>
            <w:tcBorders>
              <w:left w:val="single" w:sz="4" w:space="0" w:color="auto"/>
              <w:bottom w:val="single" w:sz="4" w:space="0" w:color="auto"/>
              <w:right w:val="single" w:sz="4" w:space="0" w:color="auto"/>
            </w:tcBorders>
            <w:shd w:val="clear" w:color="auto" w:fill="auto"/>
            <w:hideMark/>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sidRPr="00393EE1">
              <w:rPr>
                <w:sz w:val="20"/>
                <w:szCs w:val="20"/>
              </w:rPr>
              <w:t>юридические лица</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r>
      <w:tr w:rsidR="00F13E65" w:rsidRPr="00393EE1" w:rsidTr="001158D1">
        <w:trPr>
          <w:trHeight w:val="300"/>
        </w:trPr>
        <w:tc>
          <w:tcPr>
            <w:tcW w:w="1897" w:type="dxa"/>
            <w:vMerge w:val="restart"/>
            <w:tcBorders>
              <w:top w:val="nil"/>
              <w:left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Подпрограмма 1</w:t>
            </w:r>
          </w:p>
        </w:tc>
        <w:tc>
          <w:tcPr>
            <w:tcW w:w="3906" w:type="dxa"/>
            <w:vMerge w:val="restart"/>
            <w:tcBorders>
              <w:top w:val="nil"/>
              <w:left w:val="single" w:sz="4" w:space="0" w:color="auto"/>
              <w:right w:val="single" w:sz="4" w:space="0" w:color="auto"/>
            </w:tcBorders>
            <w:shd w:val="clear" w:color="auto" w:fill="auto"/>
            <w:hideMark/>
          </w:tcPr>
          <w:p w:rsidR="00F13E65" w:rsidRPr="00393EE1" w:rsidRDefault="00F13E65" w:rsidP="00F13E65">
            <w:pPr>
              <w:spacing w:before="0" w:beforeAutospacing="0"/>
              <w:jc w:val="left"/>
              <w:rPr>
                <w:sz w:val="20"/>
                <w:szCs w:val="20"/>
              </w:rPr>
            </w:pPr>
            <w:r w:rsidRPr="006C390E">
              <w:rPr>
                <w:sz w:val="20"/>
                <w:szCs w:val="20"/>
              </w:rPr>
              <w:t>«Развитие дошкольного, общего и дополнительного образования детей»</w:t>
            </w: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sidRPr="00393EE1">
              <w:rPr>
                <w:sz w:val="20"/>
                <w:szCs w:val="20"/>
              </w:rPr>
              <w:t>Всего</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173667,5</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159925,4</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150569,7</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484162,6</w:t>
            </w:r>
          </w:p>
        </w:tc>
      </w:tr>
      <w:tr w:rsidR="00F13E65" w:rsidRPr="00393EE1" w:rsidTr="001158D1">
        <w:trPr>
          <w:trHeight w:val="300"/>
        </w:trPr>
        <w:tc>
          <w:tcPr>
            <w:tcW w:w="1897" w:type="dxa"/>
            <w:vMerge/>
            <w:tcBorders>
              <w:left w:val="single" w:sz="4" w:space="0" w:color="auto"/>
              <w:right w:val="single" w:sz="4" w:space="0" w:color="auto"/>
            </w:tcBorders>
            <w:shd w:val="clear" w:color="auto" w:fill="auto"/>
            <w:hideMark/>
          </w:tcPr>
          <w:p w:rsidR="00F13E65" w:rsidRDefault="00F13E65" w:rsidP="00F13E65">
            <w:pPr>
              <w:spacing w:before="0" w:beforeAutospacing="0"/>
              <w:rPr>
                <w:sz w:val="20"/>
                <w:szCs w:val="20"/>
              </w:rPr>
            </w:pPr>
          </w:p>
        </w:tc>
        <w:tc>
          <w:tcPr>
            <w:tcW w:w="3906" w:type="dxa"/>
            <w:vMerge/>
            <w:tcBorders>
              <w:left w:val="single" w:sz="4" w:space="0" w:color="auto"/>
              <w:right w:val="single" w:sz="4" w:space="0" w:color="auto"/>
            </w:tcBorders>
            <w:shd w:val="clear" w:color="auto" w:fill="auto"/>
            <w:hideMark/>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в том числе:</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p>
        </w:tc>
      </w:tr>
      <w:tr w:rsidR="00F13E65" w:rsidRPr="00393EE1" w:rsidTr="001158D1">
        <w:trPr>
          <w:trHeight w:val="300"/>
        </w:trPr>
        <w:tc>
          <w:tcPr>
            <w:tcW w:w="1897" w:type="dxa"/>
            <w:vMerge/>
            <w:tcBorders>
              <w:left w:val="single" w:sz="4" w:space="0" w:color="auto"/>
              <w:right w:val="single" w:sz="4" w:space="0" w:color="auto"/>
            </w:tcBorders>
            <w:shd w:val="clear" w:color="auto" w:fill="auto"/>
            <w:hideMark/>
          </w:tcPr>
          <w:p w:rsidR="00F13E65" w:rsidRDefault="00F13E65" w:rsidP="00F13E65">
            <w:pPr>
              <w:spacing w:before="0" w:beforeAutospacing="0"/>
              <w:rPr>
                <w:sz w:val="20"/>
                <w:szCs w:val="20"/>
              </w:rPr>
            </w:pPr>
          </w:p>
        </w:tc>
        <w:tc>
          <w:tcPr>
            <w:tcW w:w="3906" w:type="dxa"/>
            <w:vMerge/>
            <w:tcBorders>
              <w:left w:val="single" w:sz="4" w:space="0" w:color="auto"/>
              <w:right w:val="single" w:sz="4" w:space="0" w:color="auto"/>
            </w:tcBorders>
            <w:shd w:val="clear" w:color="auto" w:fill="auto"/>
            <w:hideMark/>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r>
      <w:tr w:rsidR="00F13E65" w:rsidRPr="00393EE1" w:rsidTr="001158D1">
        <w:trPr>
          <w:trHeight w:val="300"/>
        </w:trPr>
        <w:tc>
          <w:tcPr>
            <w:tcW w:w="1897" w:type="dxa"/>
            <w:vMerge/>
            <w:tcBorders>
              <w:left w:val="single" w:sz="4" w:space="0" w:color="auto"/>
              <w:right w:val="single" w:sz="4" w:space="0" w:color="auto"/>
            </w:tcBorders>
            <w:shd w:val="clear" w:color="auto" w:fill="auto"/>
            <w:hideMark/>
          </w:tcPr>
          <w:p w:rsidR="00F13E65" w:rsidRDefault="00F13E65" w:rsidP="00F13E65">
            <w:pPr>
              <w:spacing w:before="0" w:beforeAutospacing="0"/>
              <w:rPr>
                <w:sz w:val="20"/>
                <w:szCs w:val="20"/>
              </w:rPr>
            </w:pPr>
          </w:p>
        </w:tc>
        <w:tc>
          <w:tcPr>
            <w:tcW w:w="3906" w:type="dxa"/>
            <w:vMerge/>
            <w:tcBorders>
              <w:left w:val="single" w:sz="4" w:space="0" w:color="auto"/>
              <w:right w:val="single" w:sz="4" w:space="0" w:color="auto"/>
            </w:tcBorders>
            <w:shd w:val="clear" w:color="auto" w:fill="auto"/>
            <w:hideMark/>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краевой бюджет</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117178,3</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120615,7</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120615,7</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358409,7</w:t>
            </w:r>
          </w:p>
        </w:tc>
      </w:tr>
      <w:tr w:rsidR="00F13E65" w:rsidRPr="00393EE1" w:rsidTr="001158D1">
        <w:trPr>
          <w:trHeight w:val="300"/>
        </w:trPr>
        <w:tc>
          <w:tcPr>
            <w:tcW w:w="1897" w:type="dxa"/>
            <w:vMerge/>
            <w:tcBorders>
              <w:left w:val="single" w:sz="4" w:space="0" w:color="auto"/>
              <w:right w:val="single" w:sz="4" w:space="0" w:color="auto"/>
            </w:tcBorders>
            <w:shd w:val="clear" w:color="auto" w:fill="auto"/>
          </w:tcPr>
          <w:p w:rsidR="00F13E65" w:rsidRDefault="00F13E65" w:rsidP="00F13E65">
            <w:pPr>
              <w:spacing w:before="0" w:beforeAutospacing="0"/>
              <w:rPr>
                <w:sz w:val="20"/>
                <w:szCs w:val="20"/>
              </w:rPr>
            </w:pPr>
          </w:p>
        </w:tc>
        <w:tc>
          <w:tcPr>
            <w:tcW w:w="3906" w:type="dxa"/>
            <w:vMerge/>
            <w:tcBorders>
              <w:left w:val="single" w:sz="4" w:space="0" w:color="auto"/>
              <w:right w:val="single" w:sz="4" w:space="0" w:color="auto"/>
            </w:tcBorders>
            <w:shd w:val="clear" w:color="auto" w:fill="auto"/>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tcPr>
          <w:p w:rsidR="00F13E65" w:rsidRPr="00393EE1" w:rsidRDefault="00F13E65" w:rsidP="00F13E65">
            <w:pPr>
              <w:spacing w:before="0" w:beforeAutospacing="0"/>
              <w:rPr>
                <w:sz w:val="20"/>
                <w:szCs w:val="20"/>
              </w:rPr>
            </w:pPr>
            <w:r>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rPr>
                <w:sz w:val="20"/>
                <w:szCs w:val="20"/>
              </w:rPr>
            </w:pPr>
            <w:r>
              <w:rPr>
                <w:sz w:val="20"/>
                <w:szCs w:val="20"/>
              </w:rPr>
              <w:t>55987,3</w:t>
            </w:r>
          </w:p>
        </w:tc>
        <w:tc>
          <w:tcPr>
            <w:tcW w:w="1275"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38782,7</w:t>
            </w:r>
          </w:p>
        </w:tc>
        <w:tc>
          <w:tcPr>
            <w:tcW w:w="1276"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29427,0</w:t>
            </w:r>
          </w:p>
        </w:tc>
        <w:tc>
          <w:tcPr>
            <w:tcW w:w="1226"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124197,0</w:t>
            </w:r>
          </w:p>
        </w:tc>
      </w:tr>
      <w:tr w:rsidR="00F13E65" w:rsidRPr="00393EE1" w:rsidTr="001158D1">
        <w:trPr>
          <w:trHeight w:val="300"/>
        </w:trPr>
        <w:tc>
          <w:tcPr>
            <w:tcW w:w="1897" w:type="dxa"/>
            <w:vMerge/>
            <w:tcBorders>
              <w:left w:val="single" w:sz="4" w:space="0" w:color="auto"/>
              <w:right w:val="single" w:sz="4" w:space="0" w:color="auto"/>
            </w:tcBorders>
            <w:shd w:val="clear" w:color="auto" w:fill="auto"/>
            <w:hideMark/>
          </w:tcPr>
          <w:p w:rsidR="00F13E65" w:rsidRDefault="00F13E65" w:rsidP="00F13E65">
            <w:pPr>
              <w:spacing w:before="0" w:beforeAutospacing="0"/>
              <w:rPr>
                <w:sz w:val="20"/>
                <w:szCs w:val="20"/>
              </w:rPr>
            </w:pPr>
          </w:p>
        </w:tc>
        <w:tc>
          <w:tcPr>
            <w:tcW w:w="3906" w:type="dxa"/>
            <w:vMerge/>
            <w:tcBorders>
              <w:left w:val="single" w:sz="4" w:space="0" w:color="auto"/>
              <w:right w:val="single" w:sz="4" w:space="0" w:color="auto"/>
            </w:tcBorders>
            <w:shd w:val="clear" w:color="auto" w:fill="auto"/>
            <w:hideMark/>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Default="00F13E65" w:rsidP="00F13E65">
            <w:pPr>
              <w:spacing w:before="0" w:beforeAutospacing="0"/>
              <w:rPr>
                <w:sz w:val="20"/>
                <w:szCs w:val="20"/>
              </w:rPr>
            </w:pPr>
            <w:r w:rsidRPr="00393EE1">
              <w:rPr>
                <w:sz w:val="20"/>
                <w:szCs w:val="20"/>
              </w:rPr>
              <w:t>бюджеты м</w:t>
            </w:r>
            <w:r>
              <w:rPr>
                <w:sz w:val="20"/>
                <w:szCs w:val="20"/>
              </w:rPr>
              <w:t>униципальных образований</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r>
      <w:tr w:rsidR="00F13E65" w:rsidRPr="00393EE1" w:rsidTr="001158D1">
        <w:trPr>
          <w:trHeight w:val="300"/>
        </w:trPr>
        <w:tc>
          <w:tcPr>
            <w:tcW w:w="1897" w:type="dxa"/>
            <w:vMerge/>
            <w:tcBorders>
              <w:left w:val="single" w:sz="4" w:space="0" w:color="auto"/>
              <w:right w:val="single" w:sz="4" w:space="0" w:color="auto"/>
            </w:tcBorders>
            <w:shd w:val="clear" w:color="auto" w:fill="auto"/>
            <w:hideMark/>
          </w:tcPr>
          <w:p w:rsidR="00F13E65" w:rsidRDefault="00F13E65" w:rsidP="00F13E65">
            <w:pPr>
              <w:spacing w:before="0" w:beforeAutospacing="0"/>
              <w:rPr>
                <w:sz w:val="20"/>
                <w:szCs w:val="20"/>
              </w:rPr>
            </w:pPr>
          </w:p>
        </w:tc>
        <w:tc>
          <w:tcPr>
            <w:tcW w:w="3906" w:type="dxa"/>
            <w:vMerge/>
            <w:tcBorders>
              <w:left w:val="single" w:sz="4" w:space="0" w:color="auto"/>
              <w:right w:val="single" w:sz="4" w:space="0" w:color="auto"/>
            </w:tcBorders>
            <w:shd w:val="clear" w:color="auto" w:fill="auto"/>
            <w:hideMark/>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sidRPr="00393EE1">
              <w:rPr>
                <w:sz w:val="20"/>
                <w:szCs w:val="20"/>
              </w:rPr>
              <w:t>внебюдж</w:t>
            </w:r>
            <w:r>
              <w:rPr>
                <w:sz w:val="20"/>
                <w:szCs w:val="20"/>
              </w:rPr>
              <w:t>етные источники</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501,9</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527,0</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527,0</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1555,9</w:t>
            </w:r>
          </w:p>
        </w:tc>
      </w:tr>
      <w:tr w:rsidR="00F13E65" w:rsidRPr="00393EE1" w:rsidTr="001158D1">
        <w:trPr>
          <w:trHeight w:val="300"/>
        </w:trPr>
        <w:tc>
          <w:tcPr>
            <w:tcW w:w="1897" w:type="dxa"/>
            <w:vMerge/>
            <w:tcBorders>
              <w:left w:val="single" w:sz="4" w:space="0" w:color="auto"/>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p>
        </w:tc>
        <w:tc>
          <w:tcPr>
            <w:tcW w:w="3906" w:type="dxa"/>
            <w:vMerge/>
            <w:tcBorders>
              <w:left w:val="single" w:sz="4" w:space="0" w:color="auto"/>
              <w:bottom w:val="single" w:sz="4" w:space="0" w:color="auto"/>
              <w:right w:val="single" w:sz="4" w:space="0" w:color="auto"/>
            </w:tcBorders>
            <w:shd w:val="clear" w:color="auto" w:fill="auto"/>
            <w:hideMark/>
          </w:tcPr>
          <w:p w:rsidR="00F13E65" w:rsidRPr="00393EE1" w:rsidRDefault="00F13E65" w:rsidP="00F13E65">
            <w:pPr>
              <w:spacing w:before="0" w:beforeAutospacing="0"/>
              <w:jc w:val="left"/>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sidRPr="00393EE1">
              <w:rPr>
                <w:sz w:val="20"/>
                <w:szCs w:val="20"/>
              </w:rPr>
              <w:t>юридические лица</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r>
      <w:tr w:rsidR="00F13E65" w:rsidRPr="00393EE1" w:rsidTr="001158D1">
        <w:trPr>
          <w:trHeight w:val="300"/>
        </w:trPr>
        <w:tc>
          <w:tcPr>
            <w:tcW w:w="1897" w:type="dxa"/>
            <w:vMerge w:val="restart"/>
            <w:tcBorders>
              <w:top w:val="nil"/>
              <w:left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Подпрограмма 2</w:t>
            </w:r>
          </w:p>
        </w:tc>
        <w:tc>
          <w:tcPr>
            <w:tcW w:w="3906" w:type="dxa"/>
            <w:vMerge w:val="restart"/>
            <w:tcBorders>
              <w:top w:val="nil"/>
              <w:left w:val="single" w:sz="4" w:space="0" w:color="auto"/>
              <w:right w:val="single" w:sz="4" w:space="0" w:color="auto"/>
            </w:tcBorders>
            <w:shd w:val="clear" w:color="auto" w:fill="auto"/>
            <w:hideMark/>
          </w:tcPr>
          <w:p w:rsidR="00F13E65" w:rsidRPr="00393EE1" w:rsidRDefault="00F13E65" w:rsidP="00F13E65">
            <w:pPr>
              <w:spacing w:before="0" w:beforeAutospacing="0"/>
              <w:jc w:val="left"/>
              <w:rPr>
                <w:sz w:val="20"/>
                <w:szCs w:val="20"/>
              </w:rPr>
            </w:pPr>
            <w:r>
              <w:rPr>
                <w:sz w:val="20"/>
                <w:szCs w:val="20"/>
              </w:rPr>
              <w:t>«Обеспечение реализации муниципальной программы и прочие мероприятия в сфере образования»</w:t>
            </w:r>
            <w:r w:rsidRPr="00393EE1">
              <w:rPr>
                <w:sz w:val="20"/>
                <w:szCs w:val="20"/>
              </w:rPr>
              <w:t> </w:t>
            </w: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Всего</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21189,1</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21388,1</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21388,1</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63965,3</w:t>
            </w:r>
          </w:p>
        </w:tc>
      </w:tr>
      <w:tr w:rsidR="00F13E65" w:rsidRPr="00393EE1" w:rsidTr="001158D1">
        <w:trPr>
          <w:trHeight w:val="300"/>
        </w:trPr>
        <w:tc>
          <w:tcPr>
            <w:tcW w:w="1897" w:type="dxa"/>
            <w:vMerge/>
            <w:tcBorders>
              <w:left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3906" w:type="dxa"/>
            <w:vMerge/>
            <w:tcBorders>
              <w:left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в том числе:</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p>
        </w:tc>
      </w:tr>
      <w:tr w:rsidR="00F13E65" w:rsidRPr="00393EE1" w:rsidTr="001158D1">
        <w:trPr>
          <w:trHeight w:val="300"/>
        </w:trPr>
        <w:tc>
          <w:tcPr>
            <w:tcW w:w="1897" w:type="dxa"/>
            <w:vMerge/>
            <w:tcBorders>
              <w:left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3906" w:type="dxa"/>
            <w:vMerge/>
            <w:tcBorders>
              <w:left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343,1</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343,1</w:t>
            </w:r>
          </w:p>
        </w:tc>
      </w:tr>
      <w:tr w:rsidR="00F13E65" w:rsidRPr="00393EE1" w:rsidTr="001158D1">
        <w:trPr>
          <w:trHeight w:val="300"/>
        </w:trPr>
        <w:tc>
          <w:tcPr>
            <w:tcW w:w="1897" w:type="dxa"/>
            <w:vMerge/>
            <w:tcBorders>
              <w:left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3906" w:type="dxa"/>
            <w:vMerge/>
            <w:tcBorders>
              <w:left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Pr>
                <w:sz w:val="20"/>
                <w:szCs w:val="20"/>
              </w:rPr>
              <w:t>краевой бюджет</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1315,0</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1094,0</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1094,0</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3503,0</w:t>
            </w:r>
          </w:p>
        </w:tc>
      </w:tr>
      <w:tr w:rsidR="00F13E65" w:rsidRPr="00393EE1" w:rsidTr="001158D1">
        <w:trPr>
          <w:trHeight w:val="300"/>
        </w:trPr>
        <w:tc>
          <w:tcPr>
            <w:tcW w:w="1897" w:type="dxa"/>
            <w:vMerge/>
            <w:tcBorders>
              <w:left w:val="single" w:sz="4" w:space="0" w:color="auto"/>
              <w:right w:val="single" w:sz="4" w:space="0" w:color="auto"/>
            </w:tcBorders>
            <w:vAlign w:val="center"/>
          </w:tcPr>
          <w:p w:rsidR="00F13E65" w:rsidRPr="00393EE1" w:rsidRDefault="00F13E65" w:rsidP="00F13E65">
            <w:pPr>
              <w:spacing w:before="0" w:beforeAutospacing="0"/>
              <w:rPr>
                <w:sz w:val="20"/>
                <w:szCs w:val="20"/>
              </w:rPr>
            </w:pPr>
          </w:p>
        </w:tc>
        <w:tc>
          <w:tcPr>
            <w:tcW w:w="3906" w:type="dxa"/>
            <w:vMerge/>
            <w:tcBorders>
              <w:left w:val="single" w:sz="4" w:space="0" w:color="auto"/>
              <w:right w:val="single" w:sz="4" w:space="0" w:color="auto"/>
            </w:tcBorders>
            <w:vAlign w:val="center"/>
          </w:tcPr>
          <w:p w:rsidR="00F13E65" w:rsidRPr="00393EE1" w:rsidRDefault="00F13E65" w:rsidP="00F13E65">
            <w:pPr>
              <w:spacing w:before="0" w:beforeAutospacing="0"/>
              <w:rPr>
                <w:sz w:val="20"/>
                <w:szCs w:val="20"/>
              </w:rPr>
            </w:pPr>
          </w:p>
        </w:tc>
        <w:tc>
          <w:tcPr>
            <w:tcW w:w="4277" w:type="dxa"/>
            <w:tcBorders>
              <w:top w:val="nil"/>
              <w:left w:val="nil"/>
              <w:bottom w:val="single" w:sz="4" w:space="0" w:color="auto"/>
              <w:right w:val="single" w:sz="4" w:space="0" w:color="auto"/>
            </w:tcBorders>
            <w:shd w:val="clear" w:color="auto" w:fill="auto"/>
          </w:tcPr>
          <w:p w:rsidR="00F13E65" w:rsidRPr="00393EE1" w:rsidRDefault="00F13E65" w:rsidP="00F13E65">
            <w:pPr>
              <w:spacing w:before="0" w:beforeAutospacing="0"/>
              <w:rPr>
                <w:sz w:val="20"/>
                <w:szCs w:val="20"/>
              </w:rPr>
            </w:pPr>
            <w:r>
              <w:rPr>
                <w:sz w:val="20"/>
                <w:szCs w:val="20"/>
              </w:rPr>
              <w:t>районный бюджет</w:t>
            </w:r>
          </w:p>
        </w:tc>
        <w:tc>
          <w:tcPr>
            <w:tcW w:w="1134"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19531,0</w:t>
            </w:r>
          </w:p>
        </w:tc>
        <w:tc>
          <w:tcPr>
            <w:tcW w:w="1275"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20294,1</w:t>
            </w:r>
          </w:p>
        </w:tc>
        <w:tc>
          <w:tcPr>
            <w:tcW w:w="1276"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20294,1</w:t>
            </w:r>
          </w:p>
        </w:tc>
        <w:tc>
          <w:tcPr>
            <w:tcW w:w="1226" w:type="dxa"/>
            <w:tcBorders>
              <w:top w:val="nil"/>
              <w:left w:val="nil"/>
              <w:bottom w:val="single" w:sz="4" w:space="0" w:color="auto"/>
              <w:right w:val="single" w:sz="4" w:space="0" w:color="auto"/>
            </w:tcBorders>
            <w:shd w:val="clear" w:color="auto" w:fill="auto"/>
            <w:noWrap/>
          </w:tcPr>
          <w:p w:rsidR="00F13E65" w:rsidRPr="00393EE1" w:rsidRDefault="00F13E65" w:rsidP="00F13E65">
            <w:pPr>
              <w:spacing w:before="0" w:beforeAutospacing="0"/>
              <w:jc w:val="center"/>
              <w:rPr>
                <w:sz w:val="20"/>
                <w:szCs w:val="20"/>
              </w:rPr>
            </w:pPr>
            <w:r>
              <w:rPr>
                <w:sz w:val="20"/>
                <w:szCs w:val="20"/>
              </w:rPr>
              <w:t>60119,2</w:t>
            </w:r>
          </w:p>
        </w:tc>
      </w:tr>
      <w:tr w:rsidR="00F13E65" w:rsidRPr="00393EE1" w:rsidTr="001158D1">
        <w:trPr>
          <w:trHeight w:val="300"/>
        </w:trPr>
        <w:tc>
          <w:tcPr>
            <w:tcW w:w="1897" w:type="dxa"/>
            <w:vMerge/>
            <w:tcBorders>
              <w:left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3906" w:type="dxa"/>
            <w:vMerge/>
            <w:tcBorders>
              <w:left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sidRPr="00393EE1">
              <w:rPr>
                <w:sz w:val="20"/>
                <w:szCs w:val="20"/>
              </w:rPr>
              <w:t>бюджеты му</w:t>
            </w:r>
            <w:r>
              <w:rPr>
                <w:sz w:val="20"/>
                <w:szCs w:val="20"/>
              </w:rPr>
              <w:t xml:space="preserve">ниципальных образований </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r>
      <w:tr w:rsidR="00F13E65" w:rsidRPr="00393EE1" w:rsidTr="001158D1">
        <w:trPr>
          <w:trHeight w:val="300"/>
        </w:trPr>
        <w:tc>
          <w:tcPr>
            <w:tcW w:w="1897" w:type="dxa"/>
            <w:vMerge/>
            <w:tcBorders>
              <w:left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3906" w:type="dxa"/>
            <w:vMerge/>
            <w:tcBorders>
              <w:left w:val="single" w:sz="4" w:space="0" w:color="auto"/>
              <w:right w:val="single" w:sz="4" w:space="0" w:color="auto"/>
            </w:tcBorders>
            <w:vAlign w:val="center"/>
            <w:hideMark/>
          </w:tcPr>
          <w:p w:rsidR="00F13E65" w:rsidRPr="00393EE1" w:rsidRDefault="00F13E65" w:rsidP="00F13E65">
            <w:pPr>
              <w:spacing w:before="0" w:beforeAutospacing="0"/>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sidRPr="00393EE1">
              <w:rPr>
                <w:sz w:val="20"/>
                <w:szCs w:val="20"/>
              </w:rPr>
              <w:t>внебюдже</w:t>
            </w:r>
            <w:r>
              <w:rPr>
                <w:sz w:val="20"/>
                <w:szCs w:val="20"/>
              </w:rPr>
              <w:t>тные источники</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r>
      <w:tr w:rsidR="00F13E65" w:rsidRPr="00393EE1" w:rsidTr="001158D1">
        <w:trPr>
          <w:trHeight w:val="300"/>
        </w:trPr>
        <w:tc>
          <w:tcPr>
            <w:tcW w:w="1897" w:type="dxa"/>
            <w:vMerge/>
            <w:tcBorders>
              <w:left w:val="single" w:sz="4" w:space="0" w:color="auto"/>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p>
        </w:tc>
        <w:tc>
          <w:tcPr>
            <w:tcW w:w="3906" w:type="dxa"/>
            <w:vMerge/>
            <w:tcBorders>
              <w:left w:val="single" w:sz="4" w:space="0" w:color="auto"/>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p>
        </w:tc>
        <w:tc>
          <w:tcPr>
            <w:tcW w:w="4277" w:type="dxa"/>
            <w:tcBorders>
              <w:top w:val="nil"/>
              <w:left w:val="nil"/>
              <w:bottom w:val="single" w:sz="4" w:space="0" w:color="auto"/>
              <w:right w:val="single" w:sz="4" w:space="0" w:color="auto"/>
            </w:tcBorders>
            <w:shd w:val="clear" w:color="auto" w:fill="auto"/>
            <w:hideMark/>
          </w:tcPr>
          <w:p w:rsidR="00F13E65" w:rsidRPr="00393EE1" w:rsidRDefault="00F13E65" w:rsidP="00F13E65">
            <w:pPr>
              <w:spacing w:before="0" w:beforeAutospacing="0"/>
              <w:rPr>
                <w:sz w:val="20"/>
                <w:szCs w:val="20"/>
              </w:rPr>
            </w:pPr>
            <w:r w:rsidRPr="00393EE1">
              <w:rPr>
                <w:sz w:val="20"/>
                <w:szCs w:val="20"/>
              </w:rPr>
              <w:t>юридические лица</w:t>
            </w:r>
          </w:p>
        </w:tc>
        <w:tc>
          <w:tcPr>
            <w:tcW w:w="1134"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c>
          <w:tcPr>
            <w:tcW w:w="1226" w:type="dxa"/>
            <w:tcBorders>
              <w:top w:val="nil"/>
              <w:left w:val="nil"/>
              <w:bottom w:val="single" w:sz="4" w:space="0" w:color="auto"/>
              <w:right w:val="single" w:sz="4" w:space="0" w:color="auto"/>
            </w:tcBorders>
            <w:shd w:val="clear" w:color="auto" w:fill="auto"/>
            <w:noWrap/>
            <w:hideMark/>
          </w:tcPr>
          <w:p w:rsidR="00F13E65" w:rsidRPr="00393EE1" w:rsidRDefault="00F13E65" w:rsidP="00F13E65">
            <w:pPr>
              <w:spacing w:before="0" w:beforeAutospacing="0"/>
              <w:jc w:val="center"/>
              <w:rPr>
                <w:sz w:val="20"/>
                <w:szCs w:val="20"/>
              </w:rPr>
            </w:pPr>
            <w:r>
              <w:rPr>
                <w:sz w:val="20"/>
                <w:szCs w:val="20"/>
              </w:rPr>
              <w:t>-</w:t>
            </w:r>
          </w:p>
        </w:tc>
      </w:tr>
    </w:tbl>
    <w:p w:rsidR="00F13E65" w:rsidRDefault="00F13E65" w:rsidP="00F13E65">
      <w:pPr>
        <w:spacing w:before="0" w:beforeAutospacing="0"/>
      </w:pPr>
    </w:p>
    <w:p w:rsidR="00F13E65" w:rsidRDefault="00F13E65" w:rsidP="00F13E65">
      <w:pPr>
        <w:spacing w:before="0" w:beforeAutospacing="0"/>
      </w:pPr>
    </w:p>
    <w:p w:rsidR="00F13E65" w:rsidRDefault="00F13E65" w:rsidP="00F13E65">
      <w:pPr>
        <w:spacing w:before="0" w:beforeAutospacing="0"/>
        <w:rPr>
          <w:sz w:val="28"/>
          <w:szCs w:val="28"/>
        </w:rPr>
      </w:pPr>
      <w:r w:rsidRPr="00A01F37">
        <w:rPr>
          <w:sz w:val="28"/>
          <w:szCs w:val="28"/>
        </w:rPr>
        <w:t xml:space="preserve">Руководитель </w:t>
      </w:r>
      <w:r>
        <w:rPr>
          <w:sz w:val="28"/>
          <w:szCs w:val="28"/>
        </w:rPr>
        <w:t xml:space="preserve">Управления образования </w:t>
      </w:r>
    </w:p>
    <w:p w:rsidR="00F13E65" w:rsidRPr="00A01F37" w:rsidRDefault="00F13E65" w:rsidP="00F13E65">
      <w:pPr>
        <w:spacing w:before="0" w:beforeAutospacing="0"/>
        <w:rPr>
          <w:sz w:val="28"/>
          <w:szCs w:val="28"/>
        </w:rPr>
      </w:pPr>
      <w:r>
        <w:rPr>
          <w:sz w:val="28"/>
          <w:szCs w:val="28"/>
        </w:rPr>
        <w:t xml:space="preserve">администрации </w:t>
      </w:r>
      <w:proofErr w:type="spellStart"/>
      <w:r>
        <w:rPr>
          <w:sz w:val="28"/>
          <w:szCs w:val="28"/>
        </w:rPr>
        <w:t>Боготольского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Е.В. </w:t>
      </w:r>
      <w:proofErr w:type="gramStart"/>
      <w:r>
        <w:rPr>
          <w:sz w:val="28"/>
          <w:szCs w:val="28"/>
        </w:rPr>
        <w:t>Васькина</w:t>
      </w:r>
      <w:proofErr w:type="gramEnd"/>
    </w:p>
    <w:p w:rsidR="00F13E65" w:rsidRDefault="00F13E65" w:rsidP="00F13E65">
      <w:pPr>
        <w:spacing w:before="0" w:beforeAutospacing="0"/>
        <w:rPr>
          <w:sz w:val="28"/>
          <w:szCs w:val="28"/>
        </w:rPr>
      </w:pPr>
    </w:p>
    <w:p w:rsidR="001158D1" w:rsidRDefault="001158D1" w:rsidP="00F13E65">
      <w:pPr>
        <w:spacing w:before="0" w:beforeAutospacing="0"/>
        <w:rPr>
          <w:sz w:val="28"/>
          <w:szCs w:val="28"/>
        </w:rPr>
      </w:pPr>
    </w:p>
    <w:p w:rsidR="001158D1" w:rsidRPr="003E0F9F" w:rsidRDefault="001158D1" w:rsidP="001158D1">
      <w:pPr>
        <w:pStyle w:val="ConsPlusNormal"/>
        <w:widowControl/>
        <w:spacing w:before="0" w:beforeAutospacing="0"/>
        <w:ind w:left="8460" w:firstLine="0"/>
        <w:outlineLvl w:val="2"/>
        <w:rPr>
          <w:rFonts w:ascii="Times New Roman" w:hAnsi="Times New Roman" w:cs="Times New Roman"/>
          <w:sz w:val="28"/>
          <w:szCs w:val="28"/>
        </w:rPr>
      </w:pPr>
      <w:r w:rsidRPr="003E0F9F">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1158D1" w:rsidRDefault="001158D1" w:rsidP="001158D1">
      <w:pPr>
        <w:autoSpaceDE w:val="0"/>
        <w:autoSpaceDN w:val="0"/>
        <w:adjustRightInd w:val="0"/>
        <w:spacing w:before="0" w:beforeAutospacing="0"/>
        <w:ind w:left="8460"/>
        <w:rPr>
          <w:sz w:val="28"/>
          <w:szCs w:val="28"/>
        </w:rPr>
      </w:pPr>
      <w:r>
        <w:rPr>
          <w:sz w:val="28"/>
          <w:szCs w:val="28"/>
        </w:rPr>
        <w:t>к постановлению администрации</w:t>
      </w:r>
    </w:p>
    <w:p w:rsidR="001158D1" w:rsidRDefault="001158D1" w:rsidP="001158D1">
      <w:pPr>
        <w:autoSpaceDE w:val="0"/>
        <w:autoSpaceDN w:val="0"/>
        <w:adjustRightInd w:val="0"/>
        <w:spacing w:before="0" w:beforeAutospacing="0"/>
        <w:ind w:left="8460"/>
        <w:rPr>
          <w:sz w:val="28"/>
          <w:szCs w:val="28"/>
        </w:rPr>
      </w:pPr>
      <w:proofErr w:type="spellStart"/>
      <w:r>
        <w:rPr>
          <w:sz w:val="28"/>
          <w:szCs w:val="28"/>
        </w:rPr>
        <w:t>Боготольского</w:t>
      </w:r>
      <w:proofErr w:type="spellEnd"/>
      <w:r>
        <w:rPr>
          <w:sz w:val="28"/>
          <w:szCs w:val="28"/>
        </w:rPr>
        <w:t xml:space="preserve"> района</w:t>
      </w:r>
    </w:p>
    <w:p w:rsidR="001158D1" w:rsidRDefault="001158D1" w:rsidP="001158D1">
      <w:pPr>
        <w:autoSpaceDE w:val="0"/>
        <w:autoSpaceDN w:val="0"/>
        <w:adjustRightInd w:val="0"/>
        <w:spacing w:before="0" w:beforeAutospacing="0"/>
        <w:ind w:left="8460"/>
        <w:rPr>
          <w:sz w:val="28"/>
          <w:szCs w:val="28"/>
        </w:rPr>
      </w:pPr>
      <w:r>
        <w:rPr>
          <w:sz w:val="28"/>
          <w:szCs w:val="28"/>
        </w:rPr>
        <w:t>от «23» мая 2014 г. № 288-п</w:t>
      </w:r>
    </w:p>
    <w:p w:rsidR="001158D1" w:rsidRDefault="001158D1" w:rsidP="001158D1">
      <w:pPr>
        <w:autoSpaceDE w:val="0"/>
        <w:autoSpaceDN w:val="0"/>
        <w:adjustRightInd w:val="0"/>
        <w:spacing w:before="0" w:beforeAutospacing="0"/>
        <w:ind w:left="8460"/>
        <w:rPr>
          <w:sz w:val="28"/>
          <w:szCs w:val="28"/>
        </w:rPr>
      </w:pPr>
    </w:p>
    <w:p w:rsidR="001158D1" w:rsidRDefault="001158D1" w:rsidP="001158D1">
      <w:pPr>
        <w:spacing w:before="0" w:beforeAutospacing="0"/>
        <w:jc w:val="center"/>
        <w:rPr>
          <w:sz w:val="28"/>
          <w:szCs w:val="28"/>
        </w:rPr>
      </w:pPr>
      <w:r w:rsidRPr="00933FDA">
        <w:rPr>
          <w:sz w:val="28"/>
          <w:szCs w:val="28"/>
        </w:rPr>
        <w:lastRenderedPageBreak/>
        <w:t>Прогноз сво</w:t>
      </w:r>
      <w:r>
        <w:rPr>
          <w:sz w:val="28"/>
          <w:szCs w:val="28"/>
        </w:rPr>
        <w:t>дных показателей муниципальных</w:t>
      </w:r>
      <w:r w:rsidRPr="00933FDA">
        <w:rPr>
          <w:sz w:val="28"/>
          <w:szCs w:val="28"/>
        </w:rPr>
        <w:t xml:space="preserve"> заданий на оказание </w:t>
      </w:r>
      <w:r>
        <w:rPr>
          <w:sz w:val="28"/>
          <w:szCs w:val="28"/>
        </w:rPr>
        <w:t>(выполнение) муниципальных услуг</w:t>
      </w:r>
      <w:r w:rsidRPr="00933FDA">
        <w:rPr>
          <w:sz w:val="28"/>
          <w:szCs w:val="28"/>
        </w:rPr>
        <w:t xml:space="preserve"> </w:t>
      </w:r>
      <w:r>
        <w:rPr>
          <w:sz w:val="28"/>
          <w:szCs w:val="28"/>
        </w:rPr>
        <w:t xml:space="preserve">(работ) районными муниципальными образовательными учреждениями по муниципальной </w:t>
      </w:r>
      <w:r w:rsidRPr="00933FDA">
        <w:rPr>
          <w:sz w:val="28"/>
          <w:szCs w:val="28"/>
        </w:rPr>
        <w:t xml:space="preserve"> программе</w:t>
      </w:r>
      <w:r>
        <w:rPr>
          <w:sz w:val="28"/>
          <w:szCs w:val="28"/>
        </w:rPr>
        <w:t xml:space="preserve"> </w:t>
      </w:r>
      <w:proofErr w:type="spellStart"/>
      <w:r>
        <w:rPr>
          <w:sz w:val="28"/>
          <w:szCs w:val="28"/>
        </w:rPr>
        <w:t>Боготольского</w:t>
      </w:r>
      <w:proofErr w:type="spellEnd"/>
      <w:r>
        <w:rPr>
          <w:sz w:val="28"/>
          <w:szCs w:val="28"/>
        </w:rPr>
        <w:t xml:space="preserve"> района</w:t>
      </w:r>
      <w:r w:rsidRPr="00933FDA">
        <w:rPr>
          <w:sz w:val="28"/>
          <w:szCs w:val="28"/>
        </w:rPr>
        <w:t xml:space="preserve"> </w:t>
      </w:r>
    </w:p>
    <w:p w:rsidR="001158D1" w:rsidRDefault="001158D1" w:rsidP="001158D1">
      <w:pPr>
        <w:spacing w:before="0" w:beforeAutospacing="0"/>
        <w:jc w:val="center"/>
        <w:rPr>
          <w:sz w:val="28"/>
          <w:szCs w:val="28"/>
        </w:rPr>
      </w:pPr>
      <w:r>
        <w:rPr>
          <w:sz w:val="28"/>
          <w:szCs w:val="28"/>
        </w:rPr>
        <w:t xml:space="preserve">«Развитие образования </w:t>
      </w:r>
      <w:proofErr w:type="spellStart"/>
      <w:r>
        <w:rPr>
          <w:sz w:val="28"/>
          <w:szCs w:val="28"/>
        </w:rPr>
        <w:t>Боготольского</w:t>
      </w:r>
      <w:proofErr w:type="spellEnd"/>
      <w:r>
        <w:rPr>
          <w:sz w:val="28"/>
          <w:szCs w:val="28"/>
        </w:rPr>
        <w:t xml:space="preserve"> района на 2014 - 2016 годы»</w:t>
      </w:r>
    </w:p>
    <w:p w:rsidR="001158D1" w:rsidRPr="002E0587" w:rsidRDefault="001158D1" w:rsidP="001158D1">
      <w:pPr>
        <w:spacing w:before="0" w:beforeAutospacing="0"/>
        <w:jc w:val="center"/>
        <w:rPr>
          <w:sz w:val="20"/>
          <w:szCs w:val="20"/>
        </w:rPr>
      </w:pPr>
    </w:p>
    <w:tbl>
      <w:tblPr>
        <w:tblW w:w="15182" w:type="dxa"/>
        <w:tblInd w:w="-34" w:type="dxa"/>
        <w:tblLook w:val="04A0" w:firstRow="1" w:lastRow="0" w:firstColumn="1" w:lastColumn="0" w:noHBand="0" w:noVBand="1"/>
      </w:tblPr>
      <w:tblGrid>
        <w:gridCol w:w="2552"/>
        <w:gridCol w:w="1202"/>
        <w:gridCol w:w="1131"/>
        <w:gridCol w:w="1440"/>
        <w:gridCol w:w="1271"/>
        <w:gridCol w:w="1271"/>
        <w:gridCol w:w="1202"/>
        <w:gridCol w:w="1131"/>
        <w:gridCol w:w="1440"/>
        <w:gridCol w:w="1271"/>
        <w:gridCol w:w="1271"/>
      </w:tblGrid>
      <w:tr w:rsidR="001158D1" w:rsidRPr="00933FDA" w:rsidTr="001158D1">
        <w:trPr>
          <w:trHeight w:val="300"/>
        </w:trPr>
        <w:tc>
          <w:tcPr>
            <w:tcW w:w="2552" w:type="dxa"/>
            <w:vMerge w:val="restart"/>
            <w:tcBorders>
              <w:top w:val="single" w:sz="4" w:space="0" w:color="auto"/>
              <w:left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r w:rsidRPr="00933FDA">
              <w:t>Наименование услуги, показателя объема услуги</w:t>
            </w:r>
            <w:r>
              <w:t xml:space="preserve"> (работы)</w:t>
            </w:r>
          </w:p>
        </w:tc>
        <w:tc>
          <w:tcPr>
            <w:tcW w:w="6315" w:type="dxa"/>
            <w:gridSpan w:val="5"/>
            <w:tcBorders>
              <w:top w:val="single" w:sz="4" w:space="0" w:color="auto"/>
              <w:left w:val="nil"/>
              <w:bottom w:val="single" w:sz="4" w:space="0" w:color="auto"/>
              <w:right w:val="single" w:sz="4" w:space="0" w:color="auto"/>
            </w:tcBorders>
            <w:shd w:val="clear" w:color="auto" w:fill="auto"/>
            <w:noWrap/>
            <w:vAlign w:val="center"/>
            <w:hideMark/>
          </w:tcPr>
          <w:p w:rsidR="001158D1" w:rsidRPr="004817C5" w:rsidRDefault="001158D1" w:rsidP="001158D1">
            <w:pPr>
              <w:spacing w:before="0" w:beforeAutospacing="0"/>
              <w:jc w:val="center"/>
            </w:pPr>
            <w:r w:rsidRPr="00933FDA">
              <w:t>Значение показателя объема услуги</w:t>
            </w:r>
            <w:r>
              <w:t xml:space="preserve"> (работы)</w:t>
            </w:r>
          </w:p>
        </w:tc>
        <w:tc>
          <w:tcPr>
            <w:tcW w:w="6315" w:type="dxa"/>
            <w:gridSpan w:val="5"/>
            <w:tcBorders>
              <w:top w:val="single" w:sz="4" w:space="0" w:color="auto"/>
              <w:left w:val="nil"/>
              <w:bottom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proofErr w:type="gramStart"/>
            <w:r w:rsidRPr="00933FDA">
              <w:t xml:space="preserve">Расходы </w:t>
            </w:r>
            <w:r>
              <w:t>районного</w:t>
            </w:r>
            <w:r w:rsidRPr="00933FDA">
              <w:t xml:space="preserve"> бюджета</w:t>
            </w:r>
            <w:r>
              <w:t xml:space="preserve"> (бюджета района)</w:t>
            </w:r>
            <w:r w:rsidRPr="00933FDA">
              <w:t xml:space="preserve"> на оказание </w:t>
            </w:r>
            <w:r>
              <w:t>(выполнение) муниципальной</w:t>
            </w:r>
            <w:r w:rsidRPr="00933FDA">
              <w:t xml:space="preserve"> услуги</w:t>
            </w:r>
            <w:r>
              <w:t xml:space="preserve"> (работы)</w:t>
            </w:r>
            <w:r w:rsidRPr="00933FDA">
              <w:t>, тыс. руб.</w:t>
            </w:r>
            <w:proofErr w:type="gramEnd"/>
          </w:p>
        </w:tc>
      </w:tr>
      <w:tr w:rsidR="001158D1" w:rsidRPr="00933FDA" w:rsidTr="001158D1">
        <w:trPr>
          <w:trHeight w:val="300"/>
        </w:trPr>
        <w:tc>
          <w:tcPr>
            <w:tcW w:w="2552" w:type="dxa"/>
            <w:vMerge/>
            <w:tcBorders>
              <w:left w:val="single" w:sz="4" w:space="0" w:color="auto"/>
              <w:bottom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p>
        </w:tc>
        <w:tc>
          <w:tcPr>
            <w:tcW w:w="1202" w:type="dxa"/>
            <w:tcBorders>
              <w:top w:val="nil"/>
              <w:left w:val="nil"/>
              <w:bottom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r w:rsidRPr="004817C5">
              <w:rPr>
                <w:sz w:val="23"/>
                <w:szCs w:val="23"/>
              </w:rPr>
              <w:t xml:space="preserve">Отчетный </w:t>
            </w:r>
            <w:proofErr w:type="spellStart"/>
            <w:proofErr w:type="gramStart"/>
            <w:r w:rsidRPr="004817C5">
              <w:rPr>
                <w:sz w:val="23"/>
                <w:szCs w:val="23"/>
              </w:rPr>
              <w:t>финансо</w:t>
            </w:r>
            <w:proofErr w:type="spellEnd"/>
            <w:r w:rsidRPr="004817C5">
              <w:rPr>
                <w:sz w:val="23"/>
                <w:szCs w:val="23"/>
              </w:rPr>
              <w:t>-вый</w:t>
            </w:r>
            <w:proofErr w:type="gramEnd"/>
            <w:r w:rsidRPr="004817C5">
              <w:rPr>
                <w:sz w:val="23"/>
                <w:szCs w:val="23"/>
              </w:rPr>
              <w:t xml:space="preserve"> год</w:t>
            </w:r>
          </w:p>
        </w:tc>
        <w:tc>
          <w:tcPr>
            <w:tcW w:w="1131" w:type="dxa"/>
            <w:tcBorders>
              <w:top w:val="nil"/>
              <w:left w:val="nil"/>
              <w:bottom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r w:rsidRPr="004817C5">
              <w:rPr>
                <w:sz w:val="23"/>
                <w:szCs w:val="23"/>
              </w:rPr>
              <w:t xml:space="preserve">Текущий </w:t>
            </w:r>
            <w:proofErr w:type="spellStart"/>
            <w:proofErr w:type="gramStart"/>
            <w:r w:rsidRPr="004817C5">
              <w:rPr>
                <w:sz w:val="23"/>
                <w:szCs w:val="23"/>
              </w:rPr>
              <w:t>финансо</w:t>
            </w:r>
            <w:proofErr w:type="spellEnd"/>
            <w:r w:rsidRPr="004817C5">
              <w:rPr>
                <w:sz w:val="23"/>
                <w:szCs w:val="23"/>
              </w:rPr>
              <w:t>-вый</w:t>
            </w:r>
            <w:proofErr w:type="gramEnd"/>
            <w:r w:rsidRPr="004817C5">
              <w:rPr>
                <w:sz w:val="23"/>
                <w:szCs w:val="23"/>
              </w:rPr>
              <w:t xml:space="preserve"> год</w:t>
            </w:r>
          </w:p>
        </w:tc>
        <w:tc>
          <w:tcPr>
            <w:tcW w:w="1440" w:type="dxa"/>
            <w:tcBorders>
              <w:top w:val="nil"/>
              <w:left w:val="nil"/>
              <w:bottom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r w:rsidRPr="004817C5">
              <w:rPr>
                <w:sz w:val="23"/>
                <w:szCs w:val="23"/>
              </w:rPr>
              <w:t>Очередной финансовый год</w:t>
            </w:r>
          </w:p>
        </w:tc>
        <w:tc>
          <w:tcPr>
            <w:tcW w:w="1271" w:type="dxa"/>
            <w:tcBorders>
              <w:top w:val="nil"/>
              <w:left w:val="nil"/>
              <w:bottom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r w:rsidRPr="004817C5">
              <w:t>Первый год планового периода</w:t>
            </w:r>
          </w:p>
        </w:tc>
        <w:tc>
          <w:tcPr>
            <w:tcW w:w="1271" w:type="dxa"/>
            <w:tcBorders>
              <w:top w:val="nil"/>
              <w:left w:val="nil"/>
              <w:bottom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r w:rsidRPr="004817C5">
              <w:t>Второй год планового периода</w:t>
            </w:r>
          </w:p>
        </w:tc>
        <w:tc>
          <w:tcPr>
            <w:tcW w:w="1202" w:type="dxa"/>
            <w:tcBorders>
              <w:top w:val="nil"/>
              <w:left w:val="nil"/>
              <w:bottom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r w:rsidRPr="004817C5">
              <w:rPr>
                <w:sz w:val="23"/>
                <w:szCs w:val="23"/>
              </w:rPr>
              <w:t xml:space="preserve">Отчетный </w:t>
            </w:r>
            <w:proofErr w:type="spellStart"/>
            <w:proofErr w:type="gramStart"/>
            <w:r w:rsidRPr="004817C5">
              <w:rPr>
                <w:sz w:val="23"/>
                <w:szCs w:val="23"/>
              </w:rPr>
              <w:t>финансо</w:t>
            </w:r>
            <w:proofErr w:type="spellEnd"/>
            <w:r w:rsidRPr="004817C5">
              <w:rPr>
                <w:sz w:val="23"/>
                <w:szCs w:val="23"/>
              </w:rPr>
              <w:t>-вый</w:t>
            </w:r>
            <w:proofErr w:type="gramEnd"/>
            <w:r w:rsidRPr="004817C5">
              <w:rPr>
                <w:sz w:val="23"/>
                <w:szCs w:val="23"/>
              </w:rPr>
              <w:t xml:space="preserve"> год</w:t>
            </w:r>
          </w:p>
        </w:tc>
        <w:tc>
          <w:tcPr>
            <w:tcW w:w="1131" w:type="dxa"/>
            <w:tcBorders>
              <w:top w:val="nil"/>
              <w:left w:val="nil"/>
              <w:bottom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r w:rsidRPr="004817C5">
              <w:rPr>
                <w:sz w:val="23"/>
                <w:szCs w:val="23"/>
              </w:rPr>
              <w:t xml:space="preserve">Текущий </w:t>
            </w:r>
            <w:proofErr w:type="spellStart"/>
            <w:proofErr w:type="gramStart"/>
            <w:r w:rsidRPr="004817C5">
              <w:rPr>
                <w:sz w:val="23"/>
                <w:szCs w:val="23"/>
              </w:rPr>
              <w:t>финансо</w:t>
            </w:r>
            <w:proofErr w:type="spellEnd"/>
            <w:r w:rsidRPr="004817C5">
              <w:rPr>
                <w:sz w:val="23"/>
                <w:szCs w:val="23"/>
              </w:rPr>
              <w:t>-вый</w:t>
            </w:r>
            <w:proofErr w:type="gramEnd"/>
            <w:r w:rsidRPr="004817C5">
              <w:rPr>
                <w:sz w:val="23"/>
                <w:szCs w:val="23"/>
              </w:rPr>
              <w:t xml:space="preserve"> год</w:t>
            </w:r>
          </w:p>
        </w:tc>
        <w:tc>
          <w:tcPr>
            <w:tcW w:w="1440" w:type="dxa"/>
            <w:tcBorders>
              <w:top w:val="nil"/>
              <w:left w:val="nil"/>
              <w:bottom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r w:rsidRPr="004817C5">
              <w:rPr>
                <w:sz w:val="23"/>
                <w:szCs w:val="23"/>
              </w:rPr>
              <w:t>Очередной финансовый год</w:t>
            </w:r>
          </w:p>
        </w:tc>
        <w:tc>
          <w:tcPr>
            <w:tcW w:w="1271" w:type="dxa"/>
            <w:tcBorders>
              <w:top w:val="nil"/>
              <w:left w:val="nil"/>
              <w:bottom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r w:rsidRPr="004817C5">
              <w:t>Первый год планового периода</w:t>
            </w:r>
          </w:p>
        </w:tc>
        <w:tc>
          <w:tcPr>
            <w:tcW w:w="1271" w:type="dxa"/>
            <w:tcBorders>
              <w:top w:val="nil"/>
              <w:left w:val="nil"/>
              <w:bottom w:val="single" w:sz="4" w:space="0" w:color="auto"/>
              <w:right w:val="single" w:sz="4" w:space="0" w:color="auto"/>
            </w:tcBorders>
            <w:shd w:val="clear" w:color="auto" w:fill="auto"/>
            <w:noWrap/>
            <w:vAlign w:val="center"/>
            <w:hideMark/>
          </w:tcPr>
          <w:p w:rsidR="001158D1" w:rsidRPr="00933FDA" w:rsidRDefault="001158D1" w:rsidP="001158D1">
            <w:pPr>
              <w:spacing w:before="0" w:beforeAutospacing="0"/>
              <w:jc w:val="center"/>
            </w:pPr>
            <w:r w:rsidRPr="004817C5">
              <w:t>Второй год планового периода</w:t>
            </w:r>
          </w:p>
        </w:tc>
      </w:tr>
      <w:tr w:rsidR="001158D1" w:rsidRPr="00933FDA" w:rsidTr="001158D1">
        <w:trPr>
          <w:trHeight w:val="300"/>
        </w:trPr>
        <w:tc>
          <w:tcPr>
            <w:tcW w:w="1518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158D1" w:rsidRPr="00B333CF" w:rsidRDefault="001158D1" w:rsidP="001158D1">
            <w:pPr>
              <w:pStyle w:val="a7"/>
              <w:spacing w:before="0" w:beforeAutospacing="0"/>
              <w:jc w:val="left"/>
            </w:pPr>
            <w:r>
              <w:t>1.</w:t>
            </w:r>
            <w:r w:rsidRPr="00B333CF">
              <w:t>Организация предоставления общедоступного дошкольного образования</w:t>
            </w:r>
          </w:p>
        </w:tc>
      </w:tr>
      <w:tr w:rsidR="001158D1" w:rsidRPr="00933FDA" w:rsidTr="001158D1">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158D1" w:rsidRPr="00933FDA" w:rsidRDefault="001158D1" w:rsidP="001158D1">
            <w:pPr>
              <w:spacing w:before="0" w:beforeAutospacing="0"/>
              <w:rPr>
                <w:sz w:val="20"/>
                <w:szCs w:val="20"/>
              </w:rPr>
            </w:pPr>
            <w:r w:rsidRPr="00933FDA">
              <w:rPr>
                <w:sz w:val="20"/>
                <w:szCs w:val="20"/>
              </w:rPr>
              <w:t>Подпрограмма 1</w:t>
            </w:r>
            <w:r>
              <w:rPr>
                <w:sz w:val="20"/>
                <w:szCs w:val="20"/>
              </w:rPr>
              <w:t xml:space="preserve"> </w:t>
            </w:r>
          </w:p>
        </w:tc>
        <w:tc>
          <w:tcPr>
            <w:tcW w:w="1202" w:type="dxa"/>
            <w:tcBorders>
              <w:top w:val="nil"/>
              <w:left w:val="nil"/>
              <w:bottom w:val="single" w:sz="4" w:space="0" w:color="auto"/>
              <w:right w:val="nil"/>
            </w:tcBorders>
            <w:shd w:val="clear" w:color="auto" w:fill="auto"/>
            <w:noWrap/>
            <w:hideMark/>
          </w:tcPr>
          <w:p w:rsidR="001158D1" w:rsidRPr="00933FDA" w:rsidRDefault="001158D1" w:rsidP="001158D1">
            <w:pPr>
              <w:spacing w:before="0" w:beforeAutospacing="0"/>
              <w:jc w:val="center"/>
            </w:pPr>
          </w:p>
        </w:tc>
        <w:tc>
          <w:tcPr>
            <w:tcW w:w="1131" w:type="dxa"/>
            <w:tcBorders>
              <w:top w:val="nil"/>
              <w:left w:val="single" w:sz="4" w:space="0" w:color="auto"/>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440"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02" w:type="dxa"/>
            <w:tcBorders>
              <w:top w:val="nil"/>
              <w:left w:val="single" w:sz="4" w:space="0" w:color="auto"/>
              <w:bottom w:val="single" w:sz="4" w:space="0" w:color="auto"/>
              <w:right w:val="nil"/>
            </w:tcBorders>
            <w:shd w:val="clear" w:color="auto" w:fill="auto"/>
            <w:noWrap/>
            <w:hideMark/>
          </w:tcPr>
          <w:p w:rsidR="001158D1" w:rsidRPr="00933FDA" w:rsidRDefault="001158D1" w:rsidP="001158D1">
            <w:pPr>
              <w:spacing w:before="0" w:beforeAutospacing="0"/>
              <w:jc w:val="center"/>
            </w:pPr>
            <w:r>
              <w:t>16603,1</w:t>
            </w:r>
          </w:p>
        </w:tc>
        <w:tc>
          <w:tcPr>
            <w:tcW w:w="1131" w:type="dxa"/>
            <w:tcBorders>
              <w:top w:val="nil"/>
              <w:left w:val="single" w:sz="4" w:space="0" w:color="auto"/>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18393,1</w:t>
            </w:r>
          </w:p>
        </w:tc>
        <w:tc>
          <w:tcPr>
            <w:tcW w:w="1440"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13237,7</w:t>
            </w: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13242,2</w:t>
            </w: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7945,3</w:t>
            </w:r>
          </w:p>
        </w:tc>
      </w:tr>
      <w:tr w:rsidR="001158D1" w:rsidRPr="00933FDA" w:rsidTr="001158D1">
        <w:trPr>
          <w:trHeight w:val="300"/>
        </w:trPr>
        <w:tc>
          <w:tcPr>
            <w:tcW w:w="2552" w:type="dxa"/>
            <w:tcBorders>
              <w:top w:val="nil"/>
              <w:left w:val="single" w:sz="4" w:space="0" w:color="auto"/>
              <w:bottom w:val="single" w:sz="4" w:space="0" w:color="auto"/>
              <w:right w:val="single" w:sz="4" w:space="0" w:color="auto"/>
            </w:tcBorders>
            <w:shd w:val="clear" w:color="auto" w:fill="auto"/>
          </w:tcPr>
          <w:p w:rsidR="001158D1" w:rsidRPr="00933FDA" w:rsidRDefault="001158D1" w:rsidP="001158D1">
            <w:pPr>
              <w:spacing w:before="0" w:beforeAutospacing="0"/>
              <w:jc w:val="left"/>
              <w:rPr>
                <w:sz w:val="20"/>
                <w:szCs w:val="20"/>
              </w:rPr>
            </w:pPr>
            <w:r>
              <w:rPr>
                <w:sz w:val="20"/>
                <w:szCs w:val="20"/>
              </w:rPr>
              <w:t>Обеспечение деятельности (оказание услуг) подведомственных дошкольных образовательных учреждений</w:t>
            </w:r>
          </w:p>
        </w:tc>
        <w:tc>
          <w:tcPr>
            <w:tcW w:w="1202" w:type="dxa"/>
            <w:tcBorders>
              <w:top w:val="nil"/>
              <w:left w:val="nil"/>
              <w:bottom w:val="single" w:sz="4" w:space="0" w:color="auto"/>
              <w:right w:val="nil"/>
            </w:tcBorders>
            <w:shd w:val="clear" w:color="auto" w:fill="auto"/>
            <w:noWrap/>
          </w:tcPr>
          <w:p w:rsidR="001158D1" w:rsidRPr="00933FDA" w:rsidRDefault="001158D1" w:rsidP="001158D1">
            <w:pPr>
              <w:spacing w:before="0" w:beforeAutospacing="0"/>
              <w:jc w:val="center"/>
            </w:pPr>
          </w:p>
        </w:tc>
        <w:tc>
          <w:tcPr>
            <w:tcW w:w="1131" w:type="dxa"/>
            <w:tcBorders>
              <w:top w:val="nil"/>
              <w:left w:val="single" w:sz="4" w:space="0" w:color="auto"/>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p>
        </w:tc>
        <w:tc>
          <w:tcPr>
            <w:tcW w:w="1440"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p>
        </w:tc>
        <w:tc>
          <w:tcPr>
            <w:tcW w:w="1202" w:type="dxa"/>
            <w:tcBorders>
              <w:top w:val="nil"/>
              <w:left w:val="single" w:sz="4" w:space="0" w:color="auto"/>
              <w:bottom w:val="single" w:sz="4" w:space="0" w:color="auto"/>
              <w:right w:val="nil"/>
            </w:tcBorders>
            <w:shd w:val="clear" w:color="auto" w:fill="auto"/>
            <w:noWrap/>
          </w:tcPr>
          <w:p w:rsidR="001158D1" w:rsidRPr="00933FDA" w:rsidRDefault="001158D1" w:rsidP="001158D1">
            <w:pPr>
              <w:spacing w:before="0" w:beforeAutospacing="0"/>
              <w:jc w:val="center"/>
            </w:pPr>
            <w:r>
              <w:t>16603,1</w:t>
            </w:r>
          </w:p>
        </w:tc>
        <w:tc>
          <w:tcPr>
            <w:tcW w:w="1131" w:type="dxa"/>
            <w:tcBorders>
              <w:top w:val="nil"/>
              <w:left w:val="single" w:sz="4" w:space="0" w:color="auto"/>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r>
              <w:t>18393,1</w:t>
            </w:r>
          </w:p>
        </w:tc>
        <w:tc>
          <w:tcPr>
            <w:tcW w:w="1440"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r>
              <w:t>13237,7</w:t>
            </w:r>
          </w:p>
        </w:tc>
        <w:tc>
          <w:tcPr>
            <w:tcW w:w="1271"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r>
              <w:t>13242,2</w:t>
            </w:r>
          </w:p>
        </w:tc>
        <w:tc>
          <w:tcPr>
            <w:tcW w:w="1271"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r>
              <w:t>7945,3</w:t>
            </w:r>
          </w:p>
        </w:tc>
      </w:tr>
      <w:tr w:rsidR="001158D1" w:rsidRPr="00933FDA" w:rsidTr="001158D1">
        <w:trPr>
          <w:trHeight w:val="300"/>
        </w:trPr>
        <w:tc>
          <w:tcPr>
            <w:tcW w:w="15182" w:type="dxa"/>
            <w:gridSpan w:val="11"/>
            <w:tcBorders>
              <w:top w:val="nil"/>
              <w:left w:val="single" w:sz="4" w:space="0" w:color="auto"/>
              <w:bottom w:val="single" w:sz="4" w:space="0" w:color="auto"/>
              <w:right w:val="single" w:sz="4" w:space="0" w:color="auto"/>
            </w:tcBorders>
            <w:shd w:val="clear" w:color="auto" w:fill="auto"/>
            <w:hideMark/>
          </w:tcPr>
          <w:p w:rsidR="001158D1" w:rsidRPr="00B333CF" w:rsidRDefault="001158D1" w:rsidP="001158D1">
            <w:pPr>
              <w:pStyle w:val="a7"/>
              <w:spacing w:before="0" w:beforeAutospacing="0"/>
              <w:jc w:val="left"/>
            </w:pPr>
            <w:r>
              <w:t>2.</w:t>
            </w:r>
            <w:r w:rsidRPr="00B333CF">
              <w:t>Организация предоставления общедоступного начального общего образования по общеобразовательным программам</w:t>
            </w:r>
          </w:p>
        </w:tc>
      </w:tr>
      <w:tr w:rsidR="001158D1" w:rsidRPr="00933FDA" w:rsidTr="001158D1">
        <w:trPr>
          <w:trHeight w:val="300"/>
        </w:trPr>
        <w:tc>
          <w:tcPr>
            <w:tcW w:w="15182" w:type="dxa"/>
            <w:gridSpan w:val="11"/>
            <w:tcBorders>
              <w:top w:val="nil"/>
              <w:left w:val="single" w:sz="4" w:space="0" w:color="auto"/>
              <w:bottom w:val="single" w:sz="4" w:space="0" w:color="auto"/>
              <w:right w:val="single" w:sz="4" w:space="0" w:color="auto"/>
            </w:tcBorders>
            <w:shd w:val="clear" w:color="auto" w:fill="auto"/>
          </w:tcPr>
          <w:p w:rsidR="001158D1" w:rsidRPr="00B333CF" w:rsidRDefault="001158D1" w:rsidP="001158D1">
            <w:pPr>
              <w:pStyle w:val="a7"/>
              <w:spacing w:before="0" w:beforeAutospacing="0"/>
              <w:jc w:val="left"/>
            </w:pPr>
            <w:r>
              <w:t>3.Организация предоставления общедоступного основного общего образования по общеобразовательным программам</w:t>
            </w:r>
          </w:p>
        </w:tc>
      </w:tr>
      <w:tr w:rsidR="001158D1" w:rsidRPr="00933FDA" w:rsidTr="001158D1">
        <w:trPr>
          <w:trHeight w:val="300"/>
        </w:trPr>
        <w:tc>
          <w:tcPr>
            <w:tcW w:w="15182" w:type="dxa"/>
            <w:gridSpan w:val="11"/>
            <w:tcBorders>
              <w:top w:val="nil"/>
              <w:left w:val="single" w:sz="4" w:space="0" w:color="auto"/>
              <w:bottom w:val="single" w:sz="4" w:space="0" w:color="auto"/>
              <w:right w:val="single" w:sz="4" w:space="0" w:color="auto"/>
            </w:tcBorders>
            <w:shd w:val="clear" w:color="auto" w:fill="auto"/>
          </w:tcPr>
          <w:p w:rsidR="001158D1" w:rsidRDefault="001158D1" w:rsidP="001158D1">
            <w:pPr>
              <w:pStyle w:val="a7"/>
              <w:spacing w:before="0" w:beforeAutospacing="0"/>
              <w:jc w:val="left"/>
            </w:pPr>
            <w:r>
              <w:t>4.Организация предоставления общедоступного  среднего (полного) общего образования по общеобразовательным программам</w:t>
            </w:r>
          </w:p>
        </w:tc>
      </w:tr>
      <w:tr w:rsidR="001158D1" w:rsidRPr="00933FDA" w:rsidTr="001158D1">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1158D1" w:rsidRPr="00933FDA" w:rsidRDefault="001158D1" w:rsidP="001158D1">
            <w:pPr>
              <w:spacing w:before="0" w:beforeAutospacing="0"/>
              <w:rPr>
                <w:sz w:val="20"/>
                <w:szCs w:val="20"/>
              </w:rPr>
            </w:pPr>
            <w:r>
              <w:rPr>
                <w:sz w:val="20"/>
                <w:szCs w:val="20"/>
              </w:rPr>
              <w:t>Подпрограмма 1</w:t>
            </w:r>
          </w:p>
        </w:tc>
        <w:tc>
          <w:tcPr>
            <w:tcW w:w="1202" w:type="dxa"/>
            <w:tcBorders>
              <w:top w:val="nil"/>
              <w:left w:val="nil"/>
              <w:bottom w:val="single" w:sz="4" w:space="0" w:color="auto"/>
              <w:right w:val="nil"/>
            </w:tcBorders>
            <w:shd w:val="clear" w:color="auto" w:fill="auto"/>
            <w:noWrap/>
            <w:hideMark/>
          </w:tcPr>
          <w:p w:rsidR="001158D1" w:rsidRPr="00933FDA" w:rsidRDefault="001158D1" w:rsidP="001158D1">
            <w:pPr>
              <w:spacing w:before="0" w:beforeAutospacing="0"/>
              <w:jc w:val="center"/>
            </w:pPr>
          </w:p>
        </w:tc>
        <w:tc>
          <w:tcPr>
            <w:tcW w:w="1131" w:type="dxa"/>
            <w:tcBorders>
              <w:top w:val="nil"/>
              <w:left w:val="single" w:sz="4" w:space="0" w:color="auto"/>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440"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02" w:type="dxa"/>
            <w:tcBorders>
              <w:top w:val="nil"/>
              <w:left w:val="single" w:sz="4" w:space="0" w:color="auto"/>
              <w:bottom w:val="single" w:sz="4" w:space="0" w:color="auto"/>
              <w:right w:val="nil"/>
            </w:tcBorders>
            <w:shd w:val="clear" w:color="auto" w:fill="auto"/>
            <w:noWrap/>
            <w:hideMark/>
          </w:tcPr>
          <w:p w:rsidR="001158D1" w:rsidRPr="00933FDA" w:rsidRDefault="001158D1" w:rsidP="001158D1">
            <w:pPr>
              <w:spacing w:before="0" w:beforeAutospacing="0"/>
              <w:jc w:val="center"/>
            </w:pPr>
            <w:r>
              <w:t>22757,3</w:t>
            </w:r>
          </w:p>
        </w:tc>
        <w:tc>
          <w:tcPr>
            <w:tcW w:w="1131" w:type="dxa"/>
            <w:tcBorders>
              <w:top w:val="nil"/>
              <w:left w:val="single" w:sz="4" w:space="0" w:color="auto"/>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28760,9</w:t>
            </w:r>
          </w:p>
        </w:tc>
        <w:tc>
          <w:tcPr>
            <w:tcW w:w="1440"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41117,9</w:t>
            </w: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24831,2</w:t>
            </w: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20772,4</w:t>
            </w:r>
          </w:p>
        </w:tc>
      </w:tr>
      <w:tr w:rsidR="001158D1" w:rsidRPr="00933FDA" w:rsidTr="001158D1">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1158D1" w:rsidRPr="00933FDA" w:rsidRDefault="001158D1" w:rsidP="001158D1">
            <w:pPr>
              <w:spacing w:before="0" w:beforeAutospacing="0"/>
              <w:jc w:val="left"/>
              <w:rPr>
                <w:sz w:val="20"/>
                <w:szCs w:val="20"/>
              </w:rPr>
            </w:pPr>
            <w:r>
              <w:rPr>
                <w:sz w:val="20"/>
                <w:szCs w:val="20"/>
              </w:rPr>
              <w:t>Обеспечение деятельности (оказание услуг) подведомственных общеобразовательных учреждений</w:t>
            </w:r>
          </w:p>
        </w:tc>
        <w:tc>
          <w:tcPr>
            <w:tcW w:w="1202" w:type="dxa"/>
            <w:tcBorders>
              <w:top w:val="nil"/>
              <w:left w:val="nil"/>
              <w:bottom w:val="single" w:sz="4" w:space="0" w:color="auto"/>
              <w:right w:val="nil"/>
            </w:tcBorders>
            <w:shd w:val="clear" w:color="auto" w:fill="auto"/>
            <w:noWrap/>
            <w:hideMark/>
          </w:tcPr>
          <w:p w:rsidR="001158D1" w:rsidRPr="00933FDA" w:rsidRDefault="001158D1" w:rsidP="001158D1">
            <w:pPr>
              <w:spacing w:before="0" w:beforeAutospacing="0"/>
              <w:jc w:val="center"/>
            </w:pPr>
          </w:p>
        </w:tc>
        <w:tc>
          <w:tcPr>
            <w:tcW w:w="1131" w:type="dxa"/>
            <w:tcBorders>
              <w:top w:val="nil"/>
              <w:left w:val="single" w:sz="4" w:space="0" w:color="auto"/>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440"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02" w:type="dxa"/>
            <w:tcBorders>
              <w:top w:val="nil"/>
              <w:left w:val="single" w:sz="4" w:space="0" w:color="auto"/>
              <w:bottom w:val="single" w:sz="4" w:space="0" w:color="auto"/>
              <w:right w:val="nil"/>
            </w:tcBorders>
            <w:shd w:val="clear" w:color="auto" w:fill="auto"/>
            <w:noWrap/>
            <w:hideMark/>
          </w:tcPr>
          <w:p w:rsidR="001158D1" w:rsidRPr="00933FDA" w:rsidRDefault="001158D1" w:rsidP="001158D1">
            <w:pPr>
              <w:spacing w:before="0" w:beforeAutospacing="0"/>
              <w:jc w:val="center"/>
            </w:pPr>
            <w:r>
              <w:t>22757,3</w:t>
            </w:r>
          </w:p>
        </w:tc>
        <w:tc>
          <w:tcPr>
            <w:tcW w:w="1131" w:type="dxa"/>
            <w:tcBorders>
              <w:top w:val="nil"/>
              <w:left w:val="single" w:sz="4" w:space="0" w:color="auto"/>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28760,9</w:t>
            </w:r>
          </w:p>
        </w:tc>
        <w:tc>
          <w:tcPr>
            <w:tcW w:w="1440"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41117,9</w:t>
            </w: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24831,2</w:t>
            </w: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20772,4</w:t>
            </w:r>
          </w:p>
        </w:tc>
      </w:tr>
      <w:tr w:rsidR="001158D1" w:rsidRPr="00933FDA" w:rsidTr="001158D1">
        <w:trPr>
          <w:trHeight w:val="300"/>
        </w:trPr>
        <w:tc>
          <w:tcPr>
            <w:tcW w:w="15182" w:type="dxa"/>
            <w:gridSpan w:val="11"/>
            <w:tcBorders>
              <w:top w:val="nil"/>
              <w:left w:val="single" w:sz="4" w:space="0" w:color="auto"/>
              <w:bottom w:val="single" w:sz="4" w:space="0" w:color="auto"/>
              <w:right w:val="single" w:sz="4" w:space="0" w:color="auto"/>
            </w:tcBorders>
            <w:shd w:val="clear" w:color="auto" w:fill="auto"/>
          </w:tcPr>
          <w:p w:rsidR="001158D1" w:rsidRDefault="001158D1" w:rsidP="001158D1">
            <w:pPr>
              <w:pStyle w:val="a7"/>
              <w:spacing w:before="0" w:beforeAutospacing="0"/>
              <w:jc w:val="left"/>
            </w:pPr>
            <w:r>
              <w:t xml:space="preserve">5.Организация предоставления общедоступного начального общего, основного общего образования по программам специального (коррекционного) образования </w:t>
            </w:r>
          </w:p>
          <w:p w:rsidR="001158D1" w:rsidRDefault="001158D1" w:rsidP="001158D1">
            <w:pPr>
              <w:spacing w:before="0" w:beforeAutospacing="0"/>
              <w:jc w:val="center"/>
            </w:pPr>
            <w:r>
              <w:rPr>
                <w:sz w:val="20"/>
                <w:szCs w:val="20"/>
                <w:lang w:val="en-US"/>
              </w:rPr>
              <w:t>VIII</w:t>
            </w:r>
            <w:r w:rsidRPr="00B333CF">
              <w:rPr>
                <w:sz w:val="20"/>
                <w:szCs w:val="20"/>
              </w:rPr>
              <w:t xml:space="preserve"> </w:t>
            </w:r>
            <w:r>
              <w:rPr>
                <w:sz w:val="20"/>
                <w:szCs w:val="20"/>
              </w:rPr>
              <w:t>вида</w:t>
            </w:r>
          </w:p>
        </w:tc>
      </w:tr>
      <w:tr w:rsidR="001158D1" w:rsidRPr="00933FDA" w:rsidTr="001158D1">
        <w:trPr>
          <w:trHeight w:val="300"/>
        </w:trPr>
        <w:tc>
          <w:tcPr>
            <w:tcW w:w="2552" w:type="dxa"/>
            <w:tcBorders>
              <w:top w:val="nil"/>
              <w:left w:val="single" w:sz="4" w:space="0" w:color="auto"/>
              <w:bottom w:val="single" w:sz="4" w:space="0" w:color="auto"/>
              <w:right w:val="single" w:sz="4" w:space="0" w:color="auto"/>
            </w:tcBorders>
            <w:shd w:val="clear" w:color="auto" w:fill="auto"/>
          </w:tcPr>
          <w:p w:rsidR="001158D1" w:rsidRDefault="001158D1" w:rsidP="001158D1">
            <w:pPr>
              <w:spacing w:before="0" w:beforeAutospacing="0"/>
              <w:rPr>
                <w:sz w:val="20"/>
                <w:szCs w:val="20"/>
              </w:rPr>
            </w:pPr>
            <w:r>
              <w:rPr>
                <w:sz w:val="20"/>
                <w:szCs w:val="20"/>
              </w:rPr>
              <w:t>Подпрограмма 1</w:t>
            </w:r>
          </w:p>
        </w:tc>
        <w:tc>
          <w:tcPr>
            <w:tcW w:w="1202" w:type="dxa"/>
            <w:tcBorders>
              <w:top w:val="nil"/>
              <w:left w:val="nil"/>
              <w:bottom w:val="single" w:sz="4" w:space="0" w:color="auto"/>
              <w:right w:val="nil"/>
            </w:tcBorders>
            <w:shd w:val="clear" w:color="auto" w:fill="auto"/>
            <w:noWrap/>
          </w:tcPr>
          <w:p w:rsidR="001158D1" w:rsidRPr="00933FDA" w:rsidRDefault="001158D1" w:rsidP="001158D1">
            <w:pPr>
              <w:spacing w:before="0" w:beforeAutospacing="0"/>
              <w:jc w:val="center"/>
            </w:pPr>
          </w:p>
        </w:tc>
        <w:tc>
          <w:tcPr>
            <w:tcW w:w="1131" w:type="dxa"/>
            <w:tcBorders>
              <w:top w:val="nil"/>
              <w:left w:val="single" w:sz="4" w:space="0" w:color="auto"/>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p>
        </w:tc>
        <w:tc>
          <w:tcPr>
            <w:tcW w:w="1440"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p>
        </w:tc>
        <w:tc>
          <w:tcPr>
            <w:tcW w:w="1202" w:type="dxa"/>
            <w:tcBorders>
              <w:top w:val="nil"/>
              <w:left w:val="single" w:sz="4" w:space="0" w:color="auto"/>
              <w:bottom w:val="single" w:sz="4" w:space="0" w:color="auto"/>
              <w:right w:val="nil"/>
            </w:tcBorders>
            <w:shd w:val="clear" w:color="auto" w:fill="auto"/>
            <w:noWrap/>
          </w:tcPr>
          <w:p w:rsidR="001158D1" w:rsidRPr="00933FDA" w:rsidRDefault="001158D1" w:rsidP="001158D1">
            <w:pPr>
              <w:spacing w:before="0" w:beforeAutospacing="0"/>
              <w:jc w:val="center"/>
            </w:pPr>
            <w:r>
              <w:t>-</w:t>
            </w:r>
          </w:p>
        </w:tc>
        <w:tc>
          <w:tcPr>
            <w:tcW w:w="1131" w:type="dxa"/>
            <w:tcBorders>
              <w:top w:val="nil"/>
              <w:left w:val="single" w:sz="4" w:space="0" w:color="auto"/>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r>
              <w:t>48,0</w:t>
            </w:r>
          </w:p>
        </w:tc>
        <w:tc>
          <w:tcPr>
            <w:tcW w:w="1440" w:type="dxa"/>
            <w:tcBorders>
              <w:top w:val="nil"/>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49,0</w:t>
            </w:r>
          </w:p>
        </w:tc>
        <w:tc>
          <w:tcPr>
            <w:tcW w:w="1271" w:type="dxa"/>
            <w:tcBorders>
              <w:top w:val="nil"/>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50,0</w:t>
            </w:r>
          </w:p>
        </w:tc>
        <w:tc>
          <w:tcPr>
            <w:tcW w:w="1271" w:type="dxa"/>
            <w:tcBorders>
              <w:top w:val="nil"/>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50,0</w:t>
            </w:r>
          </w:p>
        </w:tc>
      </w:tr>
      <w:tr w:rsidR="001158D1" w:rsidRPr="00933FDA" w:rsidTr="001158D1">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1158D1" w:rsidRPr="00933FDA" w:rsidRDefault="001158D1" w:rsidP="001158D1">
            <w:pPr>
              <w:spacing w:before="0" w:beforeAutospacing="0"/>
              <w:jc w:val="left"/>
              <w:rPr>
                <w:sz w:val="20"/>
                <w:szCs w:val="20"/>
              </w:rPr>
            </w:pPr>
            <w:r>
              <w:rPr>
                <w:sz w:val="20"/>
                <w:szCs w:val="20"/>
              </w:rPr>
              <w:t xml:space="preserve">Организация деятельности районной ПМПК для обеспечения получения образования детьми с </w:t>
            </w:r>
            <w:r>
              <w:rPr>
                <w:sz w:val="20"/>
                <w:szCs w:val="20"/>
              </w:rPr>
              <w:lastRenderedPageBreak/>
              <w:t>ограниченными возможностями здоровья</w:t>
            </w:r>
          </w:p>
        </w:tc>
        <w:tc>
          <w:tcPr>
            <w:tcW w:w="1202" w:type="dxa"/>
            <w:tcBorders>
              <w:top w:val="nil"/>
              <w:left w:val="nil"/>
              <w:bottom w:val="single" w:sz="4" w:space="0" w:color="auto"/>
              <w:right w:val="nil"/>
            </w:tcBorders>
            <w:shd w:val="clear" w:color="auto" w:fill="auto"/>
            <w:noWrap/>
            <w:hideMark/>
          </w:tcPr>
          <w:p w:rsidR="001158D1" w:rsidRPr="00933FDA" w:rsidRDefault="001158D1" w:rsidP="001158D1">
            <w:pPr>
              <w:spacing w:before="0" w:beforeAutospacing="0"/>
              <w:jc w:val="center"/>
            </w:pPr>
          </w:p>
        </w:tc>
        <w:tc>
          <w:tcPr>
            <w:tcW w:w="1131" w:type="dxa"/>
            <w:tcBorders>
              <w:top w:val="nil"/>
              <w:left w:val="single" w:sz="4" w:space="0" w:color="auto"/>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440"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02" w:type="dxa"/>
            <w:tcBorders>
              <w:top w:val="nil"/>
              <w:left w:val="single" w:sz="4" w:space="0" w:color="auto"/>
              <w:bottom w:val="single" w:sz="4" w:space="0" w:color="auto"/>
              <w:right w:val="nil"/>
            </w:tcBorders>
            <w:shd w:val="clear" w:color="auto" w:fill="auto"/>
            <w:noWrap/>
            <w:hideMark/>
          </w:tcPr>
          <w:p w:rsidR="001158D1" w:rsidRPr="00933FDA" w:rsidRDefault="001158D1" w:rsidP="001158D1">
            <w:pPr>
              <w:spacing w:before="0" w:beforeAutospacing="0"/>
              <w:jc w:val="center"/>
            </w:pPr>
            <w:r>
              <w:t>-</w:t>
            </w:r>
          </w:p>
        </w:tc>
        <w:tc>
          <w:tcPr>
            <w:tcW w:w="1131" w:type="dxa"/>
            <w:tcBorders>
              <w:top w:val="nil"/>
              <w:left w:val="single" w:sz="4" w:space="0" w:color="auto"/>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48,0</w:t>
            </w:r>
          </w:p>
        </w:tc>
        <w:tc>
          <w:tcPr>
            <w:tcW w:w="1440"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49,0</w:t>
            </w: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50,0</w:t>
            </w: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50,0</w:t>
            </w:r>
          </w:p>
        </w:tc>
      </w:tr>
      <w:tr w:rsidR="001158D1" w:rsidRPr="00933FDA" w:rsidTr="001158D1">
        <w:trPr>
          <w:trHeight w:val="300"/>
        </w:trPr>
        <w:tc>
          <w:tcPr>
            <w:tcW w:w="15182" w:type="dxa"/>
            <w:gridSpan w:val="11"/>
            <w:tcBorders>
              <w:top w:val="nil"/>
              <w:left w:val="single" w:sz="4" w:space="0" w:color="auto"/>
              <w:bottom w:val="single" w:sz="4" w:space="0" w:color="auto"/>
              <w:right w:val="single" w:sz="4" w:space="0" w:color="auto"/>
            </w:tcBorders>
            <w:shd w:val="clear" w:color="auto" w:fill="auto"/>
            <w:hideMark/>
          </w:tcPr>
          <w:p w:rsidR="001158D1" w:rsidRPr="00B333CF" w:rsidRDefault="001158D1" w:rsidP="001158D1">
            <w:pPr>
              <w:pStyle w:val="a7"/>
              <w:spacing w:before="0" w:beforeAutospacing="0"/>
              <w:jc w:val="left"/>
            </w:pPr>
            <w:r>
              <w:lastRenderedPageBreak/>
              <w:t>6.</w:t>
            </w:r>
            <w:r w:rsidRPr="00B333CF">
              <w:t>Организация предоставления дополнительного образования детям</w:t>
            </w:r>
          </w:p>
        </w:tc>
      </w:tr>
      <w:tr w:rsidR="001158D1" w:rsidRPr="00933FDA" w:rsidTr="001158D1">
        <w:trPr>
          <w:trHeight w:val="300"/>
        </w:trPr>
        <w:tc>
          <w:tcPr>
            <w:tcW w:w="2552" w:type="dxa"/>
            <w:tcBorders>
              <w:top w:val="nil"/>
              <w:left w:val="single" w:sz="4" w:space="0" w:color="auto"/>
              <w:bottom w:val="single" w:sz="4" w:space="0" w:color="auto"/>
              <w:right w:val="single" w:sz="4" w:space="0" w:color="auto"/>
            </w:tcBorders>
            <w:shd w:val="clear" w:color="auto" w:fill="auto"/>
          </w:tcPr>
          <w:p w:rsidR="001158D1" w:rsidRDefault="001158D1" w:rsidP="001158D1">
            <w:pPr>
              <w:spacing w:before="0" w:beforeAutospacing="0"/>
              <w:rPr>
                <w:sz w:val="20"/>
                <w:szCs w:val="20"/>
              </w:rPr>
            </w:pPr>
            <w:r>
              <w:rPr>
                <w:sz w:val="20"/>
                <w:szCs w:val="20"/>
              </w:rPr>
              <w:t>Подпрограмма 1</w:t>
            </w:r>
          </w:p>
        </w:tc>
        <w:tc>
          <w:tcPr>
            <w:tcW w:w="1202" w:type="dxa"/>
            <w:tcBorders>
              <w:top w:val="nil"/>
              <w:left w:val="nil"/>
              <w:bottom w:val="single" w:sz="4" w:space="0" w:color="auto"/>
              <w:right w:val="nil"/>
            </w:tcBorders>
            <w:shd w:val="clear" w:color="auto" w:fill="auto"/>
            <w:noWrap/>
          </w:tcPr>
          <w:p w:rsidR="001158D1" w:rsidRPr="00933FDA" w:rsidRDefault="001158D1" w:rsidP="001158D1">
            <w:pPr>
              <w:spacing w:before="0" w:beforeAutospacing="0"/>
              <w:jc w:val="center"/>
            </w:pPr>
          </w:p>
        </w:tc>
        <w:tc>
          <w:tcPr>
            <w:tcW w:w="1131" w:type="dxa"/>
            <w:tcBorders>
              <w:top w:val="nil"/>
              <w:left w:val="single" w:sz="4" w:space="0" w:color="auto"/>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p>
        </w:tc>
        <w:tc>
          <w:tcPr>
            <w:tcW w:w="1440"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p>
        </w:tc>
        <w:tc>
          <w:tcPr>
            <w:tcW w:w="1202" w:type="dxa"/>
            <w:tcBorders>
              <w:top w:val="nil"/>
              <w:left w:val="single" w:sz="4" w:space="0" w:color="auto"/>
              <w:bottom w:val="single" w:sz="4" w:space="0" w:color="auto"/>
              <w:right w:val="nil"/>
            </w:tcBorders>
            <w:shd w:val="clear" w:color="auto" w:fill="auto"/>
            <w:noWrap/>
          </w:tcPr>
          <w:p w:rsidR="001158D1" w:rsidRPr="00933FDA" w:rsidRDefault="001158D1" w:rsidP="001158D1">
            <w:pPr>
              <w:spacing w:before="0" w:beforeAutospacing="0"/>
              <w:jc w:val="center"/>
            </w:pPr>
            <w:r>
              <w:t>22,0</w:t>
            </w:r>
          </w:p>
        </w:tc>
        <w:tc>
          <w:tcPr>
            <w:tcW w:w="1131" w:type="dxa"/>
            <w:tcBorders>
              <w:top w:val="nil"/>
              <w:left w:val="single" w:sz="4" w:space="0" w:color="auto"/>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r>
              <w:t>-</w:t>
            </w:r>
          </w:p>
        </w:tc>
        <w:tc>
          <w:tcPr>
            <w:tcW w:w="1440"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r>
              <w:t>29,5</w:t>
            </w:r>
          </w:p>
        </w:tc>
        <w:tc>
          <w:tcPr>
            <w:tcW w:w="1271"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r>
              <w:t>29,5</w:t>
            </w:r>
          </w:p>
        </w:tc>
        <w:tc>
          <w:tcPr>
            <w:tcW w:w="1271" w:type="dxa"/>
            <w:tcBorders>
              <w:top w:val="nil"/>
              <w:left w:val="nil"/>
              <w:bottom w:val="single" w:sz="4" w:space="0" w:color="auto"/>
              <w:right w:val="single" w:sz="4" w:space="0" w:color="auto"/>
            </w:tcBorders>
            <w:shd w:val="clear" w:color="auto" w:fill="auto"/>
            <w:noWrap/>
          </w:tcPr>
          <w:p w:rsidR="001158D1" w:rsidRPr="00933FDA" w:rsidRDefault="001158D1" w:rsidP="001158D1">
            <w:pPr>
              <w:spacing w:before="0" w:beforeAutospacing="0"/>
              <w:jc w:val="center"/>
            </w:pPr>
            <w:r>
              <w:t>29,5</w:t>
            </w:r>
          </w:p>
        </w:tc>
      </w:tr>
      <w:tr w:rsidR="001158D1" w:rsidRPr="00933FDA" w:rsidTr="001158D1">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1158D1" w:rsidRPr="00933FDA" w:rsidRDefault="001158D1" w:rsidP="001158D1">
            <w:pPr>
              <w:spacing w:before="0" w:beforeAutospacing="0"/>
              <w:rPr>
                <w:sz w:val="20"/>
                <w:szCs w:val="20"/>
              </w:rPr>
            </w:pPr>
            <w:r>
              <w:rPr>
                <w:sz w:val="20"/>
                <w:szCs w:val="20"/>
              </w:rPr>
              <w:t>Проведение мероприятий для школьников района</w:t>
            </w:r>
          </w:p>
        </w:tc>
        <w:tc>
          <w:tcPr>
            <w:tcW w:w="1202" w:type="dxa"/>
            <w:tcBorders>
              <w:top w:val="nil"/>
              <w:left w:val="nil"/>
              <w:bottom w:val="single" w:sz="4" w:space="0" w:color="auto"/>
              <w:right w:val="nil"/>
            </w:tcBorders>
            <w:shd w:val="clear" w:color="auto" w:fill="auto"/>
            <w:noWrap/>
            <w:hideMark/>
          </w:tcPr>
          <w:p w:rsidR="001158D1" w:rsidRPr="00933FDA" w:rsidRDefault="001158D1" w:rsidP="001158D1">
            <w:pPr>
              <w:spacing w:before="0" w:beforeAutospacing="0"/>
              <w:jc w:val="center"/>
            </w:pPr>
          </w:p>
        </w:tc>
        <w:tc>
          <w:tcPr>
            <w:tcW w:w="1131" w:type="dxa"/>
            <w:tcBorders>
              <w:top w:val="nil"/>
              <w:left w:val="single" w:sz="4" w:space="0" w:color="auto"/>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440"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p>
        </w:tc>
        <w:tc>
          <w:tcPr>
            <w:tcW w:w="1202" w:type="dxa"/>
            <w:tcBorders>
              <w:top w:val="nil"/>
              <w:left w:val="single" w:sz="4" w:space="0" w:color="auto"/>
              <w:bottom w:val="single" w:sz="4" w:space="0" w:color="auto"/>
              <w:right w:val="nil"/>
            </w:tcBorders>
            <w:shd w:val="clear" w:color="auto" w:fill="auto"/>
            <w:noWrap/>
            <w:hideMark/>
          </w:tcPr>
          <w:p w:rsidR="001158D1" w:rsidRPr="00933FDA" w:rsidRDefault="001158D1" w:rsidP="001158D1">
            <w:pPr>
              <w:spacing w:before="0" w:beforeAutospacing="0"/>
              <w:jc w:val="center"/>
            </w:pPr>
            <w:r>
              <w:t>22,0</w:t>
            </w:r>
          </w:p>
        </w:tc>
        <w:tc>
          <w:tcPr>
            <w:tcW w:w="1131" w:type="dxa"/>
            <w:tcBorders>
              <w:top w:val="nil"/>
              <w:left w:val="single" w:sz="4" w:space="0" w:color="auto"/>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w:t>
            </w:r>
          </w:p>
        </w:tc>
        <w:tc>
          <w:tcPr>
            <w:tcW w:w="1440"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29,5</w:t>
            </w: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29,5</w:t>
            </w:r>
          </w:p>
        </w:tc>
        <w:tc>
          <w:tcPr>
            <w:tcW w:w="1271" w:type="dxa"/>
            <w:tcBorders>
              <w:top w:val="nil"/>
              <w:left w:val="nil"/>
              <w:bottom w:val="single" w:sz="4" w:space="0" w:color="auto"/>
              <w:right w:val="single" w:sz="4" w:space="0" w:color="auto"/>
            </w:tcBorders>
            <w:shd w:val="clear" w:color="auto" w:fill="auto"/>
            <w:noWrap/>
            <w:hideMark/>
          </w:tcPr>
          <w:p w:rsidR="001158D1" w:rsidRPr="00933FDA" w:rsidRDefault="001158D1" w:rsidP="001158D1">
            <w:pPr>
              <w:spacing w:before="0" w:beforeAutospacing="0"/>
              <w:jc w:val="center"/>
            </w:pPr>
            <w:r>
              <w:t>29,5</w:t>
            </w:r>
          </w:p>
        </w:tc>
      </w:tr>
    </w:tbl>
    <w:p w:rsidR="001158D1" w:rsidRDefault="001158D1" w:rsidP="001158D1">
      <w:pPr>
        <w:pStyle w:val="ConsPlusNormal"/>
        <w:widowControl/>
        <w:spacing w:before="0" w:beforeAutospacing="0"/>
        <w:ind w:firstLine="0"/>
        <w:rPr>
          <w:rFonts w:ascii="Times New Roman" w:hAnsi="Times New Roman" w:cs="Times New Roman"/>
          <w:sz w:val="28"/>
          <w:szCs w:val="28"/>
        </w:rPr>
      </w:pPr>
    </w:p>
    <w:p w:rsidR="001158D1" w:rsidRDefault="001158D1" w:rsidP="001158D1">
      <w:pPr>
        <w:pStyle w:val="ConsPlusNormal"/>
        <w:widowControl/>
        <w:spacing w:before="0" w:beforeAutospacing="0"/>
        <w:ind w:firstLine="0"/>
        <w:rPr>
          <w:rFonts w:ascii="Times New Roman" w:hAnsi="Times New Roman" w:cs="Times New Roman"/>
          <w:sz w:val="28"/>
          <w:szCs w:val="28"/>
        </w:rPr>
      </w:pPr>
    </w:p>
    <w:p w:rsidR="001158D1" w:rsidRDefault="001158D1" w:rsidP="001158D1">
      <w:pPr>
        <w:pStyle w:val="ConsPlusNormal"/>
        <w:widowControl/>
        <w:spacing w:before="0" w:beforeAutospacing="0"/>
        <w:ind w:firstLine="0"/>
        <w:rPr>
          <w:rFonts w:ascii="Times New Roman" w:hAnsi="Times New Roman" w:cs="Times New Roman"/>
          <w:sz w:val="28"/>
          <w:szCs w:val="28"/>
        </w:rPr>
      </w:pPr>
      <w:r>
        <w:rPr>
          <w:rFonts w:ascii="Times New Roman" w:hAnsi="Times New Roman" w:cs="Times New Roman"/>
          <w:sz w:val="28"/>
          <w:szCs w:val="28"/>
        </w:rPr>
        <w:t>Руководитель Управления образования</w:t>
      </w:r>
    </w:p>
    <w:p w:rsidR="001158D1" w:rsidRDefault="001158D1" w:rsidP="001158D1">
      <w:pPr>
        <w:pStyle w:val="ConsPlusNormal"/>
        <w:widowControl/>
        <w:spacing w:before="0" w:beforeAutospacing="0"/>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Е.В. </w:t>
      </w:r>
      <w:proofErr w:type="gramStart"/>
      <w:r>
        <w:rPr>
          <w:rFonts w:ascii="Times New Roman" w:hAnsi="Times New Roman" w:cs="Times New Roman"/>
          <w:sz w:val="28"/>
          <w:szCs w:val="28"/>
        </w:rPr>
        <w:t>Васькина</w:t>
      </w:r>
      <w:proofErr w:type="gramEnd"/>
    </w:p>
    <w:p w:rsidR="001158D1" w:rsidRDefault="001158D1" w:rsidP="00F13E65">
      <w:pPr>
        <w:spacing w:before="0" w:beforeAutospacing="0"/>
        <w:rPr>
          <w:sz w:val="28"/>
          <w:szCs w:val="28"/>
        </w:rPr>
      </w:pPr>
    </w:p>
    <w:p w:rsidR="001158D1" w:rsidRDefault="001158D1" w:rsidP="00F13E65">
      <w:pPr>
        <w:spacing w:before="0" w:beforeAutospacing="0"/>
        <w:rPr>
          <w:sz w:val="28"/>
          <w:szCs w:val="28"/>
        </w:rPr>
      </w:pPr>
    </w:p>
    <w:p w:rsidR="001158D1" w:rsidRPr="00BB3F7B" w:rsidRDefault="001158D1" w:rsidP="001158D1">
      <w:pPr>
        <w:autoSpaceDE w:val="0"/>
        <w:autoSpaceDN w:val="0"/>
        <w:adjustRightInd w:val="0"/>
        <w:spacing w:before="0" w:beforeAutospacing="0"/>
        <w:ind w:left="9781"/>
        <w:rPr>
          <w:rFonts w:eastAsia="Calibri"/>
          <w:sz w:val="28"/>
          <w:szCs w:val="28"/>
        </w:rPr>
      </w:pPr>
      <w:r>
        <w:rPr>
          <w:rFonts w:eastAsia="Calibri"/>
          <w:sz w:val="28"/>
          <w:szCs w:val="28"/>
        </w:rPr>
        <w:t>Приложение № 4</w:t>
      </w:r>
    </w:p>
    <w:p w:rsidR="001158D1" w:rsidRDefault="001158D1" w:rsidP="001158D1">
      <w:pPr>
        <w:autoSpaceDE w:val="0"/>
        <w:autoSpaceDN w:val="0"/>
        <w:adjustRightInd w:val="0"/>
        <w:spacing w:before="0" w:beforeAutospacing="0"/>
        <w:ind w:left="9781"/>
        <w:rPr>
          <w:rFonts w:eastAsia="Calibri"/>
          <w:sz w:val="28"/>
          <w:szCs w:val="28"/>
        </w:rPr>
      </w:pPr>
      <w:r w:rsidRPr="00BB3F7B">
        <w:rPr>
          <w:rFonts w:eastAsia="Calibri"/>
          <w:sz w:val="28"/>
          <w:szCs w:val="28"/>
        </w:rPr>
        <w:t xml:space="preserve">к </w:t>
      </w:r>
      <w:r>
        <w:rPr>
          <w:rFonts w:eastAsia="Calibri"/>
          <w:sz w:val="28"/>
          <w:szCs w:val="28"/>
        </w:rPr>
        <w:t>постановлению администрации</w:t>
      </w:r>
    </w:p>
    <w:p w:rsidR="001158D1" w:rsidRDefault="001158D1" w:rsidP="001158D1">
      <w:pPr>
        <w:autoSpaceDE w:val="0"/>
        <w:autoSpaceDN w:val="0"/>
        <w:adjustRightInd w:val="0"/>
        <w:spacing w:before="0" w:beforeAutospacing="0"/>
        <w:ind w:left="9781"/>
        <w:rPr>
          <w:rFonts w:eastAsia="Calibri"/>
          <w:sz w:val="28"/>
          <w:szCs w:val="28"/>
        </w:rPr>
      </w:pPr>
      <w:proofErr w:type="spellStart"/>
      <w:r>
        <w:rPr>
          <w:rFonts w:eastAsia="Calibri"/>
          <w:sz w:val="28"/>
          <w:szCs w:val="28"/>
        </w:rPr>
        <w:t>Боготольского</w:t>
      </w:r>
      <w:proofErr w:type="spellEnd"/>
      <w:r>
        <w:rPr>
          <w:rFonts w:eastAsia="Calibri"/>
          <w:sz w:val="28"/>
          <w:szCs w:val="28"/>
        </w:rPr>
        <w:t xml:space="preserve"> района</w:t>
      </w:r>
    </w:p>
    <w:p w:rsidR="001158D1" w:rsidRPr="00BB3F7B" w:rsidRDefault="001158D1" w:rsidP="001158D1">
      <w:pPr>
        <w:autoSpaceDE w:val="0"/>
        <w:autoSpaceDN w:val="0"/>
        <w:adjustRightInd w:val="0"/>
        <w:spacing w:before="0" w:beforeAutospacing="0"/>
        <w:ind w:left="9781"/>
        <w:rPr>
          <w:rFonts w:eastAsia="Calibri"/>
          <w:sz w:val="28"/>
          <w:szCs w:val="28"/>
        </w:rPr>
      </w:pPr>
      <w:r>
        <w:rPr>
          <w:rFonts w:eastAsia="Calibri"/>
          <w:sz w:val="28"/>
          <w:szCs w:val="28"/>
        </w:rPr>
        <w:t>от «23» мая 2014 г. № 288-п</w:t>
      </w:r>
    </w:p>
    <w:p w:rsidR="001158D1" w:rsidRPr="00BB3F7B" w:rsidRDefault="001158D1" w:rsidP="001158D1">
      <w:pPr>
        <w:autoSpaceDE w:val="0"/>
        <w:autoSpaceDN w:val="0"/>
        <w:adjustRightInd w:val="0"/>
        <w:spacing w:before="0" w:beforeAutospacing="0"/>
        <w:ind w:left="9781"/>
        <w:rPr>
          <w:rFonts w:eastAsia="Calibri"/>
        </w:rPr>
      </w:pPr>
    </w:p>
    <w:p w:rsidR="001158D1" w:rsidRDefault="001158D1" w:rsidP="001158D1">
      <w:pPr>
        <w:spacing w:before="0" w:beforeAutospacing="0"/>
        <w:jc w:val="center"/>
        <w:outlineLvl w:val="0"/>
        <w:rPr>
          <w:rFonts w:eastAsia="Calibri"/>
        </w:rPr>
      </w:pPr>
      <w:r w:rsidRPr="00BB3F7B">
        <w:rPr>
          <w:rFonts w:eastAsia="Calibri"/>
        </w:rPr>
        <w:t>Перечень мероприятий подпрограммы</w:t>
      </w:r>
      <w:r>
        <w:rPr>
          <w:rFonts w:eastAsia="Calibri"/>
        </w:rPr>
        <w:t xml:space="preserve"> </w:t>
      </w:r>
      <w:r w:rsidRPr="00BB3F7B">
        <w:rPr>
          <w:rFonts w:eastAsia="Calibri"/>
        </w:rPr>
        <w:t>с указанием объема средств на их реализацию и ожидаемых результатов</w:t>
      </w:r>
    </w:p>
    <w:p w:rsidR="001158D1" w:rsidRPr="00BB3F7B" w:rsidRDefault="001158D1" w:rsidP="001158D1">
      <w:pPr>
        <w:spacing w:before="0" w:beforeAutospacing="0"/>
        <w:jc w:val="center"/>
        <w:outlineLvl w:val="0"/>
        <w:rPr>
          <w:rFonts w:eastAsia="Calibri"/>
        </w:rPr>
      </w:pPr>
    </w:p>
    <w:tbl>
      <w:tblPr>
        <w:tblW w:w="15183" w:type="dxa"/>
        <w:tblInd w:w="93" w:type="dxa"/>
        <w:tblLayout w:type="fixed"/>
        <w:tblLook w:val="04A0" w:firstRow="1" w:lastRow="0" w:firstColumn="1" w:lastColumn="0" w:noHBand="0" w:noVBand="1"/>
      </w:tblPr>
      <w:tblGrid>
        <w:gridCol w:w="2142"/>
        <w:gridCol w:w="1773"/>
        <w:gridCol w:w="992"/>
        <w:gridCol w:w="851"/>
        <w:gridCol w:w="992"/>
        <w:gridCol w:w="851"/>
        <w:gridCol w:w="1417"/>
        <w:gridCol w:w="1417"/>
        <w:gridCol w:w="1276"/>
        <w:gridCol w:w="1062"/>
        <w:gridCol w:w="214"/>
        <w:gridCol w:w="2196"/>
      </w:tblGrid>
      <w:tr w:rsidR="001158D1" w:rsidRPr="00BB3F7B" w:rsidTr="001158D1">
        <w:trPr>
          <w:trHeight w:val="67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8D1" w:rsidRPr="00BB3F7B" w:rsidRDefault="001158D1" w:rsidP="001158D1">
            <w:pPr>
              <w:spacing w:before="0" w:beforeAutospacing="0"/>
              <w:jc w:val="center"/>
            </w:pPr>
            <w:r>
              <w:t xml:space="preserve">Наименование </w:t>
            </w:r>
            <w:r w:rsidRPr="00BB3F7B">
              <w:t>программы, подпрограммы</w:t>
            </w:r>
          </w:p>
        </w:tc>
        <w:tc>
          <w:tcPr>
            <w:tcW w:w="1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8D1" w:rsidRPr="00BB3F7B" w:rsidRDefault="001158D1" w:rsidP="001158D1">
            <w:pPr>
              <w:spacing w:before="0" w:beforeAutospacing="0"/>
              <w:jc w:val="center"/>
            </w:pPr>
            <w:r w:rsidRPr="00BB3F7B">
              <w:t xml:space="preserve">ГРБС </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1158D1" w:rsidRPr="00BB3F7B" w:rsidRDefault="001158D1" w:rsidP="001158D1">
            <w:pPr>
              <w:spacing w:before="0" w:beforeAutospacing="0"/>
              <w:jc w:val="center"/>
            </w:pPr>
            <w:r w:rsidRPr="00BB3F7B">
              <w:t>Код бюджетной классификации</w:t>
            </w:r>
          </w:p>
        </w:tc>
        <w:tc>
          <w:tcPr>
            <w:tcW w:w="5386" w:type="dxa"/>
            <w:gridSpan w:val="5"/>
            <w:tcBorders>
              <w:top w:val="single" w:sz="4" w:space="0" w:color="auto"/>
              <w:left w:val="nil"/>
              <w:bottom w:val="single" w:sz="4" w:space="0" w:color="auto"/>
              <w:right w:val="single" w:sz="4" w:space="0" w:color="auto"/>
            </w:tcBorders>
            <w:shd w:val="clear" w:color="auto" w:fill="auto"/>
            <w:vAlign w:val="center"/>
            <w:hideMark/>
          </w:tcPr>
          <w:p w:rsidR="001158D1" w:rsidRPr="00BB3F7B" w:rsidRDefault="001158D1" w:rsidP="001158D1">
            <w:pPr>
              <w:spacing w:before="0" w:beforeAutospacing="0"/>
              <w:jc w:val="center"/>
            </w:pPr>
            <w:r w:rsidRPr="00BB3F7B">
              <w:t>Расходы (тыс. руб.), годы</w:t>
            </w:r>
          </w:p>
        </w:tc>
        <w:tc>
          <w:tcPr>
            <w:tcW w:w="2196" w:type="dxa"/>
            <w:vMerge w:val="restart"/>
            <w:tcBorders>
              <w:top w:val="single" w:sz="4" w:space="0" w:color="auto"/>
              <w:left w:val="nil"/>
              <w:right w:val="single" w:sz="4" w:space="0" w:color="auto"/>
            </w:tcBorders>
            <w:vAlign w:val="center"/>
          </w:tcPr>
          <w:p w:rsidR="001158D1" w:rsidRPr="00BB3F7B" w:rsidRDefault="001158D1" w:rsidP="001158D1">
            <w:pPr>
              <w:spacing w:before="0" w:beforeAutospacing="0"/>
              <w:jc w:val="center"/>
            </w:pPr>
            <w:r w:rsidRPr="00BB3F7B">
              <w:t>Ожидаемый результат от реализации подпрограммного мероприятия (в натуральном выражении)</w:t>
            </w:r>
          </w:p>
        </w:tc>
      </w:tr>
      <w:tr w:rsidR="001158D1" w:rsidRPr="00BB3F7B" w:rsidTr="001158D1">
        <w:trPr>
          <w:trHeight w:val="135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1158D1" w:rsidRPr="00BB3F7B" w:rsidRDefault="001158D1" w:rsidP="001158D1">
            <w:pPr>
              <w:spacing w:before="0" w:beforeAutospacing="0"/>
              <w:jc w:val="cente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1158D1" w:rsidRPr="00BB3F7B" w:rsidRDefault="001158D1" w:rsidP="001158D1">
            <w:pPr>
              <w:spacing w:before="0" w:beforeAutospacing="0"/>
              <w:jc w:val="center"/>
            </w:pPr>
          </w:p>
        </w:tc>
        <w:tc>
          <w:tcPr>
            <w:tcW w:w="992" w:type="dxa"/>
            <w:tcBorders>
              <w:top w:val="nil"/>
              <w:left w:val="nil"/>
              <w:bottom w:val="single" w:sz="4" w:space="0" w:color="auto"/>
              <w:right w:val="single" w:sz="4" w:space="0" w:color="auto"/>
            </w:tcBorders>
            <w:shd w:val="clear" w:color="auto" w:fill="auto"/>
            <w:vAlign w:val="center"/>
            <w:hideMark/>
          </w:tcPr>
          <w:p w:rsidR="001158D1" w:rsidRPr="00BB3F7B" w:rsidRDefault="001158D1" w:rsidP="001158D1">
            <w:pPr>
              <w:spacing w:before="0" w:beforeAutospacing="0"/>
              <w:jc w:val="center"/>
            </w:pPr>
            <w:r w:rsidRPr="00BB3F7B">
              <w:t>ГРБС</w:t>
            </w:r>
          </w:p>
        </w:tc>
        <w:tc>
          <w:tcPr>
            <w:tcW w:w="851" w:type="dxa"/>
            <w:tcBorders>
              <w:top w:val="nil"/>
              <w:left w:val="nil"/>
              <w:bottom w:val="single" w:sz="4" w:space="0" w:color="auto"/>
              <w:right w:val="single" w:sz="4" w:space="0" w:color="auto"/>
            </w:tcBorders>
            <w:shd w:val="clear" w:color="auto" w:fill="auto"/>
            <w:vAlign w:val="center"/>
            <w:hideMark/>
          </w:tcPr>
          <w:p w:rsidR="001158D1" w:rsidRPr="00BB3F7B" w:rsidRDefault="001158D1" w:rsidP="001158D1">
            <w:pPr>
              <w:spacing w:before="0" w:beforeAutospacing="0"/>
              <w:jc w:val="center"/>
            </w:pPr>
            <w:proofErr w:type="spellStart"/>
            <w:r w:rsidRPr="00BB3F7B">
              <w:t>РзПр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158D1" w:rsidRPr="00BB3F7B" w:rsidRDefault="001158D1" w:rsidP="001158D1">
            <w:pPr>
              <w:spacing w:before="0" w:beforeAutospacing="0"/>
              <w:jc w:val="center"/>
            </w:pPr>
            <w:r w:rsidRPr="00BB3F7B">
              <w:t>ЦСР</w:t>
            </w:r>
          </w:p>
        </w:tc>
        <w:tc>
          <w:tcPr>
            <w:tcW w:w="851" w:type="dxa"/>
            <w:tcBorders>
              <w:top w:val="nil"/>
              <w:left w:val="nil"/>
              <w:bottom w:val="single" w:sz="4" w:space="0" w:color="auto"/>
              <w:right w:val="single" w:sz="4" w:space="0" w:color="auto"/>
            </w:tcBorders>
            <w:shd w:val="clear" w:color="auto" w:fill="auto"/>
            <w:vAlign w:val="center"/>
            <w:hideMark/>
          </w:tcPr>
          <w:p w:rsidR="001158D1" w:rsidRPr="00BB3F7B" w:rsidRDefault="001158D1" w:rsidP="001158D1">
            <w:pPr>
              <w:spacing w:before="0" w:beforeAutospacing="0"/>
              <w:jc w:val="center"/>
            </w:pPr>
            <w:r w:rsidRPr="00BB3F7B">
              <w:t>ВР</w:t>
            </w:r>
          </w:p>
        </w:tc>
        <w:tc>
          <w:tcPr>
            <w:tcW w:w="1417" w:type="dxa"/>
            <w:tcBorders>
              <w:top w:val="nil"/>
              <w:left w:val="nil"/>
              <w:bottom w:val="single" w:sz="4" w:space="0" w:color="auto"/>
              <w:right w:val="single" w:sz="4" w:space="0" w:color="auto"/>
            </w:tcBorders>
            <w:shd w:val="clear" w:color="auto" w:fill="auto"/>
            <w:vAlign w:val="center"/>
            <w:hideMark/>
          </w:tcPr>
          <w:p w:rsidR="001158D1" w:rsidRPr="00BB3F7B" w:rsidRDefault="001158D1" w:rsidP="001158D1">
            <w:pPr>
              <w:spacing w:before="0" w:beforeAutospacing="0"/>
              <w:jc w:val="center"/>
            </w:pPr>
            <w:r>
              <w:t>2014 год</w:t>
            </w:r>
          </w:p>
        </w:tc>
        <w:tc>
          <w:tcPr>
            <w:tcW w:w="1417" w:type="dxa"/>
            <w:tcBorders>
              <w:top w:val="nil"/>
              <w:left w:val="nil"/>
              <w:bottom w:val="single" w:sz="4" w:space="0" w:color="auto"/>
              <w:right w:val="single" w:sz="4" w:space="0" w:color="auto"/>
            </w:tcBorders>
            <w:shd w:val="clear" w:color="auto" w:fill="auto"/>
            <w:vAlign w:val="center"/>
            <w:hideMark/>
          </w:tcPr>
          <w:p w:rsidR="001158D1" w:rsidRPr="00BB3F7B" w:rsidRDefault="001158D1" w:rsidP="001158D1">
            <w:pPr>
              <w:spacing w:before="0" w:beforeAutospacing="0"/>
              <w:jc w:val="center"/>
            </w:pPr>
            <w:r>
              <w:t>2015 год</w:t>
            </w:r>
          </w:p>
        </w:tc>
        <w:tc>
          <w:tcPr>
            <w:tcW w:w="1276" w:type="dxa"/>
            <w:tcBorders>
              <w:top w:val="nil"/>
              <w:left w:val="nil"/>
              <w:bottom w:val="single" w:sz="4" w:space="0" w:color="auto"/>
              <w:right w:val="single" w:sz="4" w:space="0" w:color="auto"/>
            </w:tcBorders>
            <w:shd w:val="clear" w:color="auto" w:fill="auto"/>
            <w:vAlign w:val="center"/>
            <w:hideMark/>
          </w:tcPr>
          <w:p w:rsidR="001158D1" w:rsidRPr="00BB3F7B" w:rsidRDefault="001158D1" w:rsidP="001158D1">
            <w:pPr>
              <w:spacing w:before="0" w:beforeAutospacing="0"/>
              <w:jc w:val="center"/>
            </w:pPr>
            <w:r>
              <w:t>2016 год</w:t>
            </w:r>
          </w:p>
        </w:tc>
        <w:tc>
          <w:tcPr>
            <w:tcW w:w="1276" w:type="dxa"/>
            <w:gridSpan w:val="2"/>
            <w:tcBorders>
              <w:top w:val="nil"/>
              <w:left w:val="nil"/>
              <w:bottom w:val="single" w:sz="4" w:space="0" w:color="auto"/>
              <w:right w:val="single" w:sz="4" w:space="0" w:color="auto"/>
            </w:tcBorders>
            <w:vAlign w:val="center"/>
          </w:tcPr>
          <w:p w:rsidR="001158D1" w:rsidRPr="00BB3F7B" w:rsidRDefault="001158D1" w:rsidP="001158D1">
            <w:pPr>
              <w:spacing w:before="0" w:beforeAutospacing="0"/>
              <w:jc w:val="center"/>
            </w:pPr>
            <w:r w:rsidRPr="00BB3F7B">
              <w:t>Итого на период</w:t>
            </w:r>
          </w:p>
        </w:tc>
        <w:tc>
          <w:tcPr>
            <w:tcW w:w="2196" w:type="dxa"/>
            <w:vMerge/>
            <w:tcBorders>
              <w:left w:val="nil"/>
              <w:bottom w:val="single" w:sz="4" w:space="0" w:color="auto"/>
              <w:right w:val="single" w:sz="4" w:space="0" w:color="auto"/>
            </w:tcBorders>
            <w:vAlign w:val="center"/>
          </w:tcPr>
          <w:p w:rsidR="001158D1" w:rsidRPr="00BB3F7B" w:rsidRDefault="001158D1" w:rsidP="001158D1">
            <w:pPr>
              <w:spacing w:before="0" w:beforeAutospacing="0"/>
              <w:jc w:val="center"/>
            </w:pPr>
          </w:p>
        </w:tc>
      </w:tr>
      <w:tr w:rsidR="001158D1" w:rsidRPr="00BB3F7B" w:rsidTr="001158D1">
        <w:trPr>
          <w:trHeight w:val="360"/>
        </w:trPr>
        <w:tc>
          <w:tcPr>
            <w:tcW w:w="15183" w:type="dxa"/>
            <w:gridSpan w:val="12"/>
            <w:tcBorders>
              <w:top w:val="single" w:sz="4" w:space="0" w:color="auto"/>
              <w:left w:val="single" w:sz="4" w:space="0" w:color="auto"/>
              <w:bottom w:val="single" w:sz="4" w:space="0" w:color="auto"/>
              <w:right w:val="single" w:sz="4" w:space="0" w:color="auto"/>
            </w:tcBorders>
            <w:shd w:val="clear" w:color="auto" w:fill="auto"/>
            <w:hideMark/>
          </w:tcPr>
          <w:p w:rsidR="001158D1" w:rsidRPr="00BB3F7B" w:rsidRDefault="001158D1" w:rsidP="001158D1">
            <w:pPr>
              <w:spacing w:before="0" w:beforeAutospacing="0"/>
            </w:pPr>
            <w:r w:rsidRPr="00BB3F7B">
              <w:t>Цель</w:t>
            </w:r>
            <w:r>
              <w:t xml:space="preserve">: </w:t>
            </w:r>
            <w:r w:rsidRPr="00B374DB">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w:t>
            </w:r>
            <w:r>
              <w:t>оровления детей в летний период</w:t>
            </w:r>
          </w:p>
        </w:tc>
      </w:tr>
      <w:tr w:rsidR="001158D1" w:rsidRPr="00BB3F7B" w:rsidTr="001158D1">
        <w:trPr>
          <w:trHeight w:val="360"/>
        </w:trPr>
        <w:tc>
          <w:tcPr>
            <w:tcW w:w="15183" w:type="dxa"/>
            <w:gridSpan w:val="12"/>
            <w:tcBorders>
              <w:top w:val="single" w:sz="4" w:space="0" w:color="auto"/>
              <w:left w:val="single" w:sz="4" w:space="0" w:color="auto"/>
              <w:bottom w:val="nil"/>
              <w:right w:val="single" w:sz="4" w:space="0" w:color="auto"/>
            </w:tcBorders>
            <w:shd w:val="clear" w:color="auto" w:fill="auto"/>
            <w:hideMark/>
          </w:tcPr>
          <w:p w:rsidR="001158D1" w:rsidRPr="00BB3F7B" w:rsidRDefault="001158D1" w:rsidP="001158D1">
            <w:pPr>
              <w:spacing w:before="0" w:beforeAutospacing="0"/>
            </w:pPr>
            <w:r w:rsidRPr="00BB3F7B">
              <w:t>Задача 1</w:t>
            </w:r>
            <w:r>
              <w:t>.</w:t>
            </w:r>
            <w:r w:rsidRPr="00B374DB">
              <w:t>Обеспечить доступность дошкольного образования, соответствующего единому стандарту качества дошкольного о</w:t>
            </w:r>
            <w:r>
              <w:t>бразования</w:t>
            </w:r>
          </w:p>
        </w:tc>
      </w:tr>
      <w:tr w:rsidR="001158D1" w:rsidRPr="00BB3F7B" w:rsidTr="001158D1">
        <w:trPr>
          <w:trHeight w:val="360"/>
        </w:trPr>
        <w:tc>
          <w:tcPr>
            <w:tcW w:w="2142" w:type="dxa"/>
            <w:tcBorders>
              <w:top w:val="single" w:sz="4" w:space="0" w:color="auto"/>
              <w:left w:val="single" w:sz="4" w:space="0" w:color="auto"/>
              <w:bottom w:val="nil"/>
              <w:right w:val="single" w:sz="4" w:space="0" w:color="auto"/>
            </w:tcBorders>
            <w:shd w:val="clear" w:color="auto" w:fill="auto"/>
          </w:tcPr>
          <w:p w:rsidR="001158D1" w:rsidRDefault="001158D1" w:rsidP="001158D1">
            <w:pPr>
              <w:spacing w:before="0" w:beforeAutospacing="0"/>
              <w:jc w:val="left"/>
            </w:pPr>
            <w:r>
              <w:t xml:space="preserve">Приведение муниципальных дошкольных </w:t>
            </w:r>
            <w:r>
              <w:lastRenderedPageBreak/>
              <w:t>образовательных учреждений в соответствие требованиям правил пожарной безопасности, санитарным нормам и правилам, строительным нормам и правилам</w:t>
            </w:r>
          </w:p>
        </w:tc>
        <w:tc>
          <w:tcPr>
            <w:tcW w:w="1773" w:type="dxa"/>
            <w:tcBorders>
              <w:top w:val="single" w:sz="4" w:space="0" w:color="auto"/>
              <w:left w:val="nil"/>
              <w:bottom w:val="single" w:sz="4" w:space="0" w:color="auto"/>
              <w:right w:val="single" w:sz="4" w:space="0" w:color="auto"/>
            </w:tcBorders>
            <w:shd w:val="clear" w:color="auto" w:fill="auto"/>
          </w:tcPr>
          <w:p w:rsidR="001158D1" w:rsidRDefault="001158D1" w:rsidP="001158D1">
            <w:pPr>
              <w:spacing w:before="0" w:beforeAutospacing="0"/>
            </w:pPr>
            <w:r>
              <w:lastRenderedPageBreak/>
              <w:t>Управление образования администраци</w:t>
            </w:r>
            <w:r>
              <w:lastRenderedPageBreak/>
              <w:t xml:space="preserve">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lastRenderedPageBreak/>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0709</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455,6</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p>
        </w:tc>
        <w:tc>
          <w:tcPr>
            <w:tcW w:w="1062"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455,6</w:t>
            </w:r>
          </w:p>
        </w:tc>
        <w:tc>
          <w:tcPr>
            <w:tcW w:w="2410"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pPr>
            <w:r>
              <w:t>Устранены предписания надзорных органов</w:t>
            </w:r>
          </w:p>
        </w:tc>
      </w:tr>
      <w:tr w:rsidR="001158D1" w:rsidRPr="00BB3F7B" w:rsidTr="001158D1">
        <w:trPr>
          <w:trHeight w:val="360"/>
        </w:trPr>
        <w:tc>
          <w:tcPr>
            <w:tcW w:w="2142" w:type="dxa"/>
            <w:tcBorders>
              <w:top w:val="single" w:sz="4" w:space="0" w:color="auto"/>
              <w:left w:val="single" w:sz="4" w:space="0" w:color="auto"/>
              <w:bottom w:val="nil"/>
              <w:right w:val="single" w:sz="4" w:space="0" w:color="auto"/>
            </w:tcBorders>
            <w:shd w:val="clear" w:color="auto" w:fill="auto"/>
          </w:tcPr>
          <w:p w:rsidR="001158D1" w:rsidRDefault="001158D1" w:rsidP="001158D1">
            <w:pPr>
              <w:spacing w:before="0" w:beforeAutospacing="0"/>
              <w:jc w:val="left"/>
            </w:pPr>
            <w:r>
              <w:lastRenderedPageBreak/>
              <w:t>Введение дополнительных мест в муниципальной системе дошкольного образования</w:t>
            </w:r>
          </w:p>
        </w:tc>
        <w:tc>
          <w:tcPr>
            <w:tcW w:w="1773" w:type="dxa"/>
            <w:tcBorders>
              <w:top w:val="single" w:sz="4" w:space="0" w:color="auto"/>
              <w:left w:val="nil"/>
              <w:bottom w:val="single" w:sz="4" w:space="0" w:color="auto"/>
              <w:right w:val="single" w:sz="4" w:space="0" w:color="auto"/>
            </w:tcBorders>
            <w:shd w:val="clear" w:color="auto" w:fill="auto"/>
          </w:tcPr>
          <w:p w:rsidR="001158D1" w:rsidRDefault="001158D1" w:rsidP="001158D1">
            <w:pPr>
              <w:spacing w:before="0" w:beforeAutospacing="0"/>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0709</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199,8</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p>
        </w:tc>
        <w:tc>
          <w:tcPr>
            <w:tcW w:w="1062" w:type="dxa"/>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199,8</w:t>
            </w:r>
          </w:p>
        </w:tc>
        <w:tc>
          <w:tcPr>
            <w:tcW w:w="2410"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left"/>
            </w:pPr>
            <w:r>
              <w:t>Введено дополнительно 20 мест для детей дошкольного возраста</w:t>
            </w:r>
          </w:p>
        </w:tc>
      </w:tr>
      <w:tr w:rsidR="001158D1" w:rsidRPr="00BB3F7B" w:rsidTr="001158D1">
        <w:trPr>
          <w:trHeight w:val="360"/>
        </w:trPr>
        <w:tc>
          <w:tcPr>
            <w:tcW w:w="2142" w:type="dxa"/>
            <w:tcBorders>
              <w:top w:val="single" w:sz="4" w:space="0" w:color="auto"/>
              <w:left w:val="single" w:sz="4" w:space="0" w:color="auto"/>
              <w:bottom w:val="nil"/>
              <w:right w:val="single" w:sz="4" w:space="0" w:color="auto"/>
            </w:tcBorders>
            <w:shd w:val="clear" w:color="auto" w:fill="auto"/>
          </w:tcPr>
          <w:p w:rsidR="001158D1" w:rsidRDefault="001158D1" w:rsidP="001158D1">
            <w:pPr>
              <w:spacing w:before="0" w:beforeAutospacing="0"/>
              <w:jc w:val="left"/>
            </w:pPr>
            <w:r>
              <w:t>Создание условий в дошкольных образовательных учреждениях для осуществления присмотра и ухода, в том числе приобретение оборудования, мебели</w:t>
            </w:r>
          </w:p>
        </w:tc>
        <w:tc>
          <w:tcPr>
            <w:tcW w:w="1773" w:type="dxa"/>
            <w:tcBorders>
              <w:top w:val="single" w:sz="4" w:space="0" w:color="auto"/>
              <w:left w:val="nil"/>
              <w:bottom w:val="single" w:sz="4" w:space="0" w:color="auto"/>
              <w:right w:val="single" w:sz="4" w:space="0" w:color="auto"/>
            </w:tcBorders>
            <w:shd w:val="clear" w:color="auto" w:fill="auto"/>
          </w:tcPr>
          <w:p w:rsidR="001158D1" w:rsidRDefault="001158D1" w:rsidP="001158D1">
            <w:pPr>
              <w:spacing w:before="0" w:beforeAutospacing="0"/>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0709</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153,8</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p>
        </w:tc>
        <w:tc>
          <w:tcPr>
            <w:tcW w:w="1062" w:type="dxa"/>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153,8</w:t>
            </w:r>
          </w:p>
        </w:tc>
        <w:tc>
          <w:tcPr>
            <w:tcW w:w="2410" w:type="dxa"/>
            <w:gridSpan w:val="2"/>
            <w:vMerge w:val="restart"/>
            <w:tcBorders>
              <w:top w:val="single" w:sz="4" w:space="0" w:color="auto"/>
              <w:left w:val="nil"/>
              <w:right w:val="single" w:sz="4" w:space="0" w:color="auto"/>
            </w:tcBorders>
          </w:tcPr>
          <w:p w:rsidR="001158D1" w:rsidRDefault="001158D1" w:rsidP="001158D1">
            <w:pPr>
              <w:spacing w:before="0" w:beforeAutospacing="0"/>
              <w:jc w:val="left"/>
            </w:pPr>
            <w:r>
              <w:t>Ежегодно 254 ребенка получат услуги дошкольного образования в дошкольных образовательных учреждениях</w:t>
            </w:r>
          </w:p>
        </w:tc>
      </w:tr>
      <w:tr w:rsidR="001158D1" w:rsidRPr="00BB3F7B" w:rsidTr="001158D1">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1158D1" w:rsidRPr="00BB3F7B" w:rsidRDefault="001158D1" w:rsidP="001158D1">
            <w:pPr>
              <w:spacing w:before="0" w:beforeAutospacing="0"/>
              <w:jc w:val="left"/>
            </w:pPr>
            <w:r>
              <w:t xml:space="preserve">Финансовое обеспечение программ дошкольного образования в </w:t>
            </w:r>
            <w:r>
              <w:lastRenderedPageBreak/>
              <w:t>муниципальных дошкольных образовательных учреждениях</w:t>
            </w:r>
          </w:p>
        </w:tc>
        <w:tc>
          <w:tcPr>
            <w:tcW w:w="1773" w:type="dxa"/>
            <w:tcBorders>
              <w:top w:val="single" w:sz="4" w:space="0" w:color="auto"/>
              <w:left w:val="nil"/>
              <w:bottom w:val="single" w:sz="4" w:space="0" w:color="auto"/>
              <w:right w:val="single" w:sz="4" w:space="0" w:color="auto"/>
            </w:tcBorders>
            <w:shd w:val="clear" w:color="auto" w:fill="auto"/>
            <w:hideMark/>
          </w:tcPr>
          <w:p w:rsidR="001158D1" w:rsidRPr="00BB3F7B" w:rsidRDefault="001158D1" w:rsidP="001158D1">
            <w:pPr>
              <w:spacing w:before="0" w:beforeAutospacing="0"/>
            </w:pPr>
            <w:r>
              <w:lastRenderedPageBreak/>
              <w:t xml:space="preserve">Управление образования администрации </w:t>
            </w:r>
            <w:proofErr w:type="spellStart"/>
            <w:r>
              <w:t>Боготольского</w:t>
            </w:r>
            <w:proofErr w:type="spellEnd"/>
            <w:r>
              <w:t xml:space="preserve"> </w:t>
            </w:r>
            <w:r>
              <w:lastRenderedPageBreak/>
              <w:t>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r>
              <w:lastRenderedPageBreak/>
              <w:t>502</w:t>
            </w:r>
          </w:p>
        </w:tc>
        <w:tc>
          <w:tcPr>
            <w:tcW w:w="851"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r>
              <w:t>0701</w:t>
            </w:r>
          </w:p>
        </w:tc>
        <w:tc>
          <w:tcPr>
            <w:tcW w:w="992"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9776,5</w:t>
            </w:r>
          </w:p>
        </w:tc>
        <w:tc>
          <w:tcPr>
            <w:tcW w:w="1417"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10127,7</w:t>
            </w:r>
          </w:p>
        </w:tc>
        <w:tc>
          <w:tcPr>
            <w:tcW w:w="1276"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10127,7</w:t>
            </w:r>
          </w:p>
        </w:tc>
        <w:tc>
          <w:tcPr>
            <w:tcW w:w="1062"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30031,9</w:t>
            </w:r>
          </w:p>
        </w:tc>
        <w:tc>
          <w:tcPr>
            <w:tcW w:w="2410" w:type="dxa"/>
            <w:gridSpan w:val="2"/>
            <w:vMerge/>
            <w:tcBorders>
              <w:left w:val="nil"/>
              <w:bottom w:val="single" w:sz="4" w:space="0" w:color="auto"/>
              <w:right w:val="single" w:sz="4" w:space="0" w:color="auto"/>
            </w:tcBorders>
          </w:tcPr>
          <w:p w:rsidR="001158D1" w:rsidRPr="00BB3F7B" w:rsidRDefault="001158D1" w:rsidP="001158D1">
            <w:pPr>
              <w:spacing w:before="0" w:beforeAutospacing="0"/>
              <w:jc w:val="center"/>
            </w:pPr>
          </w:p>
        </w:tc>
      </w:tr>
      <w:tr w:rsidR="001158D1" w:rsidRPr="00BB3F7B" w:rsidTr="001158D1">
        <w:trPr>
          <w:trHeight w:val="360"/>
        </w:trPr>
        <w:tc>
          <w:tcPr>
            <w:tcW w:w="2142" w:type="dxa"/>
            <w:tcBorders>
              <w:top w:val="single" w:sz="4" w:space="0" w:color="auto"/>
              <w:left w:val="single" w:sz="4" w:space="0" w:color="auto"/>
              <w:bottom w:val="nil"/>
              <w:right w:val="single" w:sz="4" w:space="0" w:color="auto"/>
            </w:tcBorders>
            <w:shd w:val="clear" w:color="auto" w:fill="auto"/>
          </w:tcPr>
          <w:p w:rsidR="001158D1" w:rsidRDefault="001158D1" w:rsidP="001158D1">
            <w:pPr>
              <w:spacing w:before="0" w:beforeAutospacing="0"/>
              <w:jc w:val="left"/>
            </w:pPr>
            <w:r>
              <w:lastRenderedPageBreak/>
              <w:t>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1158D1">
            <w:pPr>
              <w:spacing w:before="0" w:beforeAutospacing="0"/>
            </w:pPr>
            <w:r>
              <w:t xml:space="preserve">Управление образования администрации </w:t>
            </w:r>
            <w:proofErr w:type="spellStart"/>
            <w:r>
              <w:t>Боготольскогорайона</w:t>
            </w:r>
            <w:proofErr w:type="spellEnd"/>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0701</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983,2</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p>
        </w:tc>
        <w:tc>
          <w:tcPr>
            <w:tcW w:w="1062"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983,2</w:t>
            </w:r>
          </w:p>
        </w:tc>
        <w:tc>
          <w:tcPr>
            <w:tcW w:w="2410" w:type="dxa"/>
            <w:gridSpan w:val="2"/>
            <w:vMerge w:val="restart"/>
            <w:tcBorders>
              <w:top w:val="single" w:sz="4" w:space="0" w:color="auto"/>
              <w:left w:val="nil"/>
              <w:right w:val="single" w:sz="4" w:space="0" w:color="auto"/>
            </w:tcBorders>
          </w:tcPr>
          <w:p w:rsidR="001158D1" w:rsidRPr="00BB3F7B" w:rsidRDefault="001158D1" w:rsidP="001158D1">
            <w:pPr>
              <w:spacing w:before="0" w:beforeAutospacing="0"/>
              <w:jc w:val="left"/>
            </w:pPr>
            <w:r>
              <w:t>Ежегодно 23 человека получат ежемесячные выплаты</w:t>
            </w:r>
          </w:p>
        </w:tc>
      </w:tr>
      <w:tr w:rsidR="001158D1" w:rsidRPr="00BB3F7B" w:rsidTr="001158D1">
        <w:trPr>
          <w:trHeight w:val="360"/>
        </w:trPr>
        <w:tc>
          <w:tcPr>
            <w:tcW w:w="2142" w:type="dxa"/>
            <w:tcBorders>
              <w:top w:val="single" w:sz="4" w:space="0" w:color="auto"/>
              <w:left w:val="single" w:sz="4" w:space="0" w:color="auto"/>
              <w:bottom w:val="nil"/>
              <w:right w:val="single" w:sz="4" w:space="0" w:color="auto"/>
            </w:tcBorders>
            <w:shd w:val="clear" w:color="auto" w:fill="auto"/>
          </w:tcPr>
          <w:p w:rsidR="001158D1" w:rsidRDefault="001158D1" w:rsidP="001158D1">
            <w:pPr>
              <w:spacing w:before="0" w:beforeAutospacing="0"/>
              <w:jc w:val="left"/>
            </w:pPr>
            <w:proofErr w:type="spellStart"/>
            <w:r>
              <w:t>Софинансирование</w:t>
            </w:r>
            <w:proofErr w:type="spellEnd"/>
            <w:r>
              <w:t xml:space="preserve"> расходов на выплаты </w:t>
            </w:r>
            <w:r w:rsidRPr="0018617B">
              <w:t xml:space="preserve">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w:t>
            </w:r>
            <w:r w:rsidRPr="0018617B">
              <w:lastRenderedPageBreak/>
              <w:t>образования детей</w:t>
            </w:r>
          </w:p>
        </w:tc>
        <w:tc>
          <w:tcPr>
            <w:tcW w:w="1773" w:type="dxa"/>
            <w:tcBorders>
              <w:top w:val="single" w:sz="4" w:space="0" w:color="auto"/>
              <w:left w:val="nil"/>
              <w:bottom w:val="single" w:sz="4" w:space="0" w:color="auto"/>
              <w:right w:val="single" w:sz="4" w:space="0" w:color="auto"/>
            </w:tcBorders>
            <w:shd w:val="clear" w:color="auto" w:fill="auto"/>
          </w:tcPr>
          <w:p w:rsidR="001158D1" w:rsidRDefault="001158D1" w:rsidP="001158D1">
            <w:pPr>
              <w:spacing w:before="0" w:beforeAutospacing="0"/>
            </w:pPr>
            <w:r w:rsidRPr="0018617B">
              <w:lastRenderedPageBreak/>
              <w:t xml:space="preserve">Управление образования администрации </w:t>
            </w:r>
            <w:proofErr w:type="spellStart"/>
            <w:r w:rsidRPr="0018617B">
              <w:t>Боготольского</w:t>
            </w:r>
            <w:proofErr w:type="spellEnd"/>
            <w:r w:rsidRPr="0018617B">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pPr>
            <w:r>
              <w:t>0701</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4,5</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p>
        </w:tc>
        <w:tc>
          <w:tcPr>
            <w:tcW w:w="1062" w:type="dxa"/>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4,5</w:t>
            </w:r>
          </w:p>
        </w:tc>
        <w:tc>
          <w:tcPr>
            <w:tcW w:w="2410" w:type="dxa"/>
            <w:gridSpan w:val="2"/>
            <w:vMerge/>
            <w:tcBorders>
              <w:left w:val="nil"/>
              <w:bottom w:val="single" w:sz="4" w:space="0" w:color="auto"/>
              <w:right w:val="single" w:sz="4" w:space="0" w:color="auto"/>
            </w:tcBorders>
          </w:tcPr>
          <w:p w:rsidR="001158D1" w:rsidRDefault="001158D1" w:rsidP="001158D1">
            <w:pPr>
              <w:spacing w:before="0" w:beforeAutospacing="0"/>
              <w:jc w:val="center"/>
            </w:pP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1158D1" w:rsidRPr="00BB3F7B" w:rsidRDefault="001158D1" w:rsidP="001158D1">
            <w:pPr>
              <w:spacing w:before="0" w:beforeAutospacing="0"/>
              <w:jc w:val="left"/>
            </w:pPr>
            <w:r w:rsidRPr="00AD5646">
              <w:lastRenderedPageBreak/>
              <w:t xml:space="preserve">Обеспечение деятельности (оказание услуг) подведомственных </w:t>
            </w:r>
            <w:r>
              <w:t xml:space="preserve">дошкольных образовательных </w:t>
            </w:r>
            <w:r w:rsidRPr="00AD5646">
              <w:t>учреждений</w:t>
            </w:r>
          </w:p>
        </w:tc>
        <w:tc>
          <w:tcPr>
            <w:tcW w:w="1773" w:type="dxa"/>
            <w:tcBorders>
              <w:top w:val="nil"/>
              <w:left w:val="nil"/>
              <w:bottom w:val="single" w:sz="4" w:space="0" w:color="auto"/>
              <w:right w:val="single" w:sz="4" w:space="0" w:color="auto"/>
            </w:tcBorders>
            <w:shd w:val="clear" w:color="auto" w:fill="auto"/>
            <w:hideMark/>
          </w:tcPr>
          <w:p w:rsidR="001158D1" w:rsidRPr="00BB3F7B" w:rsidRDefault="001158D1" w:rsidP="001158D1">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nil"/>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502</w:t>
            </w:r>
          </w:p>
        </w:tc>
        <w:tc>
          <w:tcPr>
            <w:tcW w:w="851" w:type="dxa"/>
            <w:tcBorders>
              <w:top w:val="nil"/>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r>
              <w:t>0701</w:t>
            </w:r>
          </w:p>
        </w:tc>
        <w:tc>
          <w:tcPr>
            <w:tcW w:w="992" w:type="dxa"/>
            <w:tcBorders>
              <w:top w:val="nil"/>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p>
        </w:tc>
        <w:tc>
          <w:tcPr>
            <w:tcW w:w="851" w:type="dxa"/>
            <w:tcBorders>
              <w:top w:val="nil"/>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p>
        </w:tc>
        <w:tc>
          <w:tcPr>
            <w:tcW w:w="1417" w:type="dxa"/>
            <w:tcBorders>
              <w:top w:val="nil"/>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13340,7</w:t>
            </w:r>
          </w:p>
        </w:tc>
        <w:tc>
          <w:tcPr>
            <w:tcW w:w="1417" w:type="dxa"/>
            <w:tcBorders>
              <w:top w:val="nil"/>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13242,2</w:t>
            </w:r>
          </w:p>
        </w:tc>
        <w:tc>
          <w:tcPr>
            <w:tcW w:w="1276" w:type="dxa"/>
            <w:tcBorders>
              <w:top w:val="nil"/>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7945,3</w:t>
            </w:r>
          </w:p>
        </w:tc>
        <w:tc>
          <w:tcPr>
            <w:tcW w:w="1062" w:type="dxa"/>
            <w:tcBorders>
              <w:top w:val="nil"/>
              <w:left w:val="nil"/>
              <w:bottom w:val="single" w:sz="4" w:space="0" w:color="auto"/>
              <w:right w:val="single" w:sz="4" w:space="0" w:color="auto"/>
            </w:tcBorders>
          </w:tcPr>
          <w:p w:rsidR="001158D1" w:rsidRPr="00BB3F7B" w:rsidRDefault="001158D1" w:rsidP="001158D1">
            <w:pPr>
              <w:spacing w:before="0" w:beforeAutospacing="0"/>
              <w:jc w:val="center"/>
            </w:pPr>
            <w:r>
              <w:t>34528,2</w:t>
            </w:r>
          </w:p>
        </w:tc>
        <w:tc>
          <w:tcPr>
            <w:tcW w:w="2410" w:type="dxa"/>
            <w:gridSpan w:val="2"/>
            <w:vMerge w:val="restart"/>
            <w:tcBorders>
              <w:top w:val="nil"/>
              <w:left w:val="nil"/>
              <w:right w:val="single" w:sz="4" w:space="0" w:color="auto"/>
            </w:tcBorders>
          </w:tcPr>
          <w:p w:rsidR="001158D1" w:rsidRPr="00BB3F7B" w:rsidRDefault="001158D1" w:rsidP="001158D1">
            <w:pPr>
              <w:spacing w:before="0" w:beforeAutospacing="0"/>
              <w:jc w:val="left"/>
            </w:pPr>
            <w:r w:rsidRPr="002813A9">
              <w:t xml:space="preserve">Ежегодно </w:t>
            </w:r>
            <w:r>
              <w:t>254 ребенка</w:t>
            </w:r>
            <w:r w:rsidRPr="002813A9">
              <w:t xml:space="preserve"> получат </w:t>
            </w:r>
            <w:r>
              <w:t xml:space="preserve">услуги дошкольного образования </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Pr="00AD5646" w:rsidRDefault="001158D1" w:rsidP="001158D1">
            <w:pPr>
              <w:spacing w:before="0" w:beforeAutospacing="0"/>
              <w:jc w:val="left"/>
            </w:pPr>
            <w:r>
              <w:t>Доход родительской платы за содержание детей в дошкольных образовательных учреждениях</w:t>
            </w:r>
          </w:p>
        </w:tc>
        <w:tc>
          <w:tcPr>
            <w:tcW w:w="1773" w:type="dxa"/>
            <w:tcBorders>
              <w:top w:val="nil"/>
              <w:left w:val="nil"/>
              <w:bottom w:val="single" w:sz="4" w:space="0" w:color="auto"/>
              <w:right w:val="single" w:sz="4" w:space="0" w:color="auto"/>
            </w:tcBorders>
            <w:shd w:val="clear" w:color="auto" w:fill="auto"/>
          </w:tcPr>
          <w:p w:rsidR="001158D1" w:rsidRDefault="001158D1" w:rsidP="001158D1">
            <w:pPr>
              <w:spacing w:before="0" w:beforeAutospacing="0"/>
              <w:jc w:val="left"/>
            </w:pPr>
            <w:r w:rsidRPr="00C37CF0">
              <w:t xml:space="preserve">Управление образования администрации </w:t>
            </w:r>
            <w:proofErr w:type="spellStart"/>
            <w:r w:rsidRPr="00C37CF0">
              <w:t>Боготольского</w:t>
            </w:r>
            <w:proofErr w:type="spellEnd"/>
            <w:r w:rsidRPr="00C37CF0">
              <w:t xml:space="preserve"> района</w:t>
            </w:r>
          </w:p>
        </w:tc>
        <w:tc>
          <w:tcPr>
            <w:tcW w:w="992"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0701</w:t>
            </w:r>
          </w:p>
        </w:tc>
        <w:tc>
          <w:tcPr>
            <w:tcW w:w="992"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nil"/>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168,7</w:t>
            </w:r>
          </w:p>
        </w:tc>
        <w:tc>
          <w:tcPr>
            <w:tcW w:w="1417" w:type="dxa"/>
            <w:tcBorders>
              <w:top w:val="nil"/>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177,1</w:t>
            </w:r>
          </w:p>
        </w:tc>
        <w:tc>
          <w:tcPr>
            <w:tcW w:w="1276" w:type="dxa"/>
            <w:tcBorders>
              <w:top w:val="nil"/>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177,1</w:t>
            </w:r>
          </w:p>
        </w:tc>
        <w:tc>
          <w:tcPr>
            <w:tcW w:w="1062" w:type="dxa"/>
            <w:tcBorders>
              <w:top w:val="nil"/>
              <w:left w:val="nil"/>
              <w:bottom w:val="single" w:sz="4" w:space="0" w:color="auto"/>
              <w:right w:val="single" w:sz="4" w:space="0" w:color="auto"/>
            </w:tcBorders>
          </w:tcPr>
          <w:p w:rsidR="001158D1" w:rsidRDefault="001158D1" w:rsidP="001158D1">
            <w:pPr>
              <w:spacing w:before="0" w:beforeAutospacing="0"/>
              <w:jc w:val="center"/>
            </w:pPr>
            <w:r>
              <w:t>522,9</w:t>
            </w:r>
          </w:p>
        </w:tc>
        <w:tc>
          <w:tcPr>
            <w:tcW w:w="2410" w:type="dxa"/>
            <w:gridSpan w:val="2"/>
            <w:vMerge/>
            <w:tcBorders>
              <w:left w:val="nil"/>
              <w:bottom w:val="single" w:sz="4" w:space="0" w:color="auto"/>
              <w:right w:val="single" w:sz="4" w:space="0" w:color="auto"/>
            </w:tcBorders>
          </w:tcPr>
          <w:p w:rsidR="001158D1" w:rsidRPr="00BB3F7B" w:rsidRDefault="001158D1" w:rsidP="001158D1">
            <w:pPr>
              <w:spacing w:before="0" w:beforeAutospacing="0"/>
              <w:jc w:val="left"/>
            </w:pP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r>
              <w:t>Выплата и доставка компенсации части родительской платы за присмотр и уход за детьми в образовательных организациях, реализующих программу дошкольного образования</w:t>
            </w:r>
          </w:p>
        </w:tc>
        <w:tc>
          <w:tcPr>
            <w:tcW w:w="1773" w:type="dxa"/>
            <w:tcBorders>
              <w:top w:val="nil"/>
              <w:left w:val="nil"/>
              <w:bottom w:val="single" w:sz="4" w:space="0" w:color="auto"/>
              <w:right w:val="single" w:sz="4" w:space="0" w:color="auto"/>
            </w:tcBorders>
            <w:shd w:val="clear" w:color="auto" w:fill="auto"/>
          </w:tcPr>
          <w:p w:rsidR="001158D1" w:rsidRPr="00BB3F7B" w:rsidRDefault="001158D1" w:rsidP="001158D1">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0701</w:t>
            </w:r>
          </w:p>
        </w:tc>
        <w:tc>
          <w:tcPr>
            <w:tcW w:w="992"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425,5</w:t>
            </w:r>
          </w:p>
        </w:tc>
        <w:tc>
          <w:tcPr>
            <w:tcW w:w="1417"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446,8</w:t>
            </w:r>
          </w:p>
        </w:tc>
        <w:tc>
          <w:tcPr>
            <w:tcW w:w="1276"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446,8</w:t>
            </w:r>
          </w:p>
        </w:tc>
        <w:tc>
          <w:tcPr>
            <w:tcW w:w="1062" w:type="dxa"/>
            <w:tcBorders>
              <w:top w:val="nil"/>
              <w:left w:val="nil"/>
              <w:bottom w:val="single" w:sz="4" w:space="0" w:color="auto"/>
              <w:right w:val="single" w:sz="4" w:space="0" w:color="auto"/>
            </w:tcBorders>
          </w:tcPr>
          <w:p w:rsidR="001158D1" w:rsidRPr="00BB3F7B" w:rsidRDefault="001158D1" w:rsidP="001158D1">
            <w:pPr>
              <w:spacing w:before="0" w:beforeAutospacing="0"/>
              <w:jc w:val="center"/>
            </w:pPr>
            <w:r>
              <w:t>1319,1</w:t>
            </w:r>
          </w:p>
        </w:tc>
        <w:tc>
          <w:tcPr>
            <w:tcW w:w="2410" w:type="dxa"/>
            <w:gridSpan w:val="2"/>
            <w:tcBorders>
              <w:top w:val="nil"/>
              <w:left w:val="nil"/>
              <w:bottom w:val="single" w:sz="4" w:space="0" w:color="auto"/>
              <w:right w:val="single" w:sz="4" w:space="0" w:color="auto"/>
            </w:tcBorders>
          </w:tcPr>
          <w:p w:rsidR="001158D1" w:rsidRPr="00BB3F7B" w:rsidRDefault="001158D1" w:rsidP="001158D1">
            <w:pPr>
              <w:spacing w:before="0" w:beforeAutospacing="0"/>
              <w:jc w:val="left"/>
            </w:pPr>
            <w:r>
              <w:t>Компенсацию части родительской платы получат 109 человек ежемесячно</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r>
              <w:t xml:space="preserve">Финансирование содержания детей-сирот и детей, оставшихся без попечения </w:t>
            </w:r>
            <w:r>
              <w:lastRenderedPageBreak/>
              <w:t>родителей, обучающихся в образовательных организациях, реализующих программу дошкольного образования, без взимания родительской платы</w:t>
            </w:r>
          </w:p>
        </w:tc>
        <w:tc>
          <w:tcPr>
            <w:tcW w:w="1773" w:type="dxa"/>
            <w:tcBorders>
              <w:top w:val="nil"/>
              <w:left w:val="nil"/>
              <w:bottom w:val="single" w:sz="4" w:space="0" w:color="auto"/>
              <w:right w:val="single" w:sz="4" w:space="0" w:color="auto"/>
            </w:tcBorders>
            <w:shd w:val="clear" w:color="auto" w:fill="auto"/>
          </w:tcPr>
          <w:p w:rsidR="001158D1" w:rsidRDefault="001158D1" w:rsidP="001158D1">
            <w:pPr>
              <w:spacing w:before="0" w:beforeAutospacing="0"/>
              <w:jc w:val="left"/>
            </w:pPr>
            <w:r>
              <w:lastRenderedPageBreak/>
              <w:t xml:space="preserve">Управление образования администрации </w:t>
            </w:r>
            <w:proofErr w:type="spellStart"/>
            <w:r>
              <w:t>Боготольского</w:t>
            </w:r>
            <w:proofErr w:type="spellEnd"/>
            <w:r>
              <w:t xml:space="preserve"> </w:t>
            </w:r>
            <w:r>
              <w:lastRenderedPageBreak/>
              <w:t>района</w:t>
            </w:r>
          </w:p>
        </w:tc>
        <w:tc>
          <w:tcPr>
            <w:tcW w:w="992" w:type="dxa"/>
            <w:tcBorders>
              <w:top w:val="nil"/>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lastRenderedPageBreak/>
              <w:t>502</w:t>
            </w:r>
          </w:p>
        </w:tc>
        <w:tc>
          <w:tcPr>
            <w:tcW w:w="851" w:type="dxa"/>
            <w:tcBorders>
              <w:top w:val="nil"/>
              <w:left w:val="nil"/>
              <w:bottom w:val="single" w:sz="4" w:space="0" w:color="auto"/>
              <w:right w:val="single" w:sz="4" w:space="0" w:color="auto"/>
            </w:tcBorders>
            <w:shd w:val="clear" w:color="auto" w:fill="auto"/>
            <w:noWrap/>
          </w:tcPr>
          <w:p w:rsidR="001158D1" w:rsidRDefault="001158D1" w:rsidP="001158D1">
            <w:pPr>
              <w:spacing w:before="0" w:beforeAutospacing="0"/>
            </w:pPr>
            <w:r>
              <w:t>0701</w:t>
            </w:r>
          </w:p>
        </w:tc>
        <w:tc>
          <w:tcPr>
            <w:tcW w:w="992"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nil"/>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34,4</w:t>
            </w:r>
          </w:p>
        </w:tc>
        <w:tc>
          <w:tcPr>
            <w:tcW w:w="1417" w:type="dxa"/>
            <w:tcBorders>
              <w:top w:val="nil"/>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36,2</w:t>
            </w:r>
          </w:p>
        </w:tc>
        <w:tc>
          <w:tcPr>
            <w:tcW w:w="1276" w:type="dxa"/>
            <w:tcBorders>
              <w:top w:val="nil"/>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36,2</w:t>
            </w:r>
          </w:p>
        </w:tc>
        <w:tc>
          <w:tcPr>
            <w:tcW w:w="1062" w:type="dxa"/>
            <w:tcBorders>
              <w:top w:val="nil"/>
              <w:left w:val="nil"/>
              <w:bottom w:val="single" w:sz="4" w:space="0" w:color="auto"/>
              <w:right w:val="single" w:sz="4" w:space="0" w:color="auto"/>
            </w:tcBorders>
          </w:tcPr>
          <w:p w:rsidR="001158D1" w:rsidRDefault="001158D1" w:rsidP="001158D1">
            <w:pPr>
              <w:spacing w:before="0" w:beforeAutospacing="0"/>
              <w:jc w:val="center"/>
            </w:pPr>
            <w:r>
              <w:t>106,8</w:t>
            </w:r>
          </w:p>
        </w:tc>
        <w:tc>
          <w:tcPr>
            <w:tcW w:w="2410" w:type="dxa"/>
            <w:gridSpan w:val="2"/>
            <w:tcBorders>
              <w:top w:val="nil"/>
              <w:left w:val="nil"/>
              <w:bottom w:val="single" w:sz="4" w:space="0" w:color="auto"/>
              <w:right w:val="single" w:sz="4" w:space="0" w:color="auto"/>
            </w:tcBorders>
          </w:tcPr>
          <w:p w:rsidR="001158D1" w:rsidRDefault="001158D1" w:rsidP="001158D1">
            <w:pPr>
              <w:spacing w:before="0" w:beforeAutospacing="0"/>
              <w:jc w:val="left"/>
            </w:pPr>
            <w:r>
              <w:t xml:space="preserve">Ежегодно не менее 6 детей данной категории будут посещать детский сад без взимания </w:t>
            </w:r>
            <w:r>
              <w:lastRenderedPageBreak/>
              <w:t>родительской платы</w:t>
            </w:r>
          </w:p>
        </w:tc>
      </w:tr>
      <w:tr w:rsidR="001158D1" w:rsidRPr="00BB3F7B" w:rsidTr="001158D1">
        <w:trPr>
          <w:trHeight w:val="300"/>
        </w:trPr>
        <w:tc>
          <w:tcPr>
            <w:tcW w:w="3915" w:type="dxa"/>
            <w:gridSpan w:val="2"/>
            <w:tcBorders>
              <w:top w:val="single" w:sz="4" w:space="0" w:color="auto"/>
              <w:left w:val="single" w:sz="4" w:space="0" w:color="auto"/>
              <w:bottom w:val="single" w:sz="4" w:space="0" w:color="auto"/>
              <w:right w:val="single" w:sz="4" w:space="0" w:color="auto"/>
            </w:tcBorders>
            <w:shd w:val="clear" w:color="auto" w:fill="auto"/>
          </w:tcPr>
          <w:p w:rsidR="001158D1" w:rsidRPr="00BB3F7B" w:rsidRDefault="001158D1" w:rsidP="001158D1">
            <w:pPr>
              <w:spacing w:before="0" w:beforeAutospacing="0"/>
            </w:pPr>
            <w:r>
              <w:lastRenderedPageBreak/>
              <w:t>Итого по задаче 1</w:t>
            </w:r>
          </w:p>
        </w:tc>
        <w:tc>
          <w:tcPr>
            <w:tcW w:w="992"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p>
        </w:tc>
        <w:tc>
          <w:tcPr>
            <w:tcW w:w="851"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992"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25542,7</w:t>
            </w:r>
          </w:p>
        </w:tc>
        <w:tc>
          <w:tcPr>
            <w:tcW w:w="1417"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24030,0</w:t>
            </w:r>
          </w:p>
        </w:tc>
        <w:tc>
          <w:tcPr>
            <w:tcW w:w="1276" w:type="dxa"/>
            <w:tcBorders>
              <w:top w:val="nil"/>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18733,1</w:t>
            </w:r>
          </w:p>
        </w:tc>
        <w:tc>
          <w:tcPr>
            <w:tcW w:w="1062" w:type="dxa"/>
            <w:tcBorders>
              <w:top w:val="nil"/>
              <w:left w:val="nil"/>
              <w:bottom w:val="single" w:sz="4" w:space="0" w:color="auto"/>
              <w:right w:val="single" w:sz="4" w:space="0" w:color="auto"/>
            </w:tcBorders>
          </w:tcPr>
          <w:p w:rsidR="001158D1" w:rsidRPr="00BB3F7B" w:rsidRDefault="001158D1" w:rsidP="001158D1">
            <w:pPr>
              <w:spacing w:before="0" w:beforeAutospacing="0"/>
              <w:jc w:val="center"/>
            </w:pPr>
            <w:r>
              <w:t>68305,8</w:t>
            </w:r>
          </w:p>
        </w:tc>
        <w:tc>
          <w:tcPr>
            <w:tcW w:w="2410" w:type="dxa"/>
            <w:gridSpan w:val="2"/>
            <w:tcBorders>
              <w:top w:val="nil"/>
              <w:left w:val="nil"/>
              <w:bottom w:val="single" w:sz="4" w:space="0" w:color="auto"/>
              <w:right w:val="single" w:sz="4" w:space="0" w:color="auto"/>
            </w:tcBorders>
          </w:tcPr>
          <w:p w:rsidR="001158D1" w:rsidRPr="00BB3F7B" w:rsidRDefault="001158D1" w:rsidP="001158D1">
            <w:pPr>
              <w:spacing w:before="0" w:beforeAutospacing="0"/>
              <w:jc w:val="center"/>
            </w:pPr>
          </w:p>
        </w:tc>
      </w:tr>
      <w:tr w:rsidR="001158D1" w:rsidRPr="00BB3F7B" w:rsidTr="001158D1">
        <w:trPr>
          <w:trHeight w:val="300"/>
        </w:trPr>
        <w:tc>
          <w:tcPr>
            <w:tcW w:w="15183" w:type="dxa"/>
            <w:gridSpan w:val="12"/>
            <w:tcBorders>
              <w:top w:val="single" w:sz="4" w:space="0" w:color="auto"/>
              <w:left w:val="single" w:sz="4" w:space="0" w:color="auto"/>
              <w:bottom w:val="single" w:sz="4" w:space="0" w:color="auto"/>
              <w:right w:val="single" w:sz="4" w:space="0" w:color="auto"/>
            </w:tcBorders>
            <w:shd w:val="clear" w:color="auto" w:fill="auto"/>
            <w:hideMark/>
          </w:tcPr>
          <w:p w:rsidR="001158D1" w:rsidRPr="00BB3F7B" w:rsidRDefault="001158D1" w:rsidP="001158D1">
            <w:pPr>
              <w:spacing w:before="0" w:beforeAutospacing="0"/>
            </w:pPr>
            <w:r>
              <w:t xml:space="preserve">Задача 2. </w:t>
            </w:r>
            <w:r w:rsidRPr="00B374DB">
              <w:t>Обеспечить условия и качество обучения, соответствующие федеральным государственным стандартам начального общего, основного обще</w:t>
            </w:r>
            <w:r>
              <w:t>го, среднего общего образования</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1158D1" w:rsidRPr="00BB3F7B" w:rsidRDefault="001158D1" w:rsidP="001158D1">
            <w:pPr>
              <w:spacing w:before="0" w:beforeAutospacing="0"/>
              <w:jc w:val="left"/>
            </w:pPr>
            <w:r>
              <w:t>Приведение муниципальных общеобразовательных организаций в соответствие требованиям правил пожарной безопасности, санитарным нормам и правилам, строительным нормам и правилам, Стандарту безопасности в общеобразовательных учреждениях Красноярского края</w:t>
            </w:r>
          </w:p>
        </w:tc>
        <w:tc>
          <w:tcPr>
            <w:tcW w:w="1773" w:type="dxa"/>
            <w:tcBorders>
              <w:top w:val="single" w:sz="4" w:space="0" w:color="auto"/>
              <w:left w:val="nil"/>
              <w:bottom w:val="single" w:sz="4" w:space="0" w:color="auto"/>
              <w:right w:val="single" w:sz="4" w:space="0" w:color="auto"/>
            </w:tcBorders>
            <w:shd w:val="clear" w:color="auto" w:fill="auto"/>
            <w:hideMark/>
          </w:tcPr>
          <w:p w:rsidR="001158D1" w:rsidRPr="00BB3F7B" w:rsidRDefault="001158D1" w:rsidP="001158D1">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r>
              <w:t>0702</w:t>
            </w:r>
          </w:p>
        </w:tc>
        <w:tc>
          <w:tcPr>
            <w:tcW w:w="992"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267,8</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256,9</w:t>
            </w: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256,9</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781,6</w:t>
            </w:r>
          </w:p>
        </w:tc>
        <w:tc>
          <w:tcPr>
            <w:tcW w:w="2196"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left"/>
            </w:pPr>
            <w:r>
              <w:t xml:space="preserve">Устранены предписания </w:t>
            </w:r>
            <w:proofErr w:type="spellStart"/>
            <w:r>
              <w:t>Роспотребнадзора</w:t>
            </w:r>
            <w:proofErr w:type="spellEnd"/>
            <w:r>
              <w:t xml:space="preserve"> в 2-х школах, </w:t>
            </w:r>
            <w:proofErr w:type="spellStart"/>
            <w:r>
              <w:t>Госпожнадзора</w:t>
            </w:r>
            <w:proofErr w:type="spellEnd"/>
            <w:r>
              <w:t xml:space="preserve"> в 3-х школах, установлена кнопка экстренного вызова во всех школах, видеонаблюдение в 2-х школах</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r>
              <w:lastRenderedPageBreak/>
              <w:t>Финансовое обеспечение предоставления общего и дополнительного образования детей в муниципальных общеобразовательных учреждениях</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1158D1">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0702</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98286,8</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101975,7</w:t>
            </w: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101975,7</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302238,2</w:t>
            </w:r>
          </w:p>
        </w:tc>
        <w:tc>
          <w:tcPr>
            <w:tcW w:w="2196" w:type="dxa"/>
            <w:vMerge w:val="restart"/>
            <w:tcBorders>
              <w:top w:val="single" w:sz="4" w:space="0" w:color="auto"/>
              <w:left w:val="nil"/>
              <w:right w:val="single" w:sz="4" w:space="0" w:color="auto"/>
            </w:tcBorders>
          </w:tcPr>
          <w:p w:rsidR="001158D1" w:rsidRPr="00BB3F7B" w:rsidRDefault="001158D1" w:rsidP="001158D1">
            <w:pPr>
              <w:spacing w:before="0" w:beforeAutospacing="0"/>
              <w:jc w:val="left"/>
            </w:pPr>
            <w:r>
              <w:t>Ежегодно свыше 1000 школьников района получат услуги общего образования</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r>
              <w:t>Обеспечение деятельности (оказание услуг) подведомственных общеобразовательных учреждений за счет средств местного бюджета</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1158D1">
            <w:pPr>
              <w:spacing w:before="0" w:beforeAutospacing="0"/>
              <w:jc w:val="left"/>
            </w:pPr>
            <w:r w:rsidRPr="00DD2E78">
              <w:t xml:space="preserve">Управление образования администрации </w:t>
            </w:r>
            <w:proofErr w:type="spellStart"/>
            <w:r w:rsidRPr="00DD2E78">
              <w:t>Боготольского</w:t>
            </w:r>
            <w:proofErr w:type="spellEnd"/>
            <w:r w:rsidRPr="00DD2E78">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0702</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41117,9</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24831,2</w:t>
            </w: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20772,4</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86721,5</w:t>
            </w:r>
          </w:p>
        </w:tc>
        <w:tc>
          <w:tcPr>
            <w:tcW w:w="2196" w:type="dxa"/>
            <w:vMerge/>
            <w:tcBorders>
              <w:left w:val="nil"/>
              <w:bottom w:val="single" w:sz="4" w:space="0" w:color="auto"/>
              <w:right w:val="single" w:sz="4" w:space="0" w:color="auto"/>
            </w:tcBorders>
          </w:tcPr>
          <w:p w:rsidR="001158D1" w:rsidRPr="00BB3F7B" w:rsidRDefault="001158D1" w:rsidP="001158D1">
            <w:pPr>
              <w:spacing w:before="0" w:beforeAutospacing="0"/>
              <w:jc w:val="center"/>
            </w:pP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r>
              <w:t>Доход от родительской платы за питание детей в общеобразовательных учреждениях</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1158D1">
            <w:pPr>
              <w:spacing w:before="0" w:beforeAutospacing="0"/>
              <w:jc w:val="left"/>
            </w:pPr>
            <w:r w:rsidRPr="00DD2E78">
              <w:t xml:space="preserve">Управление образования администрации </w:t>
            </w:r>
            <w:proofErr w:type="spellStart"/>
            <w:r w:rsidRPr="00DD2E78">
              <w:t>Боготольского</w:t>
            </w:r>
            <w:proofErr w:type="spellEnd"/>
            <w:r w:rsidRPr="00DD2E78">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0702</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333,2</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349,9</w:t>
            </w: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349,9</w:t>
            </w:r>
          </w:p>
        </w:tc>
        <w:tc>
          <w:tcPr>
            <w:tcW w:w="1276"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1033,0</w:t>
            </w:r>
          </w:p>
        </w:tc>
        <w:tc>
          <w:tcPr>
            <w:tcW w:w="2196"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left"/>
            </w:pPr>
            <w:proofErr w:type="gramStart"/>
            <w:r>
              <w:t>Обеспечены горячим питанием  за счет родительской платы 140 школьников</w:t>
            </w:r>
            <w:proofErr w:type="gramEnd"/>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r>
              <w:t>Обеспечение питанием детей из малообеспеченных семей, обучающихся в муниципальных общеобразовательных учреждениях</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1158D1">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0702</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6383,1</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6674,6</w:t>
            </w: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6674,6</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19732,3</w:t>
            </w:r>
          </w:p>
        </w:tc>
        <w:tc>
          <w:tcPr>
            <w:tcW w:w="2196"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left"/>
            </w:pPr>
            <w:r>
              <w:t>860 детей из малообеспеченных семей получают бесплатное школьное питание</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r>
              <w:t xml:space="preserve">Организация деятельности </w:t>
            </w:r>
            <w:r>
              <w:lastRenderedPageBreak/>
              <w:t>районной ПМПК для обеспечения получения образования детьми с ограниченными возможностями здоровья</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1158D1">
            <w:pPr>
              <w:spacing w:before="0" w:beforeAutospacing="0"/>
              <w:jc w:val="left"/>
            </w:pPr>
            <w:r>
              <w:lastRenderedPageBreak/>
              <w:t xml:space="preserve">Управление образования </w:t>
            </w:r>
            <w:r>
              <w:lastRenderedPageBreak/>
              <w:t xml:space="preserve">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lastRenderedPageBreak/>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0709</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49,0</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50,0</w:t>
            </w: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50,0</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149,0</w:t>
            </w:r>
          </w:p>
        </w:tc>
        <w:tc>
          <w:tcPr>
            <w:tcW w:w="2196"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left"/>
            </w:pPr>
            <w:r>
              <w:t xml:space="preserve">Ежегодно свыше 70 человек </w:t>
            </w:r>
            <w:r>
              <w:lastRenderedPageBreak/>
              <w:t>получат медико-психолого-педагогическую поддержку</w:t>
            </w:r>
          </w:p>
        </w:tc>
      </w:tr>
      <w:tr w:rsidR="001158D1" w:rsidRPr="00BB3F7B" w:rsidTr="001158D1">
        <w:trPr>
          <w:trHeight w:val="300"/>
        </w:trPr>
        <w:tc>
          <w:tcPr>
            <w:tcW w:w="3915" w:type="dxa"/>
            <w:gridSpan w:val="2"/>
            <w:tcBorders>
              <w:top w:val="single" w:sz="4" w:space="0" w:color="auto"/>
              <w:left w:val="single" w:sz="4" w:space="0" w:color="auto"/>
              <w:bottom w:val="single" w:sz="4" w:space="0" w:color="auto"/>
              <w:right w:val="single" w:sz="4" w:space="0" w:color="auto"/>
            </w:tcBorders>
            <w:shd w:val="clear" w:color="auto" w:fill="auto"/>
          </w:tcPr>
          <w:p w:rsidR="001158D1" w:rsidRPr="00BB3F7B" w:rsidRDefault="001158D1" w:rsidP="001158D1">
            <w:pPr>
              <w:spacing w:before="0" w:beforeAutospacing="0"/>
            </w:pPr>
            <w:r>
              <w:lastRenderedPageBreak/>
              <w:t>Итого по задаче 2</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146437,8</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134138,3</w:t>
            </w: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130079,5</w:t>
            </w:r>
          </w:p>
        </w:tc>
        <w:tc>
          <w:tcPr>
            <w:tcW w:w="1276"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410655,6</w:t>
            </w:r>
          </w:p>
        </w:tc>
        <w:tc>
          <w:tcPr>
            <w:tcW w:w="2196"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p>
        </w:tc>
      </w:tr>
      <w:tr w:rsidR="001158D1" w:rsidRPr="00BB3F7B" w:rsidTr="001158D1">
        <w:trPr>
          <w:trHeight w:val="300"/>
        </w:trPr>
        <w:tc>
          <w:tcPr>
            <w:tcW w:w="15183" w:type="dxa"/>
            <w:gridSpan w:val="12"/>
            <w:tcBorders>
              <w:top w:val="single" w:sz="4" w:space="0" w:color="auto"/>
              <w:left w:val="single" w:sz="4" w:space="0" w:color="auto"/>
              <w:bottom w:val="single" w:sz="4" w:space="0" w:color="auto"/>
              <w:right w:val="single" w:sz="4" w:space="0" w:color="auto"/>
            </w:tcBorders>
            <w:shd w:val="clear" w:color="auto" w:fill="auto"/>
            <w:hideMark/>
          </w:tcPr>
          <w:p w:rsidR="001158D1" w:rsidRPr="00B374DB" w:rsidRDefault="001158D1" w:rsidP="001158D1">
            <w:pPr>
              <w:spacing w:before="0" w:beforeAutospacing="0"/>
            </w:pPr>
            <w:r w:rsidRPr="00BB3F7B">
              <w:t xml:space="preserve">Задача </w:t>
            </w:r>
            <w:r>
              <w:t xml:space="preserve">3. </w:t>
            </w:r>
            <w:r w:rsidRPr="00B374DB">
              <w:t>Обеспечить развитие районной сист</w:t>
            </w:r>
            <w:r>
              <w:t>емы дополнительного образования</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r>
              <w:t>Обеспечение деятельности кружков, спортивных секций, физкультурно-спортивных клубов при общеобразовательных учреждениях</w:t>
            </w:r>
          </w:p>
        </w:tc>
        <w:tc>
          <w:tcPr>
            <w:tcW w:w="1773" w:type="dxa"/>
            <w:tcBorders>
              <w:top w:val="single" w:sz="4" w:space="0" w:color="auto"/>
              <w:left w:val="nil"/>
              <w:bottom w:val="single" w:sz="4" w:space="0" w:color="auto"/>
              <w:right w:val="single" w:sz="4" w:space="0" w:color="auto"/>
            </w:tcBorders>
            <w:shd w:val="clear" w:color="auto" w:fill="auto"/>
          </w:tcPr>
          <w:p w:rsidR="001158D1" w:rsidRDefault="001158D1" w:rsidP="001158D1">
            <w:pPr>
              <w:spacing w:before="0" w:beforeAutospacing="0"/>
              <w:jc w:val="left"/>
            </w:pPr>
            <w:r w:rsidRPr="00DD2E78">
              <w:t xml:space="preserve">Управление образования администрации </w:t>
            </w:r>
            <w:proofErr w:type="spellStart"/>
            <w:r w:rsidRPr="00DD2E78">
              <w:t>Боготольского</w:t>
            </w:r>
            <w:proofErr w:type="spellEnd"/>
            <w:r w:rsidRPr="00DD2E78">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0702</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left"/>
            </w:pPr>
            <w:r>
              <w:t xml:space="preserve">9 ставок педагогов </w:t>
            </w:r>
            <w:proofErr w:type="gramStart"/>
            <w:r>
              <w:t>дополни-тельного</w:t>
            </w:r>
            <w:proofErr w:type="gramEnd"/>
            <w:r>
              <w:t xml:space="preserve"> образования, 3 ставки инструктора по физической культуре за счет краевых субвенций</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left"/>
            </w:pPr>
            <w:r w:rsidRPr="00925ED6">
              <w:t>9 ставок пед</w:t>
            </w:r>
            <w:r>
              <w:t xml:space="preserve">агогов </w:t>
            </w:r>
            <w:proofErr w:type="gramStart"/>
            <w:r>
              <w:t>дополни-тельного</w:t>
            </w:r>
            <w:proofErr w:type="gramEnd"/>
            <w:r>
              <w:t xml:space="preserve"> образова</w:t>
            </w:r>
            <w:r w:rsidRPr="00925ED6">
              <w:t>ния, 3</w:t>
            </w:r>
            <w:r>
              <w:t xml:space="preserve"> ставки инструктора по физичес</w:t>
            </w:r>
            <w:r w:rsidRPr="00925ED6">
              <w:t>кой культуре за счет краевых субвенций</w:t>
            </w: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left"/>
            </w:pPr>
            <w:r w:rsidRPr="00925ED6">
              <w:t>9 ставок пед</w:t>
            </w:r>
            <w:r>
              <w:t xml:space="preserve">агогов </w:t>
            </w:r>
            <w:proofErr w:type="gramStart"/>
            <w:r>
              <w:t>дополни-тельного</w:t>
            </w:r>
            <w:proofErr w:type="gramEnd"/>
            <w:r>
              <w:t xml:space="preserve"> образова</w:t>
            </w:r>
            <w:r w:rsidRPr="00925ED6">
              <w:t xml:space="preserve">ния, </w:t>
            </w:r>
            <w:r>
              <w:t>3 ставки инструкто</w:t>
            </w:r>
            <w:r w:rsidRPr="00925ED6">
              <w:t>ра по физической культуре за счет краевых субвенций</w:t>
            </w:r>
          </w:p>
        </w:tc>
        <w:tc>
          <w:tcPr>
            <w:tcW w:w="1276"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p>
        </w:tc>
        <w:tc>
          <w:tcPr>
            <w:tcW w:w="2196" w:type="dxa"/>
            <w:tcBorders>
              <w:top w:val="single" w:sz="4" w:space="0" w:color="auto"/>
              <w:left w:val="nil"/>
              <w:bottom w:val="single" w:sz="4" w:space="0" w:color="auto"/>
              <w:right w:val="single" w:sz="4" w:space="0" w:color="auto"/>
            </w:tcBorders>
          </w:tcPr>
          <w:p w:rsidR="001158D1" w:rsidRDefault="001158D1" w:rsidP="001158D1">
            <w:pPr>
              <w:spacing w:before="0" w:beforeAutospacing="0"/>
              <w:jc w:val="left"/>
            </w:pPr>
            <w:r>
              <w:t>Стабильно функционируют при школах 90 кружков различной направленности, в том числе 27 спортивных секций. Обеспечена деятельность ФСК при 5 школах района</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1158D1" w:rsidRPr="00BB3F7B" w:rsidRDefault="001158D1" w:rsidP="001158D1">
            <w:pPr>
              <w:spacing w:before="0" w:beforeAutospacing="0"/>
              <w:jc w:val="left"/>
            </w:pPr>
            <w:r>
              <w:t>Проведение мероприятий для школьников района</w:t>
            </w:r>
          </w:p>
        </w:tc>
        <w:tc>
          <w:tcPr>
            <w:tcW w:w="1773" w:type="dxa"/>
            <w:tcBorders>
              <w:top w:val="single" w:sz="4" w:space="0" w:color="auto"/>
              <w:left w:val="nil"/>
              <w:bottom w:val="single" w:sz="4" w:space="0" w:color="auto"/>
              <w:right w:val="single" w:sz="4" w:space="0" w:color="auto"/>
            </w:tcBorders>
            <w:shd w:val="clear" w:color="auto" w:fill="auto"/>
            <w:hideMark/>
          </w:tcPr>
          <w:p w:rsidR="001158D1" w:rsidRPr="00BB3F7B" w:rsidRDefault="001158D1" w:rsidP="001158D1">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r>
              <w:t>0702</w:t>
            </w:r>
          </w:p>
        </w:tc>
        <w:tc>
          <w:tcPr>
            <w:tcW w:w="992"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29,5</w:t>
            </w:r>
          </w:p>
        </w:tc>
        <w:tc>
          <w:tcPr>
            <w:tcW w:w="1417"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29,5</w:t>
            </w:r>
          </w:p>
        </w:tc>
        <w:tc>
          <w:tcPr>
            <w:tcW w:w="1276"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29,5</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88,5</w:t>
            </w:r>
          </w:p>
        </w:tc>
        <w:tc>
          <w:tcPr>
            <w:tcW w:w="2196"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left"/>
            </w:pPr>
            <w:r>
              <w:t xml:space="preserve">Ежегодное проведение 6 районных мероприятий с охватом учащихся до 700 чел. </w:t>
            </w:r>
          </w:p>
        </w:tc>
      </w:tr>
      <w:tr w:rsidR="001158D1" w:rsidRPr="00BB3F7B" w:rsidTr="001158D1">
        <w:trPr>
          <w:trHeight w:val="300"/>
        </w:trPr>
        <w:tc>
          <w:tcPr>
            <w:tcW w:w="3915" w:type="dxa"/>
            <w:gridSpan w:val="2"/>
            <w:tcBorders>
              <w:top w:val="single" w:sz="4" w:space="0" w:color="auto"/>
              <w:left w:val="single" w:sz="4" w:space="0" w:color="auto"/>
              <w:bottom w:val="single" w:sz="4" w:space="0" w:color="auto"/>
              <w:right w:val="single" w:sz="4" w:space="0" w:color="auto"/>
            </w:tcBorders>
            <w:shd w:val="clear" w:color="auto" w:fill="auto"/>
          </w:tcPr>
          <w:p w:rsidR="001158D1" w:rsidRPr="00BB3F7B" w:rsidRDefault="001158D1" w:rsidP="001158D1">
            <w:pPr>
              <w:spacing w:before="0" w:beforeAutospacing="0"/>
            </w:pPr>
            <w:r>
              <w:t>Итого по задаче 3</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29,5</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29,5</w:t>
            </w: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29,5</w:t>
            </w:r>
          </w:p>
        </w:tc>
        <w:tc>
          <w:tcPr>
            <w:tcW w:w="1276"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88,5</w:t>
            </w:r>
          </w:p>
        </w:tc>
        <w:tc>
          <w:tcPr>
            <w:tcW w:w="2196"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p>
        </w:tc>
      </w:tr>
      <w:tr w:rsidR="001158D1" w:rsidRPr="00BB3F7B" w:rsidTr="001158D1">
        <w:trPr>
          <w:trHeight w:val="300"/>
        </w:trPr>
        <w:tc>
          <w:tcPr>
            <w:tcW w:w="15183" w:type="dxa"/>
            <w:gridSpan w:val="12"/>
            <w:tcBorders>
              <w:top w:val="single" w:sz="4" w:space="0" w:color="auto"/>
              <w:left w:val="single" w:sz="4" w:space="0" w:color="auto"/>
              <w:bottom w:val="single" w:sz="4" w:space="0" w:color="auto"/>
              <w:right w:val="single" w:sz="4" w:space="0" w:color="auto"/>
            </w:tcBorders>
            <w:shd w:val="clear" w:color="auto" w:fill="auto"/>
            <w:hideMark/>
          </w:tcPr>
          <w:p w:rsidR="001158D1" w:rsidRPr="00BB3F7B" w:rsidRDefault="001158D1" w:rsidP="001158D1">
            <w:pPr>
              <w:spacing w:before="0" w:beforeAutospacing="0"/>
            </w:pPr>
            <w:r>
              <w:lastRenderedPageBreak/>
              <w:t xml:space="preserve">Задача 4. </w:t>
            </w:r>
            <w:r w:rsidRPr="00B374DB">
              <w:t>Содействовать выявле</w:t>
            </w:r>
            <w:r>
              <w:t>нию и поддержке одаренных детей</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Pr="00BB3F7B" w:rsidRDefault="001158D1" w:rsidP="001158D1">
            <w:pPr>
              <w:spacing w:before="0" w:beforeAutospacing="0"/>
              <w:jc w:val="left"/>
            </w:pPr>
            <w:r>
              <w:t>Обеспечение участия школьников в работе краевых интенсивных школ, в конкурсах, фестивалях, конференциях, форумах одаренных детей Красноярского края</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1158D1">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0709</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40,7</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64,0</w:t>
            </w: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64,0</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168,7</w:t>
            </w:r>
          </w:p>
        </w:tc>
        <w:tc>
          <w:tcPr>
            <w:tcW w:w="2196"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left"/>
            </w:pPr>
            <w:r>
              <w:t xml:space="preserve">Ежегодно обеспечено участие в работе краевых интенсивных школ согласно выделенной квоте, в мероприятиях </w:t>
            </w:r>
            <w:proofErr w:type="gramStart"/>
            <w:r>
              <w:t>краевого</w:t>
            </w:r>
            <w:proofErr w:type="gramEnd"/>
            <w:r>
              <w:t xml:space="preserve"> НОУ не менее 2-х школьников, в региональном туре Всероссийской олимпиады школьников не менее 6 человек, в краевой акции «Губернаторская стипендия»</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r>
              <w:t>Денежные премии и поощрение одаренных учащихся школ района</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1158D1">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0709</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10,0</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19,0</w:t>
            </w: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19,0</w:t>
            </w:r>
          </w:p>
        </w:tc>
        <w:tc>
          <w:tcPr>
            <w:tcW w:w="1276"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48,0</w:t>
            </w:r>
          </w:p>
        </w:tc>
        <w:tc>
          <w:tcPr>
            <w:tcW w:w="2196" w:type="dxa"/>
            <w:tcBorders>
              <w:top w:val="single" w:sz="4" w:space="0" w:color="auto"/>
              <w:left w:val="nil"/>
              <w:bottom w:val="single" w:sz="4" w:space="0" w:color="auto"/>
              <w:right w:val="single" w:sz="4" w:space="0" w:color="auto"/>
            </w:tcBorders>
          </w:tcPr>
          <w:p w:rsidR="001158D1" w:rsidRDefault="001158D1" w:rsidP="001158D1">
            <w:pPr>
              <w:spacing w:before="0" w:beforeAutospacing="0"/>
              <w:jc w:val="left"/>
            </w:pPr>
            <w:r>
              <w:t>Ежегодно премией Главы награждаются все выпускники-медалисты, победители и участники районной акции «Ученик года», поощряются грамотами не менее 50 учащихся школ района</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r>
              <w:t xml:space="preserve">Обеспечение </w:t>
            </w:r>
            <w:r>
              <w:lastRenderedPageBreak/>
              <w:t>участия школьников в работе Краевого школьного парламента</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1158D1">
            <w:pPr>
              <w:spacing w:before="0" w:beforeAutospacing="0"/>
              <w:jc w:val="left"/>
            </w:pPr>
            <w:r>
              <w:lastRenderedPageBreak/>
              <w:t xml:space="preserve">Управление </w:t>
            </w:r>
            <w:r>
              <w:lastRenderedPageBreak/>
              <w:t xml:space="preserve">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lastRenderedPageBreak/>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0709</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4,0</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4,0</w:t>
            </w: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4,0</w:t>
            </w:r>
          </w:p>
        </w:tc>
        <w:tc>
          <w:tcPr>
            <w:tcW w:w="1276"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12,0</w:t>
            </w:r>
          </w:p>
        </w:tc>
        <w:tc>
          <w:tcPr>
            <w:tcW w:w="2196" w:type="dxa"/>
            <w:tcBorders>
              <w:top w:val="single" w:sz="4" w:space="0" w:color="auto"/>
              <w:left w:val="nil"/>
              <w:bottom w:val="single" w:sz="4" w:space="0" w:color="auto"/>
              <w:right w:val="single" w:sz="4" w:space="0" w:color="auto"/>
            </w:tcBorders>
          </w:tcPr>
          <w:p w:rsidR="001158D1" w:rsidRDefault="001158D1" w:rsidP="001158D1">
            <w:pPr>
              <w:spacing w:before="0" w:beforeAutospacing="0"/>
              <w:jc w:val="left"/>
            </w:pPr>
            <w:r>
              <w:t xml:space="preserve">Ежегодно в работе </w:t>
            </w:r>
            <w:r>
              <w:lastRenderedPageBreak/>
              <w:t>Краевого школьного парламента принимают участие не менее 2 школьников района</w:t>
            </w:r>
          </w:p>
        </w:tc>
      </w:tr>
      <w:tr w:rsidR="001158D1" w:rsidRPr="00BB3F7B" w:rsidTr="001158D1">
        <w:trPr>
          <w:trHeight w:val="300"/>
        </w:trPr>
        <w:tc>
          <w:tcPr>
            <w:tcW w:w="3915" w:type="dxa"/>
            <w:gridSpan w:val="2"/>
            <w:tcBorders>
              <w:top w:val="single" w:sz="4" w:space="0" w:color="auto"/>
              <w:left w:val="single" w:sz="4" w:space="0" w:color="auto"/>
              <w:bottom w:val="single" w:sz="4" w:space="0" w:color="auto"/>
              <w:right w:val="single" w:sz="4" w:space="0" w:color="auto"/>
            </w:tcBorders>
            <w:shd w:val="clear" w:color="auto" w:fill="auto"/>
          </w:tcPr>
          <w:p w:rsidR="001158D1" w:rsidRPr="00BB3F7B" w:rsidRDefault="001158D1" w:rsidP="001158D1">
            <w:pPr>
              <w:spacing w:before="0" w:beforeAutospacing="0"/>
            </w:pPr>
            <w:r>
              <w:lastRenderedPageBreak/>
              <w:t>Итого по задаче 4</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54,7</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87,0</w:t>
            </w: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87,0</w:t>
            </w:r>
          </w:p>
        </w:tc>
        <w:tc>
          <w:tcPr>
            <w:tcW w:w="1276"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228,7</w:t>
            </w:r>
          </w:p>
        </w:tc>
        <w:tc>
          <w:tcPr>
            <w:tcW w:w="2196" w:type="dxa"/>
            <w:tcBorders>
              <w:top w:val="single" w:sz="4" w:space="0" w:color="auto"/>
              <w:left w:val="nil"/>
              <w:bottom w:val="single" w:sz="4" w:space="0" w:color="auto"/>
              <w:right w:val="single" w:sz="4" w:space="0" w:color="auto"/>
            </w:tcBorders>
          </w:tcPr>
          <w:p w:rsidR="001158D1" w:rsidRDefault="001158D1" w:rsidP="001158D1">
            <w:pPr>
              <w:spacing w:before="0" w:beforeAutospacing="0"/>
            </w:pPr>
          </w:p>
        </w:tc>
      </w:tr>
      <w:tr w:rsidR="001158D1" w:rsidRPr="00BB3F7B" w:rsidTr="001158D1">
        <w:trPr>
          <w:trHeight w:val="300"/>
        </w:trPr>
        <w:tc>
          <w:tcPr>
            <w:tcW w:w="15183" w:type="dxa"/>
            <w:gridSpan w:val="12"/>
            <w:tcBorders>
              <w:top w:val="single" w:sz="4" w:space="0" w:color="auto"/>
              <w:left w:val="single" w:sz="4" w:space="0" w:color="auto"/>
              <w:bottom w:val="single" w:sz="4" w:space="0" w:color="auto"/>
              <w:right w:val="single" w:sz="4" w:space="0" w:color="auto"/>
            </w:tcBorders>
            <w:shd w:val="clear" w:color="auto" w:fill="auto"/>
          </w:tcPr>
          <w:p w:rsidR="001158D1" w:rsidRPr="00BB3F7B" w:rsidRDefault="001158D1" w:rsidP="001158D1">
            <w:pPr>
              <w:spacing w:before="0" w:beforeAutospacing="0"/>
            </w:pPr>
            <w:r>
              <w:t xml:space="preserve">Задача 5. </w:t>
            </w:r>
            <w:r w:rsidRPr="00B374DB">
              <w:t>Обеспечить безопасный, качественный отдых</w:t>
            </w:r>
            <w:r>
              <w:t xml:space="preserve"> и оздоровление детей</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r>
              <w:t xml:space="preserve">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1158D1">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0707</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328,6</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346,5</w:t>
            </w: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346,5</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1021,6</w:t>
            </w:r>
          </w:p>
        </w:tc>
        <w:tc>
          <w:tcPr>
            <w:tcW w:w="2196" w:type="dxa"/>
            <w:vMerge w:val="restart"/>
            <w:tcBorders>
              <w:top w:val="single" w:sz="4" w:space="0" w:color="auto"/>
              <w:left w:val="nil"/>
              <w:right w:val="single" w:sz="4" w:space="0" w:color="auto"/>
            </w:tcBorders>
          </w:tcPr>
          <w:p w:rsidR="001158D1" w:rsidRPr="00BB3F7B" w:rsidRDefault="001158D1" w:rsidP="001158D1">
            <w:pPr>
              <w:spacing w:before="0" w:beforeAutospacing="0"/>
              <w:jc w:val="left"/>
            </w:pPr>
            <w:r>
              <w:t>Ежегодно в загородных оздоровительных лагерях отдохнут 33ребенка</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proofErr w:type="spellStart"/>
            <w:r>
              <w:t>Софинансирование</w:t>
            </w:r>
            <w:proofErr w:type="spellEnd"/>
            <w:r>
              <w:t xml:space="preserve"> на оплату путевок для детей в </w:t>
            </w:r>
            <w:proofErr w:type="spellStart"/>
            <w:r>
              <w:t>загородние</w:t>
            </w:r>
            <w:proofErr w:type="spellEnd"/>
            <w:r>
              <w:t xml:space="preserve"> оздоровительные лагеря</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1158D1">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0707</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140,9</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87,7</w:t>
            </w: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87,7</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316,3</w:t>
            </w:r>
          </w:p>
        </w:tc>
        <w:tc>
          <w:tcPr>
            <w:tcW w:w="2196" w:type="dxa"/>
            <w:vMerge/>
            <w:tcBorders>
              <w:left w:val="nil"/>
              <w:right w:val="single" w:sz="4" w:space="0" w:color="auto"/>
            </w:tcBorders>
          </w:tcPr>
          <w:p w:rsidR="001158D1" w:rsidRPr="00BB3F7B" w:rsidRDefault="001158D1" w:rsidP="001158D1">
            <w:pPr>
              <w:spacing w:before="0" w:beforeAutospacing="0"/>
              <w:jc w:val="center"/>
            </w:pP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1158D1">
            <w:pPr>
              <w:spacing w:before="0" w:beforeAutospacing="0"/>
              <w:jc w:val="left"/>
            </w:pPr>
            <w:r>
              <w:t xml:space="preserve">Обеспечение </w:t>
            </w:r>
            <w:r>
              <w:lastRenderedPageBreak/>
              <w:t>доставки детей к месту отдыха и обратно в загородные оздоровительные лагеря</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1158D1">
            <w:pPr>
              <w:spacing w:before="0" w:beforeAutospacing="0"/>
              <w:jc w:val="left"/>
            </w:pPr>
            <w:r>
              <w:lastRenderedPageBreak/>
              <w:t xml:space="preserve">Управление </w:t>
            </w:r>
            <w:r>
              <w:lastRenderedPageBreak/>
              <w:t xml:space="preserve">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lastRenderedPageBreak/>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0707</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7,0</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7,0</w:t>
            </w: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7,0</w:t>
            </w:r>
          </w:p>
        </w:tc>
        <w:tc>
          <w:tcPr>
            <w:tcW w:w="1276"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21,0</w:t>
            </w:r>
          </w:p>
        </w:tc>
        <w:tc>
          <w:tcPr>
            <w:tcW w:w="2196" w:type="dxa"/>
            <w:vMerge/>
            <w:tcBorders>
              <w:left w:val="nil"/>
              <w:bottom w:val="single" w:sz="4" w:space="0" w:color="auto"/>
              <w:right w:val="single" w:sz="4" w:space="0" w:color="auto"/>
            </w:tcBorders>
          </w:tcPr>
          <w:p w:rsidR="001158D1" w:rsidRPr="00BB3F7B" w:rsidRDefault="001158D1" w:rsidP="001158D1">
            <w:pPr>
              <w:spacing w:before="0" w:beforeAutospacing="0"/>
              <w:jc w:val="center"/>
            </w:pP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1158D1" w:rsidRPr="00BB3F7B" w:rsidRDefault="001158D1" w:rsidP="00BB161C">
            <w:pPr>
              <w:spacing w:before="0" w:beforeAutospacing="0"/>
              <w:jc w:val="left"/>
            </w:pPr>
            <w:r>
              <w:lastRenderedPageBreak/>
              <w:t>Организация двухразового питания в лагерях с дневным пребыванием детей, в том числе оплата стоимости набора продуктов питания или готовых блюд и их транспортировка</w:t>
            </w:r>
          </w:p>
        </w:tc>
        <w:tc>
          <w:tcPr>
            <w:tcW w:w="1773" w:type="dxa"/>
            <w:tcBorders>
              <w:top w:val="single" w:sz="4" w:space="0" w:color="auto"/>
              <w:left w:val="nil"/>
              <w:bottom w:val="single" w:sz="4" w:space="0" w:color="auto"/>
              <w:right w:val="single" w:sz="4" w:space="0" w:color="auto"/>
            </w:tcBorders>
            <w:shd w:val="clear" w:color="auto" w:fill="auto"/>
            <w:hideMark/>
          </w:tcPr>
          <w:p w:rsidR="001158D1" w:rsidRPr="00BB3F7B" w:rsidRDefault="001158D1" w:rsidP="00BB161C">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r>
              <w:t>0707</w:t>
            </w:r>
          </w:p>
        </w:tc>
        <w:tc>
          <w:tcPr>
            <w:tcW w:w="992"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960,2</w:t>
            </w:r>
          </w:p>
        </w:tc>
        <w:tc>
          <w:tcPr>
            <w:tcW w:w="1417"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1008,2</w:t>
            </w:r>
          </w:p>
        </w:tc>
        <w:tc>
          <w:tcPr>
            <w:tcW w:w="1276"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1008,2</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2976,6</w:t>
            </w:r>
          </w:p>
        </w:tc>
        <w:tc>
          <w:tcPr>
            <w:tcW w:w="2196" w:type="dxa"/>
            <w:vMerge w:val="restart"/>
            <w:tcBorders>
              <w:top w:val="single" w:sz="4" w:space="0" w:color="auto"/>
              <w:left w:val="nil"/>
              <w:right w:val="single" w:sz="4" w:space="0" w:color="auto"/>
            </w:tcBorders>
          </w:tcPr>
          <w:p w:rsidR="001158D1" w:rsidRPr="00BB3F7B" w:rsidRDefault="001158D1" w:rsidP="00BB161C">
            <w:pPr>
              <w:spacing w:before="0" w:beforeAutospacing="0"/>
              <w:jc w:val="left"/>
            </w:pPr>
            <w:r>
              <w:t xml:space="preserve">Ежегодно организованы лагеря с дневным пребыванием на базе 8 школ, в которых оздоровлены 461 ребенок </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BB161C">
            <w:pPr>
              <w:spacing w:before="0" w:beforeAutospacing="0"/>
              <w:jc w:val="left"/>
            </w:pPr>
            <w:proofErr w:type="spellStart"/>
            <w:r>
              <w:t>Софинансирование</w:t>
            </w:r>
            <w:proofErr w:type="spellEnd"/>
            <w:r>
              <w:t xml:space="preserve"> на организацию питания в лагерях с дневным пребыванием детей</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BB161C">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0707</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2,1</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2,2</w:t>
            </w: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2,2</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6,5</w:t>
            </w:r>
          </w:p>
        </w:tc>
        <w:tc>
          <w:tcPr>
            <w:tcW w:w="2196" w:type="dxa"/>
            <w:vMerge/>
            <w:tcBorders>
              <w:left w:val="nil"/>
              <w:right w:val="single" w:sz="4" w:space="0" w:color="auto"/>
            </w:tcBorders>
          </w:tcPr>
          <w:p w:rsidR="001158D1" w:rsidRPr="00BB3F7B" w:rsidRDefault="001158D1" w:rsidP="001158D1">
            <w:pPr>
              <w:spacing w:before="0" w:beforeAutospacing="0"/>
              <w:jc w:val="center"/>
            </w:pP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BB161C">
            <w:pPr>
              <w:spacing w:before="0" w:beforeAutospacing="0"/>
              <w:jc w:val="left"/>
            </w:pPr>
            <w:r>
              <w:t xml:space="preserve">Финансовая поддержка муниципальных общеобразовательных учреждений, на базе которых организованы летние оздоровительные лагеря с дневным </w:t>
            </w:r>
            <w:r>
              <w:lastRenderedPageBreak/>
              <w:t>пребыванием детей</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BB161C">
            <w:pPr>
              <w:spacing w:before="0" w:beforeAutospacing="0"/>
              <w:jc w:val="left"/>
            </w:pPr>
            <w:r>
              <w:lastRenderedPageBreak/>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0707</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50,0</w:t>
            </w:r>
          </w:p>
        </w:tc>
        <w:tc>
          <w:tcPr>
            <w:tcW w:w="1417"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50,0</w:t>
            </w:r>
          </w:p>
        </w:tc>
        <w:tc>
          <w:tcPr>
            <w:tcW w:w="1276"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50,0</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150,0</w:t>
            </w:r>
          </w:p>
        </w:tc>
        <w:tc>
          <w:tcPr>
            <w:tcW w:w="2196" w:type="dxa"/>
            <w:vMerge/>
            <w:tcBorders>
              <w:left w:val="nil"/>
              <w:right w:val="single" w:sz="4" w:space="0" w:color="auto"/>
            </w:tcBorders>
          </w:tcPr>
          <w:p w:rsidR="001158D1" w:rsidRPr="00BB3F7B" w:rsidRDefault="001158D1" w:rsidP="001158D1">
            <w:pPr>
              <w:spacing w:before="0" w:beforeAutospacing="0"/>
              <w:jc w:val="center"/>
            </w:pP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BB161C">
            <w:pPr>
              <w:spacing w:before="0" w:beforeAutospacing="0"/>
              <w:jc w:val="left"/>
            </w:pPr>
            <w:r>
              <w:lastRenderedPageBreak/>
              <w:t>Финансовая поддержка реализации летних проектов в лагерях с дневным пребыванием детей</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BB161C">
            <w:pPr>
              <w:spacing w:before="0" w:beforeAutospacing="0"/>
              <w:jc w:val="left"/>
            </w:pPr>
            <w:r>
              <w:t xml:space="preserve">Управление образования администрации </w:t>
            </w:r>
            <w:proofErr w:type="spellStart"/>
            <w:r>
              <w:t>Боготольскогорайона</w:t>
            </w:r>
            <w:proofErr w:type="spellEnd"/>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0707</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24,0</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24,0</w:t>
            </w: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24,0</w:t>
            </w:r>
          </w:p>
        </w:tc>
        <w:tc>
          <w:tcPr>
            <w:tcW w:w="1276"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72,0</w:t>
            </w:r>
          </w:p>
        </w:tc>
        <w:tc>
          <w:tcPr>
            <w:tcW w:w="2196" w:type="dxa"/>
            <w:vMerge/>
            <w:tcBorders>
              <w:left w:val="nil"/>
              <w:bottom w:val="single" w:sz="4" w:space="0" w:color="auto"/>
              <w:right w:val="single" w:sz="4" w:space="0" w:color="auto"/>
            </w:tcBorders>
          </w:tcPr>
          <w:p w:rsidR="001158D1" w:rsidRPr="00BB3F7B" w:rsidRDefault="001158D1" w:rsidP="001158D1">
            <w:pPr>
              <w:spacing w:before="0" w:beforeAutospacing="0"/>
              <w:jc w:val="center"/>
            </w:pP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BB161C">
            <w:pPr>
              <w:spacing w:before="0" w:beforeAutospacing="0"/>
              <w:jc w:val="left"/>
            </w:pPr>
            <w:r>
              <w:t>Организация экскурсий по краевым достопримечательностям в период летней оздоровительной кампании</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BB161C">
            <w:pPr>
              <w:spacing w:before="0" w:beforeAutospacing="0"/>
              <w:jc w:val="left"/>
            </w:pPr>
            <w:r w:rsidRPr="00CC6FB5">
              <w:t xml:space="preserve">Управление образования администрации </w:t>
            </w:r>
            <w:proofErr w:type="spellStart"/>
            <w:r w:rsidRPr="00CC6FB5">
              <w:t>Боготольского</w:t>
            </w:r>
            <w:proofErr w:type="spellEnd"/>
            <w:r w:rsidRPr="00CC6FB5">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0707</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25,0</w:t>
            </w: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25,0</w:t>
            </w:r>
          </w:p>
        </w:tc>
        <w:tc>
          <w:tcPr>
            <w:tcW w:w="1276"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50,0</w:t>
            </w:r>
          </w:p>
        </w:tc>
        <w:tc>
          <w:tcPr>
            <w:tcW w:w="2196" w:type="dxa"/>
            <w:tcBorders>
              <w:top w:val="single" w:sz="4" w:space="0" w:color="auto"/>
              <w:left w:val="nil"/>
              <w:bottom w:val="single" w:sz="4" w:space="0" w:color="auto"/>
              <w:right w:val="single" w:sz="4" w:space="0" w:color="auto"/>
            </w:tcBorders>
          </w:tcPr>
          <w:p w:rsidR="001158D1" w:rsidRPr="00BB3F7B" w:rsidRDefault="001158D1" w:rsidP="00BB161C">
            <w:pPr>
              <w:spacing w:before="0" w:beforeAutospacing="0"/>
              <w:jc w:val="left"/>
            </w:pPr>
            <w:r>
              <w:t xml:space="preserve">Организовано для школьников района не менее 1 экскурсии по краевым достопримечательностям </w:t>
            </w:r>
          </w:p>
        </w:tc>
      </w:tr>
      <w:tr w:rsidR="001158D1" w:rsidRPr="00BB3F7B" w:rsidTr="001158D1">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1158D1" w:rsidRDefault="001158D1" w:rsidP="00BB161C">
            <w:pPr>
              <w:spacing w:before="0" w:beforeAutospacing="0"/>
              <w:jc w:val="left"/>
            </w:pPr>
            <w:r>
              <w:t>Организация трудоустройства подростков в каникулярное время</w:t>
            </w:r>
          </w:p>
        </w:tc>
        <w:tc>
          <w:tcPr>
            <w:tcW w:w="1773" w:type="dxa"/>
            <w:tcBorders>
              <w:top w:val="single" w:sz="4" w:space="0" w:color="auto"/>
              <w:left w:val="nil"/>
              <w:bottom w:val="single" w:sz="4" w:space="0" w:color="auto"/>
              <w:right w:val="single" w:sz="4" w:space="0" w:color="auto"/>
            </w:tcBorders>
            <w:shd w:val="clear" w:color="auto" w:fill="auto"/>
          </w:tcPr>
          <w:p w:rsidR="001158D1" w:rsidRPr="00BB3F7B" w:rsidRDefault="001158D1" w:rsidP="00BB161C">
            <w:pPr>
              <w:spacing w:before="0" w:beforeAutospacing="0"/>
              <w:jc w:val="left"/>
            </w:pPr>
            <w:r>
              <w:t xml:space="preserve">Управление образования администрации </w:t>
            </w:r>
            <w:proofErr w:type="spellStart"/>
            <w:r>
              <w:t>Боготольского</w:t>
            </w:r>
            <w:proofErr w:type="spellEnd"/>
            <w:r>
              <w:t xml:space="preserve"> района</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r>
              <w:t>502</w:t>
            </w: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r>
              <w:t>0707</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90,0</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90,0</w:t>
            </w: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90,0</w:t>
            </w:r>
          </w:p>
        </w:tc>
        <w:tc>
          <w:tcPr>
            <w:tcW w:w="1276"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270,0</w:t>
            </w:r>
          </w:p>
        </w:tc>
        <w:tc>
          <w:tcPr>
            <w:tcW w:w="2196" w:type="dxa"/>
            <w:tcBorders>
              <w:top w:val="single" w:sz="4" w:space="0" w:color="auto"/>
              <w:left w:val="nil"/>
              <w:bottom w:val="single" w:sz="4" w:space="0" w:color="auto"/>
              <w:right w:val="single" w:sz="4" w:space="0" w:color="auto"/>
            </w:tcBorders>
          </w:tcPr>
          <w:p w:rsidR="001158D1" w:rsidRPr="00BB3F7B" w:rsidRDefault="001158D1" w:rsidP="00BB161C">
            <w:pPr>
              <w:spacing w:before="0" w:beforeAutospacing="0"/>
              <w:jc w:val="left"/>
            </w:pPr>
            <w:proofErr w:type="gramStart"/>
            <w:r>
              <w:t>Ежегодно трудоустроены в трудовые отряды старшеклассников не менее 80 подростков</w:t>
            </w:r>
            <w:proofErr w:type="gramEnd"/>
          </w:p>
        </w:tc>
      </w:tr>
      <w:tr w:rsidR="001158D1" w:rsidRPr="00BB3F7B" w:rsidTr="001158D1">
        <w:trPr>
          <w:trHeight w:val="300"/>
        </w:trPr>
        <w:tc>
          <w:tcPr>
            <w:tcW w:w="3915" w:type="dxa"/>
            <w:gridSpan w:val="2"/>
            <w:tcBorders>
              <w:top w:val="single" w:sz="4" w:space="0" w:color="auto"/>
              <w:left w:val="single" w:sz="4" w:space="0" w:color="auto"/>
              <w:bottom w:val="single" w:sz="4" w:space="0" w:color="auto"/>
              <w:right w:val="single" w:sz="4" w:space="0" w:color="auto"/>
            </w:tcBorders>
            <w:shd w:val="clear" w:color="auto" w:fill="auto"/>
          </w:tcPr>
          <w:p w:rsidR="001158D1" w:rsidRPr="00BB3F7B" w:rsidRDefault="001158D1" w:rsidP="001158D1">
            <w:pPr>
              <w:spacing w:before="0" w:beforeAutospacing="0"/>
            </w:pPr>
            <w:r>
              <w:t>Итого по задаче 5</w:t>
            </w: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jc w:val="center"/>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992"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851" w:type="dxa"/>
            <w:tcBorders>
              <w:top w:val="single" w:sz="4" w:space="0" w:color="auto"/>
              <w:left w:val="nil"/>
              <w:bottom w:val="single" w:sz="4" w:space="0" w:color="auto"/>
              <w:right w:val="single" w:sz="4" w:space="0" w:color="auto"/>
            </w:tcBorders>
            <w:shd w:val="clear" w:color="auto" w:fill="auto"/>
            <w:noWrap/>
          </w:tcPr>
          <w:p w:rsidR="001158D1" w:rsidRPr="00BB3F7B" w:rsidRDefault="001158D1" w:rsidP="001158D1">
            <w:pPr>
              <w:spacing w:before="0" w:beforeAutospacing="0"/>
            </w:pP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1602,8</w:t>
            </w:r>
          </w:p>
        </w:tc>
        <w:tc>
          <w:tcPr>
            <w:tcW w:w="1417"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1640,6</w:t>
            </w:r>
          </w:p>
        </w:tc>
        <w:tc>
          <w:tcPr>
            <w:tcW w:w="1276" w:type="dxa"/>
            <w:tcBorders>
              <w:top w:val="single" w:sz="4" w:space="0" w:color="auto"/>
              <w:left w:val="nil"/>
              <w:bottom w:val="single" w:sz="4" w:space="0" w:color="auto"/>
              <w:right w:val="single" w:sz="4" w:space="0" w:color="auto"/>
            </w:tcBorders>
            <w:shd w:val="clear" w:color="auto" w:fill="auto"/>
            <w:noWrap/>
          </w:tcPr>
          <w:p w:rsidR="001158D1" w:rsidRDefault="001158D1" w:rsidP="001158D1">
            <w:pPr>
              <w:spacing w:before="0" w:beforeAutospacing="0"/>
              <w:jc w:val="center"/>
            </w:pPr>
            <w:r>
              <w:t>1640,6</w:t>
            </w:r>
          </w:p>
        </w:tc>
        <w:tc>
          <w:tcPr>
            <w:tcW w:w="1276" w:type="dxa"/>
            <w:gridSpan w:val="2"/>
            <w:tcBorders>
              <w:top w:val="single" w:sz="4" w:space="0" w:color="auto"/>
              <w:left w:val="nil"/>
              <w:bottom w:val="single" w:sz="4" w:space="0" w:color="auto"/>
              <w:right w:val="single" w:sz="4" w:space="0" w:color="auto"/>
            </w:tcBorders>
          </w:tcPr>
          <w:p w:rsidR="001158D1" w:rsidRDefault="001158D1" w:rsidP="001158D1">
            <w:pPr>
              <w:spacing w:before="0" w:beforeAutospacing="0"/>
              <w:jc w:val="center"/>
            </w:pPr>
            <w:r>
              <w:t>4884,0</w:t>
            </w:r>
          </w:p>
        </w:tc>
        <w:tc>
          <w:tcPr>
            <w:tcW w:w="2196"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p>
        </w:tc>
      </w:tr>
      <w:tr w:rsidR="001158D1" w:rsidRPr="00BB3F7B" w:rsidTr="001158D1">
        <w:trPr>
          <w:trHeight w:val="300"/>
        </w:trPr>
        <w:tc>
          <w:tcPr>
            <w:tcW w:w="7601" w:type="dxa"/>
            <w:gridSpan w:val="6"/>
            <w:tcBorders>
              <w:top w:val="single" w:sz="4" w:space="0" w:color="auto"/>
              <w:left w:val="single" w:sz="4" w:space="0" w:color="auto"/>
              <w:bottom w:val="single" w:sz="4" w:space="0" w:color="auto"/>
              <w:right w:val="single" w:sz="4" w:space="0" w:color="auto"/>
            </w:tcBorders>
            <w:shd w:val="clear" w:color="auto" w:fill="auto"/>
            <w:hideMark/>
          </w:tcPr>
          <w:p w:rsidR="001158D1" w:rsidRPr="00BB3F7B" w:rsidRDefault="001158D1" w:rsidP="001158D1">
            <w:pPr>
              <w:spacing w:before="0" w:beforeAutospacing="0"/>
            </w:pPr>
            <w:r>
              <w:t>ИТОГО ПО ПОДПРОГРАММЕ</w:t>
            </w:r>
          </w:p>
        </w:tc>
        <w:tc>
          <w:tcPr>
            <w:tcW w:w="1417"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173667,5</w:t>
            </w:r>
          </w:p>
        </w:tc>
        <w:tc>
          <w:tcPr>
            <w:tcW w:w="1417"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159925,4</w:t>
            </w:r>
          </w:p>
        </w:tc>
        <w:tc>
          <w:tcPr>
            <w:tcW w:w="1276" w:type="dxa"/>
            <w:tcBorders>
              <w:top w:val="single" w:sz="4" w:space="0" w:color="auto"/>
              <w:left w:val="nil"/>
              <w:bottom w:val="single" w:sz="4" w:space="0" w:color="auto"/>
              <w:right w:val="single" w:sz="4" w:space="0" w:color="auto"/>
            </w:tcBorders>
            <w:shd w:val="clear" w:color="auto" w:fill="auto"/>
            <w:noWrap/>
            <w:hideMark/>
          </w:tcPr>
          <w:p w:rsidR="001158D1" w:rsidRPr="00BB3F7B" w:rsidRDefault="001158D1" w:rsidP="001158D1">
            <w:pPr>
              <w:spacing w:before="0" w:beforeAutospacing="0"/>
              <w:jc w:val="center"/>
            </w:pPr>
            <w:r>
              <w:t>150569,7</w:t>
            </w:r>
          </w:p>
        </w:tc>
        <w:tc>
          <w:tcPr>
            <w:tcW w:w="1276" w:type="dxa"/>
            <w:gridSpan w:val="2"/>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r>
              <w:t>484162,6</w:t>
            </w:r>
          </w:p>
        </w:tc>
        <w:tc>
          <w:tcPr>
            <w:tcW w:w="2196" w:type="dxa"/>
            <w:tcBorders>
              <w:top w:val="single" w:sz="4" w:space="0" w:color="auto"/>
              <w:left w:val="nil"/>
              <w:bottom w:val="single" w:sz="4" w:space="0" w:color="auto"/>
              <w:right w:val="single" w:sz="4" w:space="0" w:color="auto"/>
            </w:tcBorders>
          </w:tcPr>
          <w:p w:rsidR="001158D1" w:rsidRPr="00BB3F7B" w:rsidRDefault="001158D1" w:rsidP="001158D1">
            <w:pPr>
              <w:spacing w:before="0" w:beforeAutospacing="0"/>
              <w:jc w:val="center"/>
            </w:pPr>
          </w:p>
        </w:tc>
      </w:tr>
    </w:tbl>
    <w:p w:rsidR="001158D1" w:rsidRDefault="001158D1" w:rsidP="001158D1">
      <w:pPr>
        <w:autoSpaceDE w:val="0"/>
        <w:autoSpaceDN w:val="0"/>
        <w:adjustRightInd w:val="0"/>
        <w:spacing w:before="0" w:beforeAutospacing="0"/>
      </w:pPr>
    </w:p>
    <w:p w:rsidR="001158D1" w:rsidRDefault="001158D1" w:rsidP="001158D1">
      <w:pPr>
        <w:autoSpaceDE w:val="0"/>
        <w:autoSpaceDN w:val="0"/>
        <w:adjustRightInd w:val="0"/>
        <w:spacing w:before="0" w:beforeAutospacing="0"/>
      </w:pPr>
    </w:p>
    <w:p w:rsidR="001158D1" w:rsidRPr="008C52E7" w:rsidRDefault="001158D1" w:rsidP="001158D1">
      <w:pPr>
        <w:autoSpaceDE w:val="0"/>
        <w:autoSpaceDN w:val="0"/>
        <w:adjustRightInd w:val="0"/>
        <w:spacing w:before="0" w:beforeAutospacing="0"/>
        <w:rPr>
          <w:sz w:val="28"/>
          <w:szCs w:val="28"/>
        </w:rPr>
      </w:pPr>
      <w:r w:rsidRPr="008C52E7">
        <w:rPr>
          <w:sz w:val="28"/>
          <w:szCs w:val="28"/>
        </w:rPr>
        <w:t>Руководитель Управления образования</w:t>
      </w:r>
    </w:p>
    <w:p w:rsidR="001158D1" w:rsidRDefault="001158D1" w:rsidP="00BB161C">
      <w:pPr>
        <w:autoSpaceDE w:val="0"/>
        <w:autoSpaceDN w:val="0"/>
        <w:adjustRightInd w:val="0"/>
        <w:spacing w:before="0" w:beforeAutospacing="0"/>
        <w:rPr>
          <w:sz w:val="28"/>
          <w:szCs w:val="28"/>
        </w:rPr>
      </w:pPr>
      <w:r w:rsidRPr="008C52E7">
        <w:rPr>
          <w:sz w:val="28"/>
          <w:szCs w:val="28"/>
        </w:rPr>
        <w:t xml:space="preserve">администрации </w:t>
      </w:r>
      <w:proofErr w:type="spellStart"/>
      <w:r w:rsidRPr="008C52E7">
        <w:rPr>
          <w:sz w:val="28"/>
          <w:szCs w:val="28"/>
        </w:rPr>
        <w:t>Боготольского</w:t>
      </w:r>
      <w:proofErr w:type="spellEnd"/>
      <w:r w:rsidRPr="008C52E7">
        <w:rPr>
          <w:sz w:val="28"/>
          <w:szCs w:val="28"/>
        </w:rPr>
        <w:t xml:space="preserve"> района</w:t>
      </w:r>
      <w:r w:rsidR="00BB161C">
        <w:rPr>
          <w:sz w:val="28"/>
          <w:szCs w:val="28"/>
        </w:rPr>
        <w:tab/>
      </w:r>
      <w:r w:rsidR="00BB161C">
        <w:rPr>
          <w:sz w:val="28"/>
          <w:szCs w:val="28"/>
        </w:rPr>
        <w:tab/>
      </w:r>
      <w:r w:rsidR="00BB161C">
        <w:rPr>
          <w:sz w:val="28"/>
          <w:szCs w:val="28"/>
        </w:rPr>
        <w:tab/>
      </w:r>
      <w:r w:rsidR="00BB161C">
        <w:rPr>
          <w:sz w:val="28"/>
          <w:szCs w:val="28"/>
        </w:rPr>
        <w:tab/>
      </w:r>
      <w:r w:rsidR="00BB161C">
        <w:rPr>
          <w:sz w:val="28"/>
          <w:szCs w:val="28"/>
        </w:rPr>
        <w:tab/>
      </w:r>
      <w:r w:rsidR="00BB161C">
        <w:rPr>
          <w:sz w:val="28"/>
          <w:szCs w:val="28"/>
        </w:rPr>
        <w:tab/>
      </w:r>
      <w:r w:rsidR="00BB161C">
        <w:rPr>
          <w:sz w:val="28"/>
          <w:szCs w:val="28"/>
        </w:rPr>
        <w:tab/>
      </w:r>
      <w:r w:rsidR="00BB161C">
        <w:rPr>
          <w:sz w:val="28"/>
          <w:szCs w:val="28"/>
        </w:rPr>
        <w:tab/>
      </w:r>
      <w:r w:rsidR="00BB161C">
        <w:rPr>
          <w:sz w:val="28"/>
          <w:szCs w:val="28"/>
        </w:rPr>
        <w:tab/>
      </w:r>
      <w:r w:rsidR="00BB161C">
        <w:rPr>
          <w:sz w:val="28"/>
          <w:szCs w:val="28"/>
        </w:rPr>
        <w:tab/>
      </w:r>
      <w:r w:rsidR="00BB161C">
        <w:rPr>
          <w:sz w:val="28"/>
          <w:szCs w:val="28"/>
        </w:rPr>
        <w:tab/>
      </w:r>
      <w:r w:rsidR="00BB161C">
        <w:rPr>
          <w:sz w:val="28"/>
          <w:szCs w:val="28"/>
        </w:rPr>
        <w:tab/>
      </w:r>
      <w:r w:rsidRPr="008C52E7">
        <w:rPr>
          <w:sz w:val="28"/>
          <w:szCs w:val="28"/>
        </w:rPr>
        <w:t xml:space="preserve">Е.В. </w:t>
      </w:r>
      <w:proofErr w:type="gramStart"/>
      <w:r w:rsidRPr="008C52E7">
        <w:rPr>
          <w:sz w:val="28"/>
          <w:szCs w:val="28"/>
        </w:rPr>
        <w:t>Васькина</w:t>
      </w:r>
      <w:bookmarkStart w:id="0" w:name="_GoBack"/>
      <w:bookmarkEnd w:id="0"/>
      <w:proofErr w:type="gramEnd"/>
    </w:p>
    <w:sectPr w:rsidR="001158D1" w:rsidSect="001158D1">
      <w:pgSz w:w="16838" w:h="11906" w:orient="landscape"/>
      <w:pgMar w:top="1134" w:right="820"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F6" w:rsidRDefault="00234BF6" w:rsidP="00931473">
      <w:r>
        <w:separator/>
      </w:r>
    </w:p>
  </w:endnote>
  <w:endnote w:type="continuationSeparator" w:id="0">
    <w:p w:rsidR="00234BF6" w:rsidRDefault="00234BF6" w:rsidP="0093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F6" w:rsidRDefault="00234BF6" w:rsidP="00931473">
      <w:r>
        <w:separator/>
      </w:r>
    </w:p>
  </w:footnote>
  <w:footnote w:type="continuationSeparator" w:id="0">
    <w:p w:rsidR="00234BF6" w:rsidRDefault="00234BF6" w:rsidP="00931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4AB1BC"/>
    <w:lvl w:ilvl="0">
      <w:numFmt w:val="bullet"/>
      <w:lvlText w:val="*"/>
      <w:lvlJc w:val="left"/>
    </w:lvl>
  </w:abstractNum>
  <w:abstractNum w:abstractNumId="1">
    <w:nsid w:val="03516CC5"/>
    <w:multiLevelType w:val="hybridMultilevel"/>
    <w:tmpl w:val="2A96321A"/>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80E19"/>
    <w:multiLevelType w:val="hybridMultilevel"/>
    <w:tmpl w:val="FE5CBC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ED3B9F"/>
    <w:multiLevelType w:val="hybridMultilevel"/>
    <w:tmpl w:val="0E1242D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3647C"/>
    <w:multiLevelType w:val="hybridMultilevel"/>
    <w:tmpl w:val="70FCF6D8"/>
    <w:lvl w:ilvl="0" w:tplc="FFFFFFFF">
      <w:start w:val="1"/>
      <w:numFmt w:val="bullet"/>
      <w:lvlText w:val=""/>
      <w:lvlJc w:val="left"/>
      <w:pPr>
        <w:ind w:left="1287" w:hanging="360"/>
      </w:pPr>
      <w:rPr>
        <w:rFonts w:ascii="Symbol" w:hAnsi="Symbol" w:hint="default"/>
        <w:b w:val="0"/>
        <w:i w:val="0"/>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527CFF"/>
    <w:multiLevelType w:val="hybridMultilevel"/>
    <w:tmpl w:val="E886243E"/>
    <w:lvl w:ilvl="0" w:tplc="78061FEC">
      <w:numFmt w:val="bullet"/>
      <w:lvlText w:val="-"/>
      <w:lvlJc w:val="left"/>
      <w:pPr>
        <w:ind w:left="75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91C02"/>
    <w:multiLevelType w:val="hybridMultilevel"/>
    <w:tmpl w:val="4C0AA5AC"/>
    <w:lvl w:ilvl="0" w:tplc="FFFFFFFF">
      <w:start w:val="1"/>
      <w:numFmt w:val="bullet"/>
      <w:lvlText w:val=""/>
      <w:lvlJc w:val="left"/>
      <w:pPr>
        <w:tabs>
          <w:tab w:val="num" w:pos="360"/>
        </w:tabs>
        <w:ind w:left="340" w:hanging="340"/>
      </w:pPr>
      <w:rPr>
        <w:rFonts w:ascii="Symbol" w:hAnsi="Symbol" w:hint="default"/>
        <w:b w:val="0"/>
        <w:i w:val="0"/>
        <w:color w:val="auto"/>
        <w:sz w:val="16"/>
        <w:szCs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E11155"/>
    <w:multiLevelType w:val="hybridMultilevel"/>
    <w:tmpl w:val="B478E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EC73B9"/>
    <w:multiLevelType w:val="multilevel"/>
    <w:tmpl w:val="BB9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A18FD"/>
    <w:multiLevelType w:val="hybridMultilevel"/>
    <w:tmpl w:val="72803BA2"/>
    <w:lvl w:ilvl="0" w:tplc="FFFFFFFF">
      <w:start w:val="1"/>
      <w:numFmt w:val="bullet"/>
      <w:lvlText w:val=""/>
      <w:lvlJc w:val="left"/>
      <w:pPr>
        <w:tabs>
          <w:tab w:val="num" w:pos="360"/>
        </w:tabs>
        <w:ind w:left="340" w:hanging="340"/>
      </w:pPr>
      <w:rPr>
        <w:rFonts w:ascii="Symbol" w:hAnsi="Symbol" w:hint="default"/>
        <w:b w:val="0"/>
        <w:i w:val="0"/>
        <w:color w:val="auto"/>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1D01A7"/>
    <w:multiLevelType w:val="hybridMultilevel"/>
    <w:tmpl w:val="7B48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CE7739"/>
    <w:multiLevelType w:val="hybridMultilevel"/>
    <w:tmpl w:val="5F78144E"/>
    <w:lvl w:ilvl="0" w:tplc="FFFFFFFF">
      <w:start w:val="1"/>
      <w:numFmt w:val="bullet"/>
      <w:lvlText w:val=""/>
      <w:lvlJc w:val="left"/>
      <w:pPr>
        <w:ind w:left="720" w:hanging="360"/>
      </w:pPr>
      <w:rPr>
        <w:rFonts w:ascii="Symbol" w:hAnsi="Symbol" w:hint="default"/>
        <w:b w:val="0"/>
        <w:i w:val="0"/>
        <w:color w:val="auto"/>
        <w:sz w:val="16"/>
        <w:szCs w:val="16"/>
      </w:rPr>
    </w:lvl>
    <w:lvl w:ilvl="1" w:tplc="FFFFFFFF">
      <w:start w:val="1"/>
      <w:numFmt w:val="bullet"/>
      <w:lvlText w:val=""/>
      <w:lvlJc w:val="left"/>
      <w:pPr>
        <w:ind w:left="1440" w:hanging="360"/>
      </w:pPr>
      <w:rPr>
        <w:rFonts w:ascii="Symbol" w:hAnsi="Symbol" w:hint="default"/>
        <w:b w:val="0"/>
        <w:i w:val="0"/>
        <w:color w:val="auto"/>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A35DDA"/>
    <w:multiLevelType w:val="hybridMultilevel"/>
    <w:tmpl w:val="D6787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E3896"/>
    <w:multiLevelType w:val="hybridMultilevel"/>
    <w:tmpl w:val="24DA313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32FF1913"/>
    <w:multiLevelType w:val="hybridMultilevel"/>
    <w:tmpl w:val="2FAAE1F8"/>
    <w:lvl w:ilvl="0" w:tplc="04190011">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5">
    <w:nsid w:val="33E05DF2"/>
    <w:multiLevelType w:val="hybridMultilevel"/>
    <w:tmpl w:val="8988C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A168A"/>
    <w:multiLevelType w:val="hybridMultilevel"/>
    <w:tmpl w:val="723C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7E702E"/>
    <w:multiLevelType w:val="hybridMultilevel"/>
    <w:tmpl w:val="AC8E389E"/>
    <w:lvl w:ilvl="0" w:tplc="C098139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425750D6"/>
    <w:multiLevelType w:val="hybridMultilevel"/>
    <w:tmpl w:val="80A4B004"/>
    <w:lvl w:ilvl="0" w:tplc="F86CCC8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9">
    <w:nsid w:val="487D20A5"/>
    <w:multiLevelType w:val="hybridMultilevel"/>
    <w:tmpl w:val="021AE98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AA5873"/>
    <w:multiLevelType w:val="singleLevel"/>
    <w:tmpl w:val="A89CF106"/>
    <w:lvl w:ilvl="0">
      <w:start w:val="1"/>
      <w:numFmt w:val="decimal"/>
      <w:lvlText w:val="%1."/>
      <w:legacy w:legacy="1" w:legacySpace="0" w:legacyIndent="708"/>
      <w:lvlJc w:val="left"/>
      <w:rPr>
        <w:rFonts w:ascii="Times New Roman" w:hAnsi="Times New Roman" w:cs="Times New Roman" w:hint="default"/>
      </w:rPr>
    </w:lvl>
  </w:abstractNum>
  <w:abstractNum w:abstractNumId="21">
    <w:nsid w:val="4A5D08BC"/>
    <w:multiLevelType w:val="hybridMultilevel"/>
    <w:tmpl w:val="A3C40F7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4B815B66"/>
    <w:multiLevelType w:val="hybridMultilevel"/>
    <w:tmpl w:val="AA3E7B16"/>
    <w:lvl w:ilvl="0" w:tplc="4DAC3F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BF0719D"/>
    <w:multiLevelType w:val="hybridMultilevel"/>
    <w:tmpl w:val="B6321BC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4C0E6F84"/>
    <w:multiLevelType w:val="hybridMultilevel"/>
    <w:tmpl w:val="D2A45954"/>
    <w:lvl w:ilvl="0" w:tplc="FFFFFFFF">
      <w:start w:val="1"/>
      <w:numFmt w:val="bullet"/>
      <w:lvlText w:val=""/>
      <w:lvlJc w:val="left"/>
      <w:pPr>
        <w:ind w:left="720" w:hanging="360"/>
      </w:pPr>
      <w:rPr>
        <w:rFonts w:ascii="Symbol" w:hAnsi="Symbol" w:hint="default"/>
        <w:b w:val="0"/>
        <w:i w:val="0"/>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8B31E5"/>
    <w:multiLevelType w:val="hybridMultilevel"/>
    <w:tmpl w:val="EF82DD8E"/>
    <w:lvl w:ilvl="0" w:tplc="0E9610C0">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923B7C"/>
    <w:multiLevelType w:val="hybridMultilevel"/>
    <w:tmpl w:val="75B4D682"/>
    <w:lvl w:ilvl="0" w:tplc="FFFFFFFF">
      <w:start w:val="1"/>
      <w:numFmt w:val="bullet"/>
      <w:lvlText w:val=""/>
      <w:lvlJc w:val="left"/>
      <w:pPr>
        <w:ind w:left="720" w:hanging="360"/>
      </w:pPr>
      <w:rPr>
        <w:rFonts w:ascii="Symbol" w:hAnsi="Symbol" w:hint="default"/>
        <w:b w:val="0"/>
        <w:i w:val="0"/>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72B55"/>
    <w:multiLevelType w:val="hybridMultilevel"/>
    <w:tmpl w:val="FA82EC8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0C578C"/>
    <w:multiLevelType w:val="hybridMultilevel"/>
    <w:tmpl w:val="746E2D44"/>
    <w:lvl w:ilvl="0" w:tplc="5D842C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767086"/>
    <w:multiLevelType w:val="hybridMultilevel"/>
    <w:tmpl w:val="28A0F4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A386C7B"/>
    <w:multiLevelType w:val="hybridMultilevel"/>
    <w:tmpl w:val="F470243E"/>
    <w:lvl w:ilvl="0" w:tplc="A060F46E">
      <w:start w:val="1"/>
      <w:numFmt w:val="upperRoman"/>
      <w:lvlText w:val="Глава %1."/>
      <w:lvlJc w:val="right"/>
      <w:pPr>
        <w:ind w:left="14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7E65CD"/>
    <w:multiLevelType w:val="hybridMultilevel"/>
    <w:tmpl w:val="20420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A42471E"/>
    <w:multiLevelType w:val="hybridMultilevel"/>
    <w:tmpl w:val="38EAC2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3235DA9"/>
    <w:multiLevelType w:val="hybridMultilevel"/>
    <w:tmpl w:val="C960270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5">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5"/>
  </w:num>
  <w:num w:numId="5">
    <w:abstractNumId w:val="31"/>
  </w:num>
  <w:num w:numId="6">
    <w:abstractNumId w:val="14"/>
  </w:num>
  <w:num w:numId="7">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17"/>
  </w:num>
  <w:num w:numId="11">
    <w:abstractNumId w:val="10"/>
  </w:num>
  <w:num w:numId="12">
    <w:abstractNumId w:val="33"/>
  </w:num>
  <w:num w:numId="13">
    <w:abstractNumId w:val="2"/>
  </w:num>
  <w:num w:numId="14">
    <w:abstractNumId w:val="21"/>
  </w:num>
  <w:num w:numId="15">
    <w:abstractNumId w:val="32"/>
  </w:num>
  <w:num w:numId="16">
    <w:abstractNumId w:val="13"/>
  </w:num>
  <w:num w:numId="17">
    <w:abstractNumId w:val="34"/>
  </w:num>
  <w:num w:numId="18">
    <w:abstractNumId w:val="23"/>
  </w:num>
  <w:num w:numId="19">
    <w:abstractNumId w:val="20"/>
  </w:num>
  <w:num w:numId="20">
    <w:abstractNumId w:val="16"/>
  </w:num>
  <w:num w:numId="21">
    <w:abstractNumId w:val="1"/>
  </w:num>
  <w:num w:numId="22">
    <w:abstractNumId w:val="26"/>
  </w:num>
  <w:num w:numId="23">
    <w:abstractNumId w:val="3"/>
  </w:num>
  <w:num w:numId="24">
    <w:abstractNumId w:val="19"/>
  </w:num>
  <w:num w:numId="25">
    <w:abstractNumId w:val="11"/>
  </w:num>
  <w:num w:numId="26">
    <w:abstractNumId w:val="4"/>
  </w:num>
  <w:num w:numId="27">
    <w:abstractNumId w:val="24"/>
  </w:num>
  <w:num w:numId="28">
    <w:abstractNumId w:val="3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num>
  <w:num w:numId="35">
    <w:abstractNumId w:val="7"/>
  </w:num>
  <w:num w:numId="36">
    <w:abstractNumId w:val="28"/>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2F4D"/>
    <w:rsid w:val="00000ED9"/>
    <w:rsid w:val="000058B2"/>
    <w:rsid w:val="00012373"/>
    <w:rsid w:val="00014048"/>
    <w:rsid w:val="00017920"/>
    <w:rsid w:val="00024CA7"/>
    <w:rsid w:val="00027065"/>
    <w:rsid w:val="00027E29"/>
    <w:rsid w:val="00032018"/>
    <w:rsid w:val="0003392F"/>
    <w:rsid w:val="00035576"/>
    <w:rsid w:val="00035B2C"/>
    <w:rsid w:val="00036A97"/>
    <w:rsid w:val="00041002"/>
    <w:rsid w:val="00041749"/>
    <w:rsid w:val="00041E61"/>
    <w:rsid w:val="00042C99"/>
    <w:rsid w:val="0004338F"/>
    <w:rsid w:val="00046AB8"/>
    <w:rsid w:val="00050A27"/>
    <w:rsid w:val="00051858"/>
    <w:rsid w:val="00054D55"/>
    <w:rsid w:val="0005549B"/>
    <w:rsid w:val="00055985"/>
    <w:rsid w:val="00055FCC"/>
    <w:rsid w:val="00063FB9"/>
    <w:rsid w:val="00065E44"/>
    <w:rsid w:val="00067210"/>
    <w:rsid w:val="00070439"/>
    <w:rsid w:val="00072704"/>
    <w:rsid w:val="00073B6A"/>
    <w:rsid w:val="0007483D"/>
    <w:rsid w:val="00076458"/>
    <w:rsid w:val="000823C4"/>
    <w:rsid w:val="000854A9"/>
    <w:rsid w:val="000905AF"/>
    <w:rsid w:val="00092D86"/>
    <w:rsid w:val="00093276"/>
    <w:rsid w:val="00094816"/>
    <w:rsid w:val="00095E4F"/>
    <w:rsid w:val="000966CE"/>
    <w:rsid w:val="00097D01"/>
    <w:rsid w:val="00097D05"/>
    <w:rsid w:val="000A156D"/>
    <w:rsid w:val="000A4DC9"/>
    <w:rsid w:val="000A7319"/>
    <w:rsid w:val="000B48FF"/>
    <w:rsid w:val="000C2E83"/>
    <w:rsid w:val="000C4BEA"/>
    <w:rsid w:val="000C6A8E"/>
    <w:rsid w:val="000D00BB"/>
    <w:rsid w:val="000D1292"/>
    <w:rsid w:val="000D6E00"/>
    <w:rsid w:val="000E1212"/>
    <w:rsid w:val="000E22A1"/>
    <w:rsid w:val="000E3750"/>
    <w:rsid w:val="000E377F"/>
    <w:rsid w:val="000E55DE"/>
    <w:rsid w:val="000F4C49"/>
    <w:rsid w:val="000F639B"/>
    <w:rsid w:val="0010064E"/>
    <w:rsid w:val="001051D2"/>
    <w:rsid w:val="00105DF2"/>
    <w:rsid w:val="00110798"/>
    <w:rsid w:val="00111D1F"/>
    <w:rsid w:val="00114F2D"/>
    <w:rsid w:val="001158D1"/>
    <w:rsid w:val="001162E3"/>
    <w:rsid w:val="001164A3"/>
    <w:rsid w:val="00117199"/>
    <w:rsid w:val="00120F8A"/>
    <w:rsid w:val="00125774"/>
    <w:rsid w:val="001271AC"/>
    <w:rsid w:val="001334E2"/>
    <w:rsid w:val="00134B89"/>
    <w:rsid w:val="001419D3"/>
    <w:rsid w:val="00142338"/>
    <w:rsid w:val="001442C9"/>
    <w:rsid w:val="0014438B"/>
    <w:rsid w:val="00145760"/>
    <w:rsid w:val="00151066"/>
    <w:rsid w:val="00152534"/>
    <w:rsid w:val="00153CE0"/>
    <w:rsid w:val="00155049"/>
    <w:rsid w:val="00155DF7"/>
    <w:rsid w:val="00170123"/>
    <w:rsid w:val="001712CE"/>
    <w:rsid w:val="001741E4"/>
    <w:rsid w:val="00175C70"/>
    <w:rsid w:val="00192369"/>
    <w:rsid w:val="0019560B"/>
    <w:rsid w:val="00197E1F"/>
    <w:rsid w:val="001A20D6"/>
    <w:rsid w:val="001A284B"/>
    <w:rsid w:val="001A2D62"/>
    <w:rsid w:val="001A47F1"/>
    <w:rsid w:val="001B1DEA"/>
    <w:rsid w:val="001B1F61"/>
    <w:rsid w:val="001B4A71"/>
    <w:rsid w:val="001C1217"/>
    <w:rsid w:val="001C186C"/>
    <w:rsid w:val="001C7C6F"/>
    <w:rsid w:val="001D203A"/>
    <w:rsid w:val="001D25FA"/>
    <w:rsid w:val="001D2E83"/>
    <w:rsid w:val="001D3692"/>
    <w:rsid w:val="001D6D3F"/>
    <w:rsid w:val="001E0938"/>
    <w:rsid w:val="001E0ADB"/>
    <w:rsid w:val="001E1392"/>
    <w:rsid w:val="001E5BC2"/>
    <w:rsid w:val="001E6A7A"/>
    <w:rsid w:val="001F099B"/>
    <w:rsid w:val="001F2B76"/>
    <w:rsid w:val="001F4B33"/>
    <w:rsid w:val="002000E7"/>
    <w:rsid w:val="00200445"/>
    <w:rsid w:val="002005BC"/>
    <w:rsid w:val="002028BC"/>
    <w:rsid w:val="00203FBC"/>
    <w:rsid w:val="00206948"/>
    <w:rsid w:val="00206A92"/>
    <w:rsid w:val="00206C57"/>
    <w:rsid w:val="00211DFB"/>
    <w:rsid w:val="002121CC"/>
    <w:rsid w:val="0021320E"/>
    <w:rsid w:val="00220A43"/>
    <w:rsid w:val="0022159E"/>
    <w:rsid w:val="00221EF5"/>
    <w:rsid w:val="00223864"/>
    <w:rsid w:val="00224467"/>
    <w:rsid w:val="00226DFE"/>
    <w:rsid w:val="00234BF6"/>
    <w:rsid w:val="00237713"/>
    <w:rsid w:val="00241164"/>
    <w:rsid w:val="002413A4"/>
    <w:rsid w:val="0024160D"/>
    <w:rsid w:val="002433E8"/>
    <w:rsid w:val="00245E62"/>
    <w:rsid w:val="00250DED"/>
    <w:rsid w:val="00252F27"/>
    <w:rsid w:val="002537B1"/>
    <w:rsid w:val="00254717"/>
    <w:rsid w:val="002568F6"/>
    <w:rsid w:val="00257DD9"/>
    <w:rsid w:val="002608E8"/>
    <w:rsid w:val="00260E54"/>
    <w:rsid w:val="00263C33"/>
    <w:rsid w:val="00267BFE"/>
    <w:rsid w:val="00270516"/>
    <w:rsid w:val="00272A8E"/>
    <w:rsid w:val="00280230"/>
    <w:rsid w:val="002855A2"/>
    <w:rsid w:val="00286206"/>
    <w:rsid w:val="00287BF8"/>
    <w:rsid w:val="00290EAE"/>
    <w:rsid w:val="00293639"/>
    <w:rsid w:val="002A30AC"/>
    <w:rsid w:val="002A709B"/>
    <w:rsid w:val="002B0336"/>
    <w:rsid w:val="002C0937"/>
    <w:rsid w:val="002C5E10"/>
    <w:rsid w:val="002C6CCF"/>
    <w:rsid w:val="002C7115"/>
    <w:rsid w:val="002C7FA3"/>
    <w:rsid w:val="002D3AEC"/>
    <w:rsid w:val="002D46A9"/>
    <w:rsid w:val="002D65C7"/>
    <w:rsid w:val="002E028F"/>
    <w:rsid w:val="002E3440"/>
    <w:rsid w:val="002E45AF"/>
    <w:rsid w:val="002E6808"/>
    <w:rsid w:val="002F001C"/>
    <w:rsid w:val="002F1BA4"/>
    <w:rsid w:val="002F465A"/>
    <w:rsid w:val="002F792A"/>
    <w:rsid w:val="00301717"/>
    <w:rsid w:val="0031018F"/>
    <w:rsid w:val="00312F60"/>
    <w:rsid w:val="003139B0"/>
    <w:rsid w:val="00316AAC"/>
    <w:rsid w:val="00325D6D"/>
    <w:rsid w:val="0033021F"/>
    <w:rsid w:val="00334C39"/>
    <w:rsid w:val="00336B24"/>
    <w:rsid w:val="00342E95"/>
    <w:rsid w:val="00347A1A"/>
    <w:rsid w:val="0035549E"/>
    <w:rsid w:val="00357905"/>
    <w:rsid w:val="003606BD"/>
    <w:rsid w:val="0036238F"/>
    <w:rsid w:val="00366FBB"/>
    <w:rsid w:val="00367A3F"/>
    <w:rsid w:val="00367FEE"/>
    <w:rsid w:val="00374F3F"/>
    <w:rsid w:val="00375B94"/>
    <w:rsid w:val="00377A1F"/>
    <w:rsid w:val="00380C90"/>
    <w:rsid w:val="00380DA1"/>
    <w:rsid w:val="00381D8E"/>
    <w:rsid w:val="00385C79"/>
    <w:rsid w:val="0039223C"/>
    <w:rsid w:val="003B0386"/>
    <w:rsid w:val="003B1300"/>
    <w:rsid w:val="003B1F33"/>
    <w:rsid w:val="003B2207"/>
    <w:rsid w:val="003B28AA"/>
    <w:rsid w:val="003B3371"/>
    <w:rsid w:val="003B4B31"/>
    <w:rsid w:val="003B4F1C"/>
    <w:rsid w:val="003B572A"/>
    <w:rsid w:val="003C51B4"/>
    <w:rsid w:val="003C5E76"/>
    <w:rsid w:val="003D0874"/>
    <w:rsid w:val="003D351B"/>
    <w:rsid w:val="003D684E"/>
    <w:rsid w:val="003D78E5"/>
    <w:rsid w:val="003E326C"/>
    <w:rsid w:val="003E46A1"/>
    <w:rsid w:val="003F2D1A"/>
    <w:rsid w:val="003F4982"/>
    <w:rsid w:val="003F5E02"/>
    <w:rsid w:val="00400B31"/>
    <w:rsid w:val="00412FEB"/>
    <w:rsid w:val="00416AEE"/>
    <w:rsid w:val="00417516"/>
    <w:rsid w:val="00420FAC"/>
    <w:rsid w:val="00421089"/>
    <w:rsid w:val="00421D18"/>
    <w:rsid w:val="00422E68"/>
    <w:rsid w:val="004254E5"/>
    <w:rsid w:val="0042731F"/>
    <w:rsid w:val="00430D03"/>
    <w:rsid w:val="00440C37"/>
    <w:rsid w:val="0044246A"/>
    <w:rsid w:val="00443D8C"/>
    <w:rsid w:val="004447B7"/>
    <w:rsid w:val="00452269"/>
    <w:rsid w:val="00452F29"/>
    <w:rsid w:val="0045500B"/>
    <w:rsid w:val="00456DD9"/>
    <w:rsid w:val="0045700B"/>
    <w:rsid w:val="00462D4F"/>
    <w:rsid w:val="00471287"/>
    <w:rsid w:val="00472958"/>
    <w:rsid w:val="004750F5"/>
    <w:rsid w:val="0048366F"/>
    <w:rsid w:val="00484B89"/>
    <w:rsid w:val="00486799"/>
    <w:rsid w:val="00486F03"/>
    <w:rsid w:val="00491CE8"/>
    <w:rsid w:val="004951E4"/>
    <w:rsid w:val="004A448B"/>
    <w:rsid w:val="004A4E5D"/>
    <w:rsid w:val="004A6800"/>
    <w:rsid w:val="004B06D1"/>
    <w:rsid w:val="004B24DB"/>
    <w:rsid w:val="004B5525"/>
    <w:rsid w:val="004B5BF6"/>
    <w:rsid w:val="004B7946"/>
    <w:rsid w:val="004B7DAE"/>
    <w:rsid w:val="004C0D8E"/>
    <w:rsid w:val="004C6037"/>
    <w:rsid w:val="004C7182"/>
    <w:rsid w:val="004D1685"/>
    <w:rsid w:val="004D392C"/>
    <w:rsid w:val="004F1CE2"/>
    <w:rsid w:val="004F1F10"/>
    <w:rsid w:val="005056C8"/>
    <w:rsid w:val="00505EF2"/>
    <w:rsid w:val="0052085B"/>
    <w:rsid w:val="00521779"/>
    <w:rsid w:val="00521B90"/>
    <w:rsid w:val="005246F3"/>
    <w:rsid w:val="0052783D"/>
    <w:rsid w:val="00527BC7"/>
    <w:rsid w:val="00540CA9"/>
    <w:rsid w:val="00541512"/>
    <w:rsid w:val="00543773"/>
    <w:rsid w:val="00543C64"/>
    <w:rsid w:val="00546010"/>
    <w:rsid w:val="00546FB3"/>
    <w:rsid w:val="0055305E"/>
    <w:rsid w:val="00560067"/>
    <w:rsid w:val="00564F0F"/>
    <w:rsid w:val="00573DE2"/>
    <w:rsid w:val="005757C9"/>
    <w:rsid w:val="00577D90"/>
    <w:rsid w:val="0058373C"/>
    <w:rsid w:val="00583E11"/>
    <w:rsid w:val="00584C8D"/>
    <w:rsid w:val="00591647"/>
    <w:rsid w:val="00597078"/>
    <w:rsid w:val="005A330D"/>
    <w:rsid w:val="005A4634"/>
    <w:rsid w:val="005A5B8F"/>
    <w:rsid w:val="005A69C5"/>
    <w:rsid w:val="005B2654"/>
    <w:rsid w:val="005B27EF"/>
    <w:rsid w:val="005B35D6"/>
    <w:rsid w:val="005B5330"/>
    <w:rsid w:val="005B572C"/>
    <w:rsid w:val="005C364A"/>
    <w:rsid w:val="005C4D15"/>
    <w:rsid w:val="005C6AF9"/>
    <w:rsid w:val="005D36F4"/>
    <w:rsid w:val="005D4757"/>
    <w:rsid w:val="005D6AD1"/>
    <w:rsid w:val="005E0F41"/>
    <w:rsid w:val="005E19CE"/>
    <w:rsid w:val="005E3D0B"/>
    <w:rsid w:val="005E5015"/>
    <w:rsid w:val="005E75F7"/>
    <w:rsid w:val="005E7F17"/>
    <w:rsid w:val="005F051A"/>
    <w:rsid w:val="005F19FD"/>
    <w:rsid w:val="005F2292"/>
    <w:rsid w:val="005F26F9"/>
    <w:rsid w:val="005F3135"/>
    <w:rsid w:val="005F3410"/>
    <w:rsid w:val="005F3A49"/>
    <w:rsid w:val="005F3CE3"/>
    <w:rsid w:val="006006F2"/>
    <w:rsid w:val="00602019"/>
    <w:rsid w:val="00605909"/>
    <w:rsid w:val="00607918"/>
    <w:rsid w:val="00607E21"/>
    <w:rsid w:val="00615282"/>
    <w:rsid w:val="00616ABD"/>
    <w:rsid w:val="006208FA"/>
    <w:rsid w:val="0062521E"/>
    <w:rsid w:val="00630C0E"/>
    <w:rsid w:val="00636C90"/>
    <w:rsid w:val="006375EA"/>
    <w:rsid w:val="00640A32"/>
    <w:rsid w:val="0064121B"/>
    <w:rsid w:val="006426BB"/>
    <w:rsid w:val="00645150"/>
    <w:rsid w:val="00654E32"/>
    <w:rsid w:val="00666C8C"/>
    <w:rsid w:val="00667B83"/>
    <w:rsid w:val="006704D5"/>
    <w:rsid w:val="0067383D"/>
    <w:rsid w:val="00674E92"/>
    <w:rsid w:val="0067514A"/>
    <w:rsid w:val="0067646A"/>
    <w:rsid w:val="006773A0"/>
    <w:rsid w:val="00685318"/>
    <w:rsid w:val="00687A34"/>
    <w:rsid w:val="00691B12"/>
    <w:rsid w:val="0069246D"/>
    <w:rsid w:val="00693764"/>
    <w:rsid w:val="006A1E30"/>
    <w:rsid w:val="006A5EDF"/>
    <w:rsid w:val="006B05F7"/>
    <w:rsid w:val="006B0707"/>
    <w:rsid w:val="006B4A1C"/>
    <w:rsid w:val="006B6972"/>
    <w:rsid w:val="006B79F6"/>
    <w:rsid w:val="006C2C64"/>
    <w:rsid w:val="006C3DB1"/>
    <w:rsid w:val="006D342D"/>
    <w:rsid w:val="006D5086"/>
    <w:rsid w:val="006D5571"/>
    <w:rsid w:val="006D62C4"/>
    <w:rsid w:val="006E1728"/>
    <w:rsid w:val="006E1785"/>
    <w:rsid w:val="006E3C8A"/>
    <w:rsid w:val="006F09CA"/>
    <w:rsid w:val="006F361E"/>
    <w:rsid w:val="006F64A2"/>
    <w:rsid w:val="00701317"/>
    <w:rsid w:val="00702953"/>
    <w:rsid w:val="00703EA0"/>
    <w:rsid w:val="007042B9"/>
    <w:rsid w:val="007062A6"/>
    <w:rsid w:val="00707904"/>
    <w:rsid w:val="00707BA2"/>
    <w:rsid w:val="007203AF"/>
    <w:rsid w:val="007219CA"/>
    <w:rsid w:val="00722B64"/>
    <w:rsid w:val="00723394"/>
    <w:rsid w:val="00730C4A"/>
    <w:rsid w:val="00731716"/>
    <w:rsid w:val="00731C35"/>
    <w:rsid w:val="00732306"/>
    <w:rsid w:val="007323E2"/>
    <w:rsid w:val="00732B6A"/>
    <w:rsid w:val="00736BDA"/>
    <w:rsid w:val="00736F1D"/>
    <w:rsid w:val="00740314"/>
    <w:rsid w:val="00741269"/>
    <w:rsid w:val="00744A77"/>
    <w:rsid w:val="00750BF9"/>
    <w:rsid w:val="00751034"/>
    <w:rsid w:val="007521CC"/>
    <w:rsid w:val="007533DC"/>
    <w:rsid w:val="007629B7"/>
    <w:rsid w:val="00762E87"/>
    <w:rsid w:val="00763704"/>
    <w:rsid w:val="0076370E"/>
    <w:rsid w:val="0076422D"/>
    <w:rsid w:val="00771A7E"/>
    <w:rsid w:val="0077352D"/>
    <w:rsid w:val="0077404D"/>
    <w:rsid w:val="007835AE"/>
    <w:rsid w:val="00786D8C"/>
    <w:rsid w:val="00791525"/>
    <w:rsid w:val="00792564"/>
    <w:rsid w:val="007A02EB"/>
    <w:rsid w:val="007A2A7E"/>
    <w:rsid w:val="007A517F"/>
    <w:rsid w:val="007B70F1"/>
    <w:rsid w:val="007C0C18"/>
    <w:rsid w:val="007C70D1"/>
    <w:rsid w:val="007D0BB6"/>
    <w:rsid w:val="007D1A5F"/>
    <w:rsid w:val="007D1AEA"/>
    <w:rsid w:val="007D3958"/>
    <w:rsid w:val="007E08E5"/>
    <w:rsid w:val="007E15E1"/>
    <w:rsid w:val="007E231A"/>
    <w:rsid w:val="007E2896"/>
    <w:rsid w:val="007F154E"/>
    <w:rsid w:val="007F1AC4"/>
    <w:rsid w:val="007F6AD3"/>
    <w:rsid w:val="007F6B5A"/>
    <w:rsid w:val="00811D86"/>
    <w:rsid w:val="00816167"/>
    <w:rsid w:val="00821807"/>
    <w:rsid w:val="00826B88"/>
    <w:rsid w:val="008442DF"/>
    <w:rsid w:val="00846C58"/>
    <w:rsid w:val="008535D2"/>
    <w:rsid w:val="00853AFD"/>
    <w:rsid w:val="008554E4"/>
    <w:rsid w:val="00857471"/>
    <w:rsid w:val="008639B8"/>
    <w:rsid w:val="00864A3D"/>
    <w:rsid w:val="008650C3"/>
    <w:rsid w:val="00866091"/>
    <w:rsid w:val="008750D3"/>
    <w:rsid w:val="00876CD1"/>
    <w:rsid w:val="00881330"/>
    <w:rsid w:val="008909E2"/>
    <w:rsid w:val="0089551E"/>
    <w:rsid w:val="00897F63"/>
    <w:rsid w:val="008A2853"/>
    <w:rsid w:val="008A41BF"/>
    <w:rsid w:val="008A4DDD"/>
    <w:rsid w:val="008A7044"/>
    <w:rsid w:val="008A7E28"/>
    <w:rsid w:val="008B0ED5"/>
    <w:rsid w:val="008B1B4F"/>
    <w:rsid w:val="008B5C83"/>
    <w:rsid w:val="008B5D32"/>
    <w:rsid w:val="008B5D96"/>
    <w:rsid w:val="008C039E"/>
    <w:rsid w:val="008C0597"/>
    <w:rsid w:val="008C6B49"/>
    <w:rsid w:val="008D1467"/>
    <w:rsid w:val="008D1FCA"/>
    <w:rsid w:val="008D2678"/>
    <w:rsid w:val="008D3EEE"/>
    <w:rsid w:val="008D4203"/>
    <w:rsid w:val="008E2C01"/>
    <w:rsid w:val="008E332B"/>
    <w:rsid w:val="008E364E"/>
    <w:rsid w:val="008E5A6D"/>
    <w:rsid w:val="008E679E"/>
    <w:rsid w:val="008F2C9A"/>
    <w:rsid w:val="008F6DCC"/>
    <w:rsid w:val="008F7453"/>
    <w:rsid w:val="00905511"/>
    <w:rsid w:val="00910411"/>
    <w:rsid w:val="00912D04"/>
    <w:rsid w:val="0091627B"/>
    <w:rsid w:val="00917AA1"/>
    <w:rsid w:val="00920364"/>
    <w:rsid w:val="00931473"/>
    <w:rsid w:val="0093456C"/>
    <w:rsid w:val="00936671"/>
    <w:rsid w:val="009435C9"/>
    <w:rsid w:val="009456B1"/>
    <w:rsid w:val="00947F77"/>
    <w:rsid w:val="00956904"/>
    <w:rsid w:val="00962364"/>
    <w:rsid w:val="00962925"/>
    <w:rsid w:val="0097238C"/>
    <w:rsid w:val="00977892"/>
    <w:rsid w:val="00977F25"/>
    <w:rsid w:val="00982283"/>
    <w:rsid w:val="009823D5"/>
    <w:rsid w:val="0098244B"/>
    <w:rsid w:val="009863CA"/>
    <w:rsid w:val="00990945"/>
    <w:rsid w:val="009912CF"/>
    <w:rsid w:val="00993DFA"/>
    <w:rsid w:val="009979BB"/>
    <w:rsid w:val="009979BF"/>
    <w:rsid w:val="009A100B"/>
    <w:rsid w:val="009A102D"/>
    <w:rsid w:val="009A209D"/>
    <w:rsid w:val="009A44FF"/>
    <w:rsid w:val="009A51D2"/>
    <w:rsid w:val="009A5C80"/>
    <w:rsid w:val="009B021B"/>
    <w:rsid w:val="009B73E4"/>
    <w:rsid w:val="009C1A6A"/>
    <w:rsid w:val="009C320E"/>
    <w:rsid w:val="009D1F2C"/>
    <w:rsid w:val="009D40CC"/>
    <w:rsid w:val="009E4240"/>
    <w:rsid w:val="009E57B4"/>
    <w:rsid w:val="009E643E"/>
    <w:rsid w:val="009E6B91"/>
    <w:rsid w:val="009E72C3"/>
    <w:rsid w:val="009E7827"/>
    <w:rsid w:val="009F0D0E"/>
    <w:rsid w:val="009F34C1"/>
    <w:rsid w:val="009F3774"/>
    <w:rsid w:val="009F4587"/>
    <w:rsid w:val="009F6DB1"/>
    <w:rsid w:val="00A021D9"/>
    <w:rsid w:val="00A14529"/>
    <w:rsid w:val="00A148F5"/>
    <w:rsid w:val="00A15D37"/>
    <w:rsid w:val="00A169AB"/>
    <w:rsid w:val="00A24163"/>
    <w:rsid w:val="00A2489E"/>
    <w:rsid w:val="00A24A83"/>
    <w:rsid w:val="00A31956"/>
    <w:rsid w:val="00A320C7"/>
    <w:rsid w:val="00A36795"/>
    <w:rsid w:val="00A456CB"/>
    <w:rsid w:val="00A4760B"/>
    <w:rsid w:val="00A52FB6"/>
    <w:rsid w:val="00A55FFD"/>
    <w:rsid w:val="00A6068E"/>
    <w:rsid w:val="00A66B5F"/>
    <w:rsid w:val="00A71293"/>
    <w:rsid w:val="00A71BCD"/>
    <w:rsid w:val="00A73236"/>
    <w:rsid w:val="00A809F0"/>
    <w:rsid w:val="00A81BB0"/>
    <w:rsid w:val="00A830A5"/>
    <w:rsid w:val="00A837B1"/>
    <w:rsid w:val="00A847BC"/>
    <w:rsid w:val="00A847BE"/>
    <w:rsid w:val="00A84E92"/>
    <w:rsid w:val="00A9377A"/>
    <w:rsid w:val="00A9593B"/>
    <w:rsid w:val="00A97DFC"/>
    <w:rsid w:val="00AA181B"/>
    <w:rsid w:val="00AB3716"/>
    <w:rsid w:val="00AB4B2D"/>
    <w:rsid w:val="00AB56C4"/>
    <w:rsid w:val="00AC4EC1"/>
    <w:rsid w:val="00AC6652"/>
    <w:rsid w:val="00AC69AB"/>
    <w:rsid w:val="00AD46B4"/>
    <w:rsid w:val="00AE0D20"/>
    <w:rsid w:val="00AE190F"/>
    <w:rsid w:val="00AE3618"/>
    <w:rsid w:val="00AE6CD9"/>
    <w:rsid w:val="00AF1225"/>
    <w:rsid w:val="00AF150B"/>
    <w:rsid w:val="00AF3209"/>
    <w:rsid w:val="00AF7063"/>
    <w:rsid w:val="00B00840"/>
    <w:rsid w:val="00B01116"/>
    <w:rsid w:val="00B02230"/>
    <w:rsid w:val="00B05B2F"/>
    <w:rsid w:val="00B05F46"/>
    <w:rsid w:val="00B10EF5"/>
    <w:rsid w:val="00B11473"/>
    <w:rsid w:val="00B16E1D"/>
    <w:rsid w:val="00B16E4E"/>
    <w:rsid w:val="00B210A1"/>
    <w:rsid w:val="00B2274D"/>
    <w:rsid w:val="00B233CF"/>
    <w:rsid w:val="00B24736"/>
    <w:rsid w:val="00B37150"/>
    <w:rsid w:val="00B372B3"/>
    <w:rsid w:val="00B45EF3"/>
    <w:rsid w:val="00B52D5D"/>
    <w:rsid w:val="00B538B8"/>
    <w:rsid w:val="00B53AE1"/>
    <w:rsid w:val="00B54D52"/>
    <w:rsid w:val="00B55063"/>
    <w:rsid w:val="00B625DD"/>
    <w:rsid w:val="00B638D8"/>
    <w:rsid w:val="00B63F47"/>
    <w:rsid w:val="00B64831"/>
    <w:rsid w:val="00B71527"/>
    <w:rsid w:val="00B71907"/>
    <w:rsid w:val="00B7303F"/>
    <w:rsid w:val="00B80108"/>
    <w:rsid w:val="00B8413C"/>
    <w:rsid w:val="00B870F7"/>
    <w:rsid w:val="00B91E6D"/>
    <w:rsid w:val="00BA3014"/>
    <w:rsid w:val="00BA3212"/>
    <w:rsid w:val="00BA441C"/>
    <w:rsid w:val="00BA4E4F"/>
    <w:rsid w:val="00BA58A0"/>
    <w:rsid w:val="00BA5F97"/>
    <w:rsid w:val="00BB161C"/>
    <w:rsid w:val="00BB2489"/>
    <w:rsid w:val="00BB2861"/>
    <w:rsid w:val="00BB3C59"/>
    <w:rsid w:val="00BB512D"/>
    <w:rsid w:val="00BB5526"/>
    <w:rsid w:val="00BC1BF6"/>
    <w:rsid w:val="00BC2E4A"/>
    <w:rsid w:val="00BD1081"/>
    <w:rsid w:val="00BD1B60"/>
    <w:rsid w:val="00BE09C5"/>
    <w:rsid w:val="00BE7443"/>
    <w:rsid w:val="00BF021F"/>
    <w:rsid w:val="00BF1712"/>
    <w:rsid w:val="00BF28AB"/>
    <w:rsid w:val="00C01069"/>
    <w:rsid w:val="00C02DFC"/>
    <w:rsid w:val="00C11685"/>
    <w:rsid w:val="00C14633"/>
    <w:rsid w:val="00C15003"/>
    <w:rsid w:val="00C256B9"/>
    <w:rsid w:val="00C26ECC"/>
    <w:rsid w:val="00C31380"/>
    <w:rsid w:val="00C31C64"/>
    <w:rsid w:val="00C31F4B"/>
    <w:rsid w:val="00C337F5"/>
    <w:rsid w:val="00C41984"/>
    <w:rsid w:val="00C43589"/>
    <w:rsid w:val="00C437F4"/>
    <w:rsid w:val="00C5198E"/>
    <w:rsid w:val="00C56A03"/>
    <w:rsid w:val="00C611DF"/>
    <w:rsid w:val="00C6172D"/>
    <w:rsid w:val="00C65144"/>
    <w:rsid w:val="00C665B8"/>
    <w:rsid w:val="00C734D0"/>
    <w:rsid w:val="00C82EA5"/>
    <w:rsid w:val="00C8310B"/>
    <w:rsid w:val="00C90859"/>
    <w:rsid w:val="00C957B8"/>
    <w:rsid w:val="00C9603A"/>
    <w:rsid w:val="00C965F0"/>
    <w:rsid w:val="00CA1759"/>
    <w:rsid w:val="00CA2105"/>
    <w:rsid w:val="00CB2B41"/>
    <w:rsid w:val="00CB3C41"/>
    <w:rsid w:val="00CB5278"/>
    <w:rsid w:val="00CC1990"/>
    <w:rsid w:val="00CC23F6"/>
    <w:rsid w:val="00CC5421"/>
    <w:rsid w:val="00CC7862"/>
    <w:rsid w:val="00CD034C"/>
    <w:rsid w:val="00CD0F34"/>
    <w:rsid w:val="00CD1AF5"/>
    <w:rsid w:val="00CD3CC5"/>
    <w:rsid w:val="00CE1AFF"/>
    <w:rsid w:val="00CE4F71"/>
    <w:rsid w:val="00CE7885"/>
    <w:rsid w:val="00CF0607"/>
    <w:rsid w:val="00CF60DF"/>
    <w:rsid w:val="00D00A1E"/>
    <w:rsid w:val="00D00EAB"/>
    <w:rsid w:val="00D01C5A"/>
    <w:rsid w:val="00D038FF"/>
    <w:rsid w:val="00D055C7"/>
    <w:rsid w:val="00D06A42"/>
    <w:rsid w:val="00D1179C"/>
    <w:rsid w:val="00D11ABE"/>
    <w:rsid w:val="00D1431B"/>
    <w:rsid w:val="00D208AC"/>
    <w:rsid w:val="00D22615"/>
    <w:rsid w:val="00D23803"/>
    <w:rsid w:val="00D24F7C"/>
    <w:rsid w:val="00D25479"/>
    <w:rsid w:val="00D25712"/>
    <w:rsid w:val="00D27248"/>
    <w:rsid w:val="00D278AD"/>
    <w:rsid w:val="00D31119"/>
    <w:rsid w:val="00D31137"/>
    <w:rsid w:val="00D31A76"/>
    <w:rsid w:val="00D3566D"/>
    <w:rsid w:val="00D3797E"/>
    <w:rsid w:val="00D40252"/>
    <w:rsid w:val="00D41A3B"/>
    <w:rsid w:val="00D44B2A"/>
    <w:rsid w:val="00D530FB"/>
    <w:rsid w:val="00D56A84"/>
    <w:rsid w:val="00D61D8B"/>
    <w:rsid w:val="00D6335B"/>
    <w:rsid w:val="00D67B80"/>
    <w:rsid w:val="00D67CE5"/>
    <w:rsid w:val="00D73DF0"/>
    <w:rsid w:val="00D752B8"/>
    <w:rsid w:val="00D7539A"/>
    <w:rsid w:val="00D820EC"/>
    <w:rsid w:val="00D87C53"/>
    <w:rsid w:val="00D95E75"/>
    <w:rsid w:val="00D9799F"/>
    <w:rsid w:val="00D97CA9"/>
    <w:rsid w:val="00DA1590"/>
    <w:rsid w:val="00DB19D5"/>
    <w:rsid w:val="00DB1E3F"/>
    <w:rsid w:val="00DB2630"/>
    <w:rsid w:val="00DB2C50"/>
    <w:rsid w:val="00DB2F84"/>
    <w:rsid w:val="00DB34DB"/>
    <w:rsid w:val="00DB36E4"/>
    <w:rsid w:val="00DB45CA"/>
    <w:rsid w:val="00DB556D"/>
    <w:rsid w:val="00DC0F25"/>
    <w:rsid w:val="00DC289F"/>
    <w:rsid w:val="00DC7FB2"/>
    <w:rsid w:val="00DD3058"/>
    <w:rsid w:val="00DD41E4"/>
    <w:rsid w:val="00DE29CD"/>
    <w:rsid w:val="00DE3D9E"/>
    <w:rsid w:val="00DF0137"/>
    <w:rsid w:val="00E027B0"/>
    <w:rsid w:val="00E05B84"/>
    <w:rsid w:val="00E05D90"/>
    <w:rsid w:val="00E0788A"/>
    <w:rsid w:val="00E1064E"/>
    <w:rsid w:val="00E1741F"/>
    <w:rsid w:val="00E253DB"/>
    <w:rsid w:val="00E26C4A"/>
    <w:rsid w:val="00E26EC7"/>
    <w:rsid w:val="00E277DE"/>
    <w:rsid w:val="00E30FC9"/>
    <w:rsid w:val="00E32F73"/>
    <w:rsid w:val="00E37829"/>
    <w:rsid w:val="00E46890"/>
    <w:rsid w:val="00E51DE4"/>
    <w:rsid w:val="00E52106"/>
    <w:rsid w:val="00E5232C"/>
    <w:rsid w:val="00E570EA"/>
    <w:rsid w:val="00E61336"/>
    <w:rsid w:val="00E621F8"/>
    <w:rsid w:val="00E629E8"/>
    <w:rsid w:val="00E62F29"/>
    <w:rsid w:val="00E67720"/>
    <w:rsid w:val="00E70A69"/>
    <w:rsid w:val="00E72411"/>
    <w:rsid w:val="00E72B7B"/>
    <w:rsid w:val="00E806CB"/>
    <w:rsid w:val="00E82787"/>
    <w:rsid w:val="00E82D2D"/>
    <w:rsid w:val="00E83277"/>
    <w:rsid w:val="00E8447C"/>
    <w:rsid w:val="00E914D0"/>
    <w:rsid w:val="00E96C6D"/>
    <w:rsid w:val="00EA3E68"/>
    <w:rsid w:val="00EA5C1C"/>
    <w:rsid w:val="00EB653D"/>
    <w:rsid w:val="00EC092B"/>
    <w:rsid w:val="00EC0B7D"/>
    <w:rsid w:val="00EC3373"/>
    <w:rsid w:val="00EC45E6"/>
    <w:rsid w:val="00ED0EF2"/>
    <w:rsid w:val="00ED545C"/>
    <w:rsid w:val="00ED5C25"/>
    <w:rsid w:val="00ED623C"/>
    <w:rsid w:val="00ED797C"/>
    <w:rsid w:val="00EE61F2"/>
    <w:rsid w:val="00EE6D2B"/>
    <w:rsid w:val="00EF1009"/>
    <w:rsid w:val="00EF6082"/>
    <w:rsid w:val="00EF7E89"/>
    <w:rsid w:val="00F051B2"/>
    <w:rsid w:val="00F07DAD"/>
    <w:rsid w:val="00F13D8F"/>
    <w:rsid w:val="00F13E65"/>
    <w:rsid w:val="00F14EED"/>
    <w:rsid w:val="00F208D7"/>
    <w:rsid w:val="00F248E9"/>
    <w:rsid w:val="00F31324"/>
    <w:rsid w:val="00F31545"/>
    <w:rsid w:val="00F31673"/>
    <w:rsid w:val="00F31881"/>
    <w:rsid w:val="00F32B8E"/>
    <w:rsid w:val="00F341E3"/>
    <w:rsid w:val="00F40060"/>
    <w:rsid w:val="00F421FA"/>
    <w:rsid w:val="00F42C0A"/>
    <w:rsid w:val="00F456B7"/>
    <w:rsid w:val="00F50829"/>
    <w:rsid w:val="00F51289"/>
    <w:rsid w:val="00F52A0F"/>
    <w:rsid w:val="00F5538A"/>
    <w:rsid w:val="00F6124C"/>
    <w:rsid w:val="00F63693"/>
    <w:rsid w:val="00F638FA"/>
    <w:rsid w:val="00F7028F"/>
    <w:rsid w:val="00F713F1"/>
    <w:rsid w:val="00F72F4D"/>
    <w:rsid w:val="00F82A4E"/>
    <w:rsid w:val="00F85B47"/>
    <w:rsid w:val="00F85CC0"/>
    <w:rsid w:val="00F87DBD"/>
    <w:rsid w:val="00F901F7"/>
    <w:rsid w:val="00F906E4"/>
    <w:rsid w:val="00F91C04"/>
    <w:rsid w:val="00F93487"/>
    <w:rsid w:val="00F94260"/>
    <w:rsid w:val="00F95155"/>
    <w:rsid w:val="00FA68AC"/>
    <w:rsid w:val="00FB0D48"/>
    <w:rsid w:val="00FB4361"/>
    <w:rsid w:val="00FC046D"/>
    <w:rsid w:val="00FC1AC5"/>
    <w:rsid w:val="00FC3D12"/>
    <w:rsid w:val="00FC4B31"/>
    <w:rsid w:val="00FD0CC7"/>
    <w:rsid w:val="00FD42F3"/>
    <w:rsid w:val="00FD4B09"/>
    <w:rsid w:val="00FD7AD1"/>
    <w:rsid w:val="00FE2A1D"/>
    <w:rsid w:val="00FE340C"/>
    <w:rsid w:val="00FF0EBC"/>
    <w:rsid w:val="00FF192A"/>
    <w:rsid w:val="00FF41F4"/>
    <w:rsid w:val="00FF5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BC"/>
    <w:rPr>
      <w:rFonts w:ascii="Times New Roman" w:eastAsia="Times New Roman" w:hAnsi="Times New Roman" w:cs="Times New Roman"/>
      <w:sz w:val="24"/>
      <w:szCs w:val="24"/>
      <w:lang w:eastAsia="ru-RU"/>
    </w:rPr>
  </w:style>
  <w:style w:type="paragraph" w:styleId="1">
    <w:name w:val="heading 1"/>
    <w:basedOn w:val="a"/>
    <w:next w:val="a"/>
    <w:link w:val="10"/>
    <w:qFormat/>
    <w:rsid w:val="00F72F4D"/>
    <w:pPr>
      <w:keepNext/>
      <w:jc w:val="center"/>
      <w:outlineLvl w:val="0"/>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4D"/>
    <w:rPr>
      <w:rFonts w:ascii="Times New Roman" w:eastAsia="Times New Roman" w:hAnsi="Times New Roman" w:cs="Times New Roman"/>
      <w:b/>
      <w:sz w:val="48"/>
      <w:szCs w:val="20"/>
      <w:lang w:eastAsia="ru-RU"/>
    </w:rPr>
  </w:style>
  <w:style w:type="paragraph" w:styleId="a3">
    <w:name w:val="Title"/>
    <w:basedOn w:val="a"/>
    <w:link w:val="a4"/>
    <w:qFormat/>
    <w:rsid w:val="00F72F4D"/>
    <w:pPr>
      <w:jc w:val="center"/>
    </w:pPr>
    <w:rPr>
      <w:sz w:val="28"/>
      <w:szCs w:val="20"/>
    </w:rPr>
  </w:style>
  <w:style w:type="character" w:customStyle="1" w:styleId="a4">
    <w:name w:val="Название Знак"/>
    <w:basedOn w:val="a0"/>
    <w:link w:val="a3"/>
    <w:rsid w:val="00F72F4D"/>
    <w:rPr>
      <w:rFonts w:ascii="Times New Roman" w:eastAsia="Times New Roman" w:hAnsi="Times New Roman" w:cs="Times New Roman"/>
      <w:sz w:val="28"/>
      <w:szCs w:val="20"/>
      <w:lang w:eastAsia="ru-RU"/>
    </w:rPr>
  </w:style>
  <w:style w:type="paragraph" w:styleId="a5">
    <w:name w:val="Body Text"/>
    <w:basedOn w:val="a"/>
    <w:link w:val="a6"/>
    <w:rsid w:val="00F72F4D"/>
    <w:pPr>
      <w:spacing w:line="360" w:lineRule="auto"/>
    </w:pPr>
    <w:rPr>
      <w:sz w:val="28"/>
      <w:szCs w:val="20"/>
    </w:rPr>
  </w:style>
  <w:style w:type="character" w:customStyle="1" w:styleId="a6">
    <w:name w:val="Основной текст Знак"/>
    <w:basedOn w:val="a0"/>
    <w:link w:val="a5"/>
    <w:rsid w:val="00F72F4D"/>
    <w:rPr>
      <w:rFonts w:ascii="Times New Roman" w:eastAsia="Times New Roman" w:hAnsi="Times New Roman" w:cs="Times New Roman"/>
      <w:sz w:val="28"/>
      <w:szCs w:val="20"/>
      <w:lang w:eastAsia="ru-RU"/>
    </w:rPr>
  </w:style>
  <w:style w:type="paragraph" w:customStyle="1" w:styleId="ConsNormal">
    <w:name w:val="ConsNormal"/>
    <w:rsid w:val="00F72F4D"/>
    <w:pPr>
      <w:autoSpaceDE w:val="0"/>
      <w:autoSpaceDN w:val="0"/>
      <w:adjustRightInd w:val="0"/>
      <w:ind w:right="19772" w:firstLine="720"/>
    </w:pPr>
    <w:rPr>
      <w:rFonts w:ascii="Arial" w:eastAsia="Times New Roman" w:hAnsi="Arial" w:cs="Arial"/>
      <w:sz w:val="16"/>
      <w:szCs w:val="16"/>
      <w:lang w:eastAsia="ru-RU"/>
    </w:rPr>
  </w:style>
  <w:style w:type="paragraph" w:customStyle="1" w:styleId="ConsNonformat">
    <w:name w:val="ConsNonformat"/>
    <w:rsid w:val="00F72F4D"/>
    <w:pPr>
      <w:widowControl w:val="0"/>
    </w:pPr>
    <w:rPr>
      <w:rFonts w:ascii="Courier New" w:eastAsia="Times New Roman" w:hAnsi="Courier New" w:cs="Times New Roman"/>
      <w:snapToGrid w:val="0"/>
      <w:sz w:val="20"/>
      <w:szCs w:val="20"/>
      <w:lang w:eastAsia="ru-RU"/>
    </w:rPr>
  </w:style>
  <w:style w:type="paragraph" w:customStyle="1" w:styleId="ConsPlusNormal">
    <w:name w:val="ConsPlusNormal"/>
    <w:rsid w:val="00F72F4D"/>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basedOn w:val="a"/>
    <w:uiPriority w:val="34"/>
    <w:qFormat/>
    <w:rsid w:val="00F72F4D"/>
    <w:pPr>
      <w:ind w:left="720"/>
      <w:contextualSpacing/>
    </w:pPr>
    <w:rPr>
      <w:sz w:val="20"/>
      <w:szCs w:val="20"/>
    </w:rPr>
  </w:style>
  <w:style w:type="paragraph" w:customStyle="1" w:styleId="ConsPlusTitle">
    <w:name w:val="ConsPlusTitle"/>
    <w:rsid w:val="00F72F4D"/>
    <w:pPr>
      <w:widowControl w:val="0"/>
      <w:autoSpaceDE w:val="0"/>
      <w:autoSpaceDN w:val="0"/>
      <w:adjustRightInd w:val="0"/>
    </w:pPr>
    <w:rPr>
      <w:rFonts w:ascii="Arial" w:eastAsia="Times New Roman" w:hAnsi="Arial" w:cs="Arial"/>
      <w:b/>
      <w:bCs/>
      <w:sz w:val="20"/>
      <w:szCs w:val="20"/>
      <w:lang w:eastAsia="ru-RU"/>
    </w:rPr>
  </w:style>
  <w:style w:type="paragraph" w:customStyle="1" w:styleId="Web">
    <w:name w:val="Обычный (Web)"/>
    <w:basedOn w:val="a"/>
    <w:rsid w:val="00041E61"/>
    <w:pPr>
      <w:spacing w:after="100" w:afterAutospacing="1"/>
    </w:pPr>
    <w:rPr>
      <w:rFonts w:ascii="Tahoma" w:hAnsi="Tahoma" w:cs="Tahoma"/>
      <w:color w:val="333333"/>
      <w:sz w:val="17"/>
      <w:szCs w:val="17"/>
    </w:rPr>
  </w:style>
  <w:style w:type="paragraph" w:styleId="a8">
    <w:name w:val="Balloon Text"/>
    <w:basedOn w:val="a"/>
    <w:link w:val="a9"/>
    <w:uiPriority w:val="99"/>
    <w:semiHidden/>
    <w:unhideWhenUsed/>
    <w:rsid w:val="0067646A"/>
    <w:rPr>
      <w:rFonts w:ascii="Tahoma" w:hAnsi="Tahoma" w:cs="Tahoma"/>
      <w:sz w:val="16"/>
      <w:szCs w:val="16"/>
    </w:rPr>
  </w:style>
  <w:style w:type="character" w:customStyle="1" w:styleId="a9">
    <w:name w:val="Текст выноски Знак"/>
    <w:basedOn w:val="a0"/>
    <w:link w:val="a8"/>
    <w:uiPriority w:val="99"/>
    <w:semiHidden/>
    <w:rsid w:val="0067646A"/>
    <w:rPr>
      <w:rFonts w:ascii="Tahoma" w:eastAsia="Times New Roman" w:hAnsi="Tahoma" w:cs="Tahoma"/>
      <w:sz w:val="16"/>
      <w:szCs w:val="16"/>
      <w:lang w:eastAsia="ru-RU"/>
    </w:rPr>
  </w:style>
  <w:style w:type="paragraph" w:customStyle="1" w:styleId="Default">
    <w:name w:val="Default"/>
    <w:rsid w:val="0036238F"/>
    <w:pPr>
      <w:autoSpaceDE w:val="0"/>
      <w:autoSpaceDN w:val="0"/>
      <w:adjustRightInd w:val="0"/>
    </w:pPr>
    <w:rPr>
      <w:rFonts w:ascii="Calibri" w:hAnsi="Calibri" w:cs="Calibri"/>
      <w:color w:val="000000"/>
      <w:sz w:val="24"/>
      <w:szCs w:val="24"/>
    </w:rPr>
  </w:style>
  <w:style w:type="paragraph" w:styleId="aa">
    <w:name w:val="header"/>
    <w:basedOn w:val="a"/>
    <w:link w:val="ab"/>
    <w:uiPriority w:val="99"/>
    <w:unhideWhenUsed/>
    <w:rsid w:val="00931473"/>
    <w:pPr>
      <w:tabs>
        <w:tab w:val="center" w:pos="4677"/>
        <w:tab w:val="right" w:pos="9355"/>
      </w:tabs>
    </w:pPr>
  </w:style>
  <w:style w:type="character" w:customStyle="1" w:styleId="ab">
    <w:name w:val="Верхний колонтитул Знак"/>
    <w:basedOn w:val="a0"/>
    <w:link w:val="aa"/>
    <w:uiPriority w:val="99"/>
    <w:rsid w:val="0093147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1473"/>
    <w:pPr>
      <w:tabs>
        <w:tab w:val="center" w:pos="4677"/>
        <w:tab w:val="right" w:pos="9355"/>
      </w:tabs>
    </w:pPr>
  </w:style>
  <w:style w:type="character" w:customStyle="1" w:styleId="ad">
    <w:name w:val="Нижний колонтитул Знак"/>
    <w:basedOn w:val="a0"/>
    <w:link w:val="ac"/>
    <w:uiPriority w:val="99"/>
    <w:rsid w:val="0093147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94260"/>
    <w:pPr>
      <w:spacing w:after="120"/>
      <w:ind w:left="283"/>
    </w:pPr>
    <w:rPr>
      <w:sz w:val="16"/>
      <w:szCs w:val="16"/>
    </w:rPr>
  </w:style>
  <w:style w:type="character" w:customStyle="1" w:styleId="30">
    <w:name w:val="Основной текст с отступом 3 Знак"/>
    <w:basedOn w:val="a0"/>
    <w:link w:val="3"/>
    <w:uiPriority w:val="99"/>
    <w:semiHidden/>
    <w:rsid w:val="00F94260"/>
    <w:rPr>
      <w:rFonts w:ascii="Times New Roman" w:eastAsia="Times New Roman" w:hAnsi="Times New Roman" w:cs="Times New Roman"/>
      <w:sz w:val="16"/>
      <w:szCs w:val="16"/>
      <w:lang w:eastAsia="ru-RU"/>
    </w:rPr>
  </w:style>
  <w:style w:type="paragraph" w:customStyle="1" w:styleId="western">
    <w:name w:val="western"/>
    <w:basedOn w:val="a"/>
    <w:rsid w:val="007521CC"/>
    <w:pPr>
      <w:spacing w:after="100" w:afterAutospacing="1"/>
    </w:pPr>
  </w:style>
  <w:style w:type="character" w:customStyle="1" w:styleId="apple-converted-space">
    <w:name w:val="apple-converted-space"/>
    <w:basedOn w:val="a0"/>
    <w:rsid w:val="007521CC"/>
  </w:style>
  <w:style w:type="character" w:customStyle="1" w:styleId="highlight">
    <w:name w:val="highlight"/>
    <w:basedOn w:val="a0"/>
    <w:rsid w:val="007521CC"/>
  </w:style>
  <w:style w:type="paragraph" w:customStyle="1" w:styleId="ae">
    <w:name w:val="Знак Знак"/>
    <w:basedOn w:val="a"/>
    <w:rsid w:val="00F421FA"/>
    <w:pPr>
      <w:spacing w:before="0" w:beforeAutospacing="0" w:after="160" w:line="240" w:lineRule="exact"/>
      <w:jc w:val="left"/>
    </w:pPr>
    <w:rPr>
      <w:rFonts w:ascii="Verdana" w:hAnsi="Verdana"/>
      <w:sz w:val="20"/>
      <w:szCs w:val="20"/>
      <w:lang w:val="en-US" w:eastAsia="en-US"/>
    </w:rPr>
  </w:style>
  <w:style w:type="paragraph" w:styleId="2">
    <w:name w:val="Body Text Indent 2"/>
    <w:basedOn w:val="a"/>
    <w:link w:val="20"/>
    <w:uiPriority w:val="99"/>
    <w:semiHidden/>
    <w:unhideWhenUsed/>
    <w:rsid w:val="00117199"/>
    <w:pPr>
      <w:spacing w:after="120" w:line="480" w:lineRule="auto"/>
      <w:ind w:left="283"/>
    </w:pPr>
  </w:style>
  <w:style w:type="character" w:customStyle="1" w:styleId="20">
    <w:name w:val="Основной текст с отступом 2 Знак"/>
    <w:basedOn w:val="a0"/>
    <w:link w:val="2"/>
    <w:uiPriority w:val="99"/>
    <w:semiHidden/>
    <w:rsid w:val="00117199"/>
    <w:rPr>
      <w:rFonts w:ascii="Times New Roman" w:eastAsia="Times New Roman" w:hAnsi="Times New Roman" w:cs="Times New Roman"/>
      <w:sz w:val="24"/>
      <w:szCs w:val="24"/>
      <w:lang w:eastAsia="ru-RU"/>
    </w:rPr>
  </w:style>
  <w:style w:type="paragraph" w:customStyle="1" w:styleId="af">
    <w:name w:val="Знак"/>
    <w:basedOn w:val="a"/>
    <w:rsid w:val="00DF0137"/>
    <w:pPr>
      <w:spacing w:before="0" w:beforeAutospacing="0" w:after="160" w:line="240" w:lineRule="exact"/>
      <w:jc w:val="left"/>
    </w:pPr>
    <w:rPr>
      <w:rFonts w:ascii="Verdana" w:hAnsi="Verdana"/>
      <w:sz w:val="20"/>
      <w:szCs w:val="20"/>
      <w:lang w:val="en-US" w:eastAsia="en-US"/>
    </w:rPr>
  </w:style>
  <w:style w:type="paragraph" w:customStyle="1" w:styleId="af0">
    <w:name w:val="Знак Знак"/>
    <w:basedOn w:val="a"/>
    <w:rsid w:val="00EB653D"/>
    <w:pPr>
      <w:spacing w:before="0" w:beforeAutospacing="0" w:after="160" w:line="240" w:lineRule="exact"/>
      <w:jc w:val="lef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BC"/>
    <w:rPr>
      <w:rFonts w:ascii="Times New Roman" w:eastAsia="Times New Roman" w:hAnsi="Times New Roman" w:cs="Times New Roman"/>
      <w:sz w:val="24"/>
      <w:szCs w:val="24"/>
      <w:lang w:eastAsia="ru-RU"/>
    </w:rPr>
  </w:style>
  <w:style w:type="paragraph" w:styleId="1">
    <w:name w:val="heading 1"/>
    <w:basedOn w:val="a"/>
    <w:next w:val="a"/>
    <w:link w:val="10"/>
    <w:qFormat/>
    <w:rsid w:val="00F72F4D"/>
    <w:pPr>
      <w:keepNext/>
      <w:jc w:val="center"/>
      <w:outlineLvl w:val="0"/>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4D"/>
    <w:rPr>
      <w:rFonts w:ascii="Times New Roman" w:eastAsia="Times New Roman" w:hAnsi="Times New Roman" w:cs="Times New Roman"/>
      <w:b/>
      <w:sz w:val="48"/>
      <w:szCs w:val="20"/>
      <w:lang w:eastAsia="ru-RU"/>
    </w:rPr>
  </w:style>
  <w:style w:type="paragraph" w:styleId="a3">
    <w:name w:val="Title"/>
    <w:basedOn w:val="a"/>
    <w:link w:val="a4"/>
    <w:qFormat/>
    <w:rsid w:val="00F72F4D"/>
    <w:pPr>
      <w:jc w:val="center"/>
    </w:pPr>
    <w:rPr>
      <w:sz w:val="28"/>
      <w:szCs w:val="20"/>
    </w:rPr>
  </w:style>
  <w:style w:type="character" w:customStyle="1" w:styleId="a4">
    <w:name w:val="Название Знак"/>
    <w:basedOn w:val="a0"/>
    <w:link w:val="a3"/>
    <w:rsid w:val="00F72F4D"/>
    <w:rPr>
      <w:rFonts w:ascii="Times New Roman" w:eastAsia="Times New Roman" w:hAnsi="Times New Roman" w:cs="Times New Roman"/>
      <w:sz w:val="28"/>
      <w:szCs w:val="20"/>
      <w:lang w:eastAsia="ru-RU"/>
    </w:rPr>
  </w:style>
  <w:style w:type="paragraph" w:styleId="a5">
    <w:name w:val="Body Text"/>
    <w:basedOn w:val="a"/>
    <w:link w:val="a6"/>
    <w:rsid w:val="00F72F4D"/>
    <w:pPr>
      <w:spacing w:line="360" w:lineRule="auto"/>
    </w:pPr>
    <w:rPr>
      <w:sz w:val="28"/>
      <w:szCs w:val="20"/>
    </w:rPr>
  </w:style>
  <w:style w:type="character" w:customStyle="1" w:styleId="a6">
    <w:name w:val="Основной текст Знак"/>
    <w:basedOn w:val="a0"/>
    <w:link w:val="a5"/>
    <w:rsid w:val="00F72F4D"/>
    <w:rPr>
      <w:rFonts w:ascii="Times New Roman" w:eastAsia="Times New Roman" w:hAnsi="Times New Roman" w:cs="Times New Roman"/>
      <w:sz w:val="28"/>
      <w:szCs w:val="20"/>
      <w:lang w:eastAsia="ru-RU"/>
    </w:rPr>
  </w:style>
  <w:style w:type="paragraph" w:customStyle="1" w:styleId="ConsNormal">
    <w:name w:val="ConsNormal"/>
    <w:rsid w:val="00F72F4D"/>
    <w:pPr>
      <w:autoSpaceDE w:val="0"/>
      <w:autoSpaceDN w:val="0"/>
      <w:adjustRightInd w:val="0"/>
      <w:ind w:right="19772" w:firstLine="720"/>
    </w:pPr>
    <w:rPr>
      <w:rFonts w:ascii="Arial" w:eastAsia="Times New Roman" w:hAnsi="Arial" w:cs="Arial"/>
      <w:sz w:val="16"/>
      <w:szCs w:val="16"/>
      <w:lang w:eastAsia="ru-RU"/>
    </w:rPr>
  </w:style>
  <w:style w:type="paragraph" w:customStyle="1" w:styleId="ConsNonformat">
    <w:name w:val="ConsNonformat"/>
    <w:rsid w:val="00F72F4D"/>
    <w:pPr>
      <w:widowControl w:val="0"/>
    </w:pPr>
    <w:rPr>
      <w:rFonts w:ascii="Courier New" w:eastAsia="Times New Roman" w:hAnsi="Courier New" w:cs="Times New Roman"/>
      <w:snapToGrid w:val="0"/>
      <w:sz w:val="20"/>
      <w:szCs w:val="20"/>
      <w:lang w:eastAsia="ru-RU"/>
    </w:rPr>
  </w:style>
  <w:style w:type="paragraph" w:customStyle="1" w:styleId="ConsPlusNormal">
    <w:name w:val="ConsPlusNormal"/>
    <w:rsid w:val="00F72F4D"/>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basedOn w:val="a"/>
    <w:uiPriority w:val="34"/>
    <w:qFormat/>
    <w:rsid w:val="00F72F4D"/>
    <w:pPr>
      <w:ind w:left="720"/>
      <w:contextualSpacing/>
    </w:pPr>
    <w:rPr>
      <w:sz w:val="20"/>
      <w:szCs w:val="20"/>
    </w:rPr>
  </w:style>
  <w:style w:type="paragraph" w:customStyle="1" w:styleId="ConsPlusTitle">
    <w:name w:val="ConsPlusTitle"/>
    <w:rsid w:val="00F72F4D"/>
    <w:pPr>
      <w:widowControl w:val="0"/>
      <w:autoSpaceDE w:val="0"/>
      <w:autoSpaceDN w:val="0"/>
      <w:adjustRightInd w:val="0"/>
    </w:pPr>
    <w:rPr>
      <w:rFonts w:ascii="Arial" w:eastAsia="Times New Roman" w:hAnsi="Arial" w:cs="Arial"/>
      <w:b/>
      <w:bCs/>
      <w:sz w:val="20"/>
      <w:szCs w:val="20"/>
      <w:lang w:eastAsia="ru-RU"/>
    </w:rPr>
  </w:style>
  <w:style w:type="paragraph" w:customStyle="1" w:styleId="Web">
    <w:name w:val="Обычный (Web)"/>
    <w:basedOn w:val="a"/>
    <w:rsid w:val="00041E61"/>
    <w:pPr>
      <w:spacing w:after="100" w:afterAutospacing="1"/>
    </w:pPr>
    <w:rPr>
      <w:rFonts w:ascii="Tahoma" w:hAnsi="Tahoma" w:cs="Tahoma"/>
      <w:color w:val="333333"/>
      <w:sz w:val="17"/>
      <w:szCs w:val="17"/>
    </w:rPr>
  </w:style>
  <w:style w:type="paragraph" w:styleId="a8">
    <w:name w:val="Balloon Text"/>
    <w:basedOn w:val="a"/>
    <w:link w:val="a9"/>
    <w:uiPriority w:val="99"/>
    <w:semiHidden/>
    <w:unhideWhenUsed/>
    <w:rsid w:val="0067646A"/>
    <w:rPr>
      <w:rFonts w:ascii="Tahoma" w:hAnsi="Tahoma" w:cs="Tahoma"/>
      <w:sz w:val="16"/>
      <w:szCs w:val="16"/>
    </w:rPr>
  </w:style>
  <w:style w:type="character" w:customStyle="1" w:styleId="a9">
    <w:name w:val="Текст выноски Знак"/>
    <w:basedOn w:val="a0"/>
    <w:link w:val="a8"/>
    <w:uiPriority w:val="99"/>
    <w:semiHidden/>
    <w:rsid w:val="0067646A"/>
    <w:rPr>
      <w:rFonts w:ascii="Tahoma" w:eastAsia="Times New Roman" w:hAnsi="Tahoma" w:cs="Tahoma"/>
      <w:sz w:val="16"/>
      <w:szCs w:val="16"/>
      <w:lang w:eastAsia="ru-RU"/>
    </w:rPr>
  </w:style>
  <w:style w:type="paragraph" w:customStyle="1" w:styleId="Default">
    <w:name w:val="Default"/>
    <w:rsid w:val="0036238F"/>
    <w:pPr>
      <w:autoSpaceDE w:val="0"/>
      <w:autoSpaceDN w:val="0"/>
      <w:adjustRightInd w:val="0"/>
    </w:pPr>
    <w:rPr>
      <w:rFonts w:ascii="Calibri" w:hAnsi="Calibri" w:cs="Calibri"/>
      <w:color w:val="000000"/>
      <w:sz w:val="24"/>
      <w:szCs w:val="24"/>
    </w:rPr>
  </w:style>
  <w:style w:type="paragraph" w:styleId="aa">
    <w:name w:val="header"/>
    <w:basedOn w:val="a"/>
    <w:link w:val="ab"/>
    <w:uiPriority w:val="99"/>
    <w:unhideWhenUsed/>
    <w:rsid w:val="00931473"/>
    <w:pPr>
      <w:tabs>
        <w:tab w:val="center" w:pos="4677"/>
        <w:tab w:val="right" w:pos="9355"/>
      </w:tabs>
    </w:pPr>
  </w:style>
  <w:style w:type="character" w:customStyle="1" w:styleId="ab">
    <w:name w:val="Верхний колонтитул Знак"/>
    <w:basedOn w:val="a0"/>
    <w:link w:val="aa"/>
    <w:uiPriority w:val="99"/>
    <w:rsid w:val="0093147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1473"/>
    <w:pPr>
      <w:tabs>
        <w:tab w:val="center" w:pos="4677"/>
        <w:tab w:val="right" w:pos="9355"/>
      </w:tabs>
    </w:pPr>
  </w:style>
  <w:style w:type="character" w:customStyle="1" w:styleId="ad">
    <w:name w:val="Нижний колонтитул Знак"/>
    <w:basedOn w:val="a0"/>
    <w:link w:val="ac"/>
    <w:uiPriority w:val="99"/>
    <w:rsid w:val="0093147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94260"/>
    <w:pPr>
      <w:spacing w:after="120"/>
      <w:ind w:left="283"/>
    </w:pPr>
    <w:rPr>
      <w:sz w:val="16"/>
      <w:szCs w:val="16"/>
    </w:rPr>
  </w:style>
  <w:style w:type="character" w:customStyle="1" w:styleId="30">
    <w:name w:val="Основной текст с отступом 3 Знак"/>
    <w:basedOn w:val="a0"/>
    <w:link w:val="3"/>
    <w:uiPriority w:val="99"/>
    <w:semiHidden/>
    <w:rsid w:val="00F94260"/>
    <w:rPr>
      <w:rFonts w:ascii="Times New Roman" w:eastAsia="Times New Roman" w:hAnsi="Times New Roman" w:cs="Times New Roman"/>
      <w:sz w:val="16"/>
      <w:szCs w:val="16"/>
      <w:lang w:eastAsia="ru-RU"/>
    </w:rPr>
  </w:style>
  <w:style w:type="paragraph" w:customStyle="1" w:styleId="western">
    <w:name w:val="western"/>
    <w:basedOn w:val="a"/>
    <w:rsid w:val="007521CC"/>
    <w:pPr>
      <w:spacing w:after="100" w:afterAutospacing="1"/>
    </w:pPr>
  </w:style>
  <w:style w:type="character" w:customStyle="1" w:styleId="apple-converted-space">
    <w:name w:val="apple-converted-space"/>
    <w:basedOn w:val="a0"/>
    <w:rsid w:val="007521CC"/>
  </w:style>
  <w:style w:type="character" w:customStyle="1" w:styleId="highlight">
    <w:name w:val="highlight"/>
    <w:basedOn w:val="a0"/>
    <w:rsid w:val="007521CC"/>
  </w:style>
  <w:style w:type="paragraph" w:customStyle="1" w:styleId="ae">
    <w:name w:val="Знак Знак"/>
    <w:basedOn w:val="a"/>
    <w:rsid w:val="00F421FA"/>
    <w:pPr>
      <w:spacing w:before="0" w:beforeAutospacing="0" w:after="160" w:line="240" w:lineRule="exact"/>
      <w:jc w:val="left"/>
    </w:pPr>
    <w:rPr>
      <w:rFonts w:ascii="Verdana" w:hAnsi="Verdana"/>
      <w:sz w:val="20"/>
      <w:szCs w:val="20"/>
      <w:lang w:val="en-US" w:eastAsia="en-US"/>
    </w:rPr>
  </w:style>
  <w:style w:type="paragraph" w:styleId="2">
    <w:name w:val="Body Text Indent 2"/>
    <w:basedOn w:val="a"/>
    <w:link w:val="20"/>
    <w:uiPriority w:val="99"/>
    <w:semiHidden/>
    <w:unhideWhenUsed/>
    <w:rsid w:val="00117199"/>
    <w:pPr>
      <w:spacing w:after="120" w:line="480" w:lineRule="auto"/>
      <w:ind w:left="283"/>
    </w:pPr>
  </w:style>
  <w:style w:type="character" w:customStyle="1" w:styleId="20">
    <w:name w:val="Основной текст с отступом 2 Знак"/>
    <w:basedOn w:val="a0"/>
    <w:link w:val="2"/>
    <w:uiPriority w:val="99"/>
    <w:semiHidden/>
    <w:rsid w:val="00117199"/>
    <w:rPr>
      <w:rFonts w:ascii="Times New Roman" w:eastAsia="Times New Roman" w:hAnsi="Times New Roman" w:cs="Times New Roman"/>
      <w:sz w:val="24"/>
      <w:szCs w:val="24"/>
      <w:lang w:eastAsia="ru-RU"/>
    </w:rPr>
  </w:style>
  <w:style w:type="paragraph" w:customStyle="1" w:styleId="af">
    <w:name w:val="Знак"/>
    <w:basedOn w:val="a"/>
    <w:rsid w:val="00DF0137"/>
    <w:pPr>
      <w:spacing w:before="0" w:beforeAutospacing="0" w:after="160" w:line="240" w:lineRule="exact"/>
      <w:jc w:val="left"/>
    </w:pPr>
    <w:rPr>
      <w:rFonts w:ascii="Verdana" w:hAnsi="Verdana"/>
      <w:sz w:val="20"/>
      <w:szCs w:val="20"/>
      <w:lang w:val="en-US" w:eastAsia="en-US"/>
    </w:rPr>
  </w:style>
  <w:style w:type="paragraph" w:customStyle="1" w:styleId="af0">
    <w:name w:val="Знак Знак"/>
    <w:basedOn w:val="a"/>
    <w:rsid w:val="00EB653D"/>
    <w:pPr>
      <w:spacing w:before="0" w:beforeAutospacing="0" w:after="160" w:line="240" w:lineRule="exact"/>
      <w:jc w:val="lef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7628">
      <w:bodyDiv w:val="1"/>
      <w:marLeft w:val="0"/>
      <w:marRight w:val="0"/>
      <w:marTop w:val="0"/>
      <w:marBottom w:val="0"/>
      <w:divBdr>
        <w:top w:val="none" w:sz="0" w:space="0" w:color="auto"/>
        <w:left w:val="none" w:sz="0" w:space="0" w:color="auto"/>
        <w:bottom w:val="none" w:sz="0" w:space="0" w:color="auto"/>
        <w:right w:val="none" w:sz="0" w:space="0" w:color="auto"/>
      </w:divBdr>
      <w:divsChild>
        <w:div w:id="498889664">
          <w:marLeft w:val="0"/>
          <w:marRight w:val="0"/>
          <w:marTop w:val="270"/>
          <w:marBottom w:val="270"/>
          <w:divBdr>
            <w:top w:val="none" w:sz="0" w:space="0" w:color="auto"/>
            <w:left w:val="none" w:sz="0" w:space="0" w:color="auto"/>
            <w:bottom w:val="none" w:sz="0" w:space="0" w:color="auto"/>
            <w:right w:val="none" w:sz="0" w:space="0" w:color="auto"/>
          </w:divBdr>
          <w:divsChild>
            <w:div w:id="19947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0779">
      <w:bodyDiv w:val="1"/>
      <w:marLeft w:val="0"/>
      <w:marRight w:val="0"/>
      <w:marTop w:val="0"/>
      <w:marBottom w:val="0"/>
      <w:divBdr>
        <w:top w:val="none" w:sz="0" w:space="0" w:color="auto"/>
        <w:left w:val="none" w:sz="0" w:space="0" w:color="auto"/>
        <w:bottom w:val="none" w:sz="0" w:space="0" w:color="auto"/>
        <w:right w:val="none" w:sz="0" w:space="0" w:color="auto"/>
      </w:divBdr>
    </w:div>
    <w:div w:id="658969048">
      <w:bodyDiv w:val="1"/>
      <w:marLeft w:val="0"/>
      <w:marRight w:val="0"/>
      <w:marTop w:val="0"/>
      <w:marBottom w:val="0"/>
      <w:divBdr>
        <w:top w:val="none" w:sz="0" w:space="0" w:color="auto"/>
        <w:left w:val="none" w:sz="0" w:space="0" w:color="auto"/>
        <w:bottom w:val="none" w:sz="0" w:space="0" w:color="auto"/>
        <w:right w:val="none" w:sz="0" w:space="0" w:color="auto"/>
      </w:divBdr>
    </w:div>
    <w:div w:id="688028375">
      <w:bodyDiv w:val="1"/>
      <w:marLeft w:val="0"/>
      <w:marRight w:val="0"/>
      <w:marTop w:val="0"/>
      <w:marBottom w:val="0"/>
      <w:divBdr>
        <w:top w:val="none" w:sz="0" w:space="0" w:color="auto"/>
        <w:left w:val="none" w:sz="0" w:space="0" w:color="auto"/>
        <w:bottom w:val="none" w:sz="0" w:space="0" w:color="auto"/>
        <w:right w:val="none" w:sz="0" w:space="0" w:color="auto"/>
      </w:divBdr>
    </w:div>
    <w:div w:id="17283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0028-C458-4087-AEDD-1015388F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3262</Words>
  <Characters>18595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Кадровик</cp:lastModifiedBy>
  <cp:revision>14</cp:revision>
  <cp:lastPrinted>2014-05-16T00:54:00Z</cp:lastPrinted>
  <dcterms:created xsi:type="dcterms:W3CDTF">2013-10-10T01:32:00Z</dcterms:created>
  <dcterms:modified xsi:type="dcterms:W3CDTF">2009-05-27T02:02:00Z</dcterms:modified>
</cp:coreProperties>
</file>