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01D" w:rsidRPr="001F0EB6" w:rsidRDefault="00EE101D" w:rsidP="00EE101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EE101D" w:rsidRPr="001F0EB6" w:rsidRDefault="00EE101D" w:rsidP="00EE101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EE101D" w:rsidRPr="001F0EB6" w:rsidRDefault="00EE101D" w:rsidP="00EE101D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1F0EB6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EE101D" w:rsidRPr="001F0EB6" w:rsidRDefault="00EE101D" w:rsidP="00EE101D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EE101D" w:rsidRPr="001F0EB6" w:rsidRDefault="00EE101D" w:rsidP="00EE1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01D" w:rsidRPr="001F0EB6" w:rsidRDefault="00EE101D" w:rsidP="00EE101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РЕШЕНИЕ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101D" w:rsidRPr="001F0EB6" w:rsidRDefault="00EE101D" w:rsidP="00EE10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284"/>
        <w:gridCol w:w="3628"/>
        <w:gridCol w:w="2977"/>
      </w:tblGrid>
      <w:tr w:rsidR="00EE101D" w:rsidRPr="001F0EB6" w:rsidTr="00E94D26">
        <w:tc>
          <w:tcPr>
            <w:tcW w:w="3284" w:type="dxa"/>
            <w:hideMark/>
          </w:tcPr>
          <w:p w:rsidR="00EE101D" w:rsidRPr="001F0EB6" w:rsidRDefault="00EE101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AE5C4D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14DA">
              <w:rPr>
                <w:rFonts w:ascii="Times New Roman" w:hAnsi="Times New Roman"/>
                <w:sz w:val="24"/>
                <w:szCs w:val="24"/>
              </w:rPr>
              <w:t xml:space="preserve">августа </w:t>
            </w: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28" w:type="dxa"/>
            <w:hideMark/>
          </w:tcPr>
          <w:p w:rsidR="00EE101D" w:rsidRPr="001F0EB6" w:rsidRDefault="00EE101D" w:rsidP="00E94D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 пос. Чайковский</w:t>
            </w:r>
          </w:p>
        </w:tc>
        <w:tc>
          <w:tcPr>
            <w:tcW w:w="2977" w:type="dxa"/>
            <w:hideMark/>
          </w:tcPr>
          <w:p w:rsidR="00EE101D" w:rsidRPr="001F0EB6" w:rsidRDefault="00EE101D" w:rsidP="00E94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F0EB6">
              <w:rPr>
                <w:rFonts w:ascii="Times New Roman" w:hAnsi="Times New Roman"/>
                <w:sz w:val="24"/>
                <w:szCs w:val="24"/>
              </w:rPr>
              <w:t xml:space="preserve">                         № </w:t>
            </w:r>
            <w:r w:rsidR="008C14DA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14D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</w:tbl>
    <w:p w:rsidR="00EE101D" w:rsidRPr="001F0EB6" w:rsidRDefault="00EE101D" w:rsidP="00EE101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E101D" w:rsidRDefault="00EE101D" w:rsidP="00D155C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4"/>
          <w:kern w:val="36"/>
          <w:sz w:val="24"/>
          <w:szCs w:val="24"/>
          <w:lang w:eastAsia="ru-RU"/>
        </w:rPr>
      </w:pPr>
    </w:p>
    <w:p w:rsidR="00EE101D" w:rsidRDefault="00EE101D" w:rsidP="00D155C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4"/>
          <w:kern w:val="36"/>
          <w:sz w:val="24"/>
          <w:szCs w:val="24"/>
          <w:lang w:eastAsia="ru-RU"/>
        </w:rPr>
      </w:pPr>
    </w:p>
    <w:p w:rsidR="00D155C7" w:rsidRPr="00140064" w:rsidRDefault="00EE101D" w:rsidP="00EE101D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  <w:t xml:space="preserve"> о депутатских фракциях в Чайковском сельском Совете депутатов</w:t>
      </w:r>
    </w:p>
    <w:p w:rsidR="00EE101D" w:rsidRDefault="00EE101D" w:rsidP="00EE10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EE101D" w:rsidRDefault="00EE101D" w:rsidP="00EE10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D57DBC" w:rsidRDefault="00D155C7" w:rsidP="00EE10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br/>
      </w:r>
      <w:r w:rsidR="00EE101D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          </w:t>
      </w: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На основании </w:t>
      </w:r>
      <w:r w:rsidR="00EE101D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Устава Чайковского сельсовета</w:t>
      </w:r>
      <w:r w:rsidR="00D57DBC" w:rsidRPr="00D57DBC">
        <w:rPr>
          <w:rFonts w:ascii="Times New Roman" w:hAnsi="Times New Roman"/>
          <w:sz w:val="24"/>
          <w:szCs w:val="24"/>
        </w:rPr>
        <w:t xml:space="preserve"> </w:t>
      </w:r>
      <w:r w:rsidR="00D57DBC" w:rsidRPr="001F0EB6">
        <w:rPr>
          <w:rFonts w:ascii="Times New Roman" w:hAnsi="Times New Roman"/>
          <w:sz w:val="24"/>
          <w:szCs w:val="24"/>
        </w:rPr>
        <w:t>Боготольского района Красноярского края</w:t>
      </w: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, Регламента </w:t>
      </w:r>
      <w:r w:rsidR="00EE101D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сельского Совета депутатов</w:t>
      </w:r>
      <w:r w:rsidR="00EE101D" w:rsidRPr="00EE101D">
        <w:rPr>
          <w:rFonts w:ascii="Times New Roman" w:hAnsi="Times New Roman"/>
          <w:sz w:val="24"/>
          <w:szCs w:val="24"/>
        </w:rPr>
        <w:t xml:space="preserve"> </w:t>
      </w:r>
      <w:r w:rsidR="00EE101D" w:rsidRPr="001F0EB6">
        <w:rPr>
          <w:rFonts w:ascii="Times New Roman" w:hAnsi="Times New Roman"/>
          <w:sz w:val="24"/>
          <w:szCs w:val="24"/>
        </w:rPr>
        <w:t>края сельский Совет депутатов РЕШИЛ:</w:t>
      </w:r>
    </w:p>
    <w:p w:rsidR="00D57DBC" w:rsidRDefault="00D57DBC" w:rsidP="00EE10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C21549" w:rsidRDefault="00D155C7" w:rsidP="00C215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C21549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1. Принять Положение о депутатских фракциях в </w:t>
      </w:r>
      <w:r w:rsidR="00EE101D" w:rsidRPr="00C21549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Чайковском сельском Совете депутатов.</w:t>
      </w:r>
    </w:p>
    <w:p w:rsidR="00C21549" w:rsidRDefault="00C21549" w:rsidP="00C215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1549">
        <w:rPr>
          <w:rFonts w:ascii="Times New Roman" w:hAnsi="Times New Roman" w:cs="Times New Roman"/>
          <w:sz w:val="24"/>
          <w:szCs w:val="24"/>
        </w:rPr>
        <w:t>2. Настоящее Решение  опубликовать в газете «Земля боготольская» и разместить на официальном сайте Боготольского района в сети Интернет.</w:t>
      </w:r>
    </w:p>
    <w:p w:rsidR="00C21549" w:rsidRPr="00C21549" w:rsidRDefault="00C21549" w:rsidP="00C2154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C21549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официального опубликования.       </w:t>
      </w:r>
    </w:p>
    <w:p w:rsidR="00C21549" w:rsidRPr="00140064" w:rsidRDefault="00C21549" w:rsidP="00EE101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EE101D" w:rsidRDefault="00EE101D" w:rsidP="00140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EE101D" w:rsidRDefault="00EE101D" w:rsidP="00140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EE101D" w:rsidRDefault="00EE101D" w:rsidP="00140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EE101D" w:rsidRPr="001F0EB6" w:rsidRDefault="00EE101D" w:rsidP="00EE10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EE101D" w:rsidRPr="00C501CE" w:rsidRDefault="00EE101D" w:rsidP="00EE10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EB6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1F0E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1F0EB6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1F0EB6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В. С. Синяков</w:t>
      </w:r>
    </w:p>
    <w:p w:rsidR="00EE101D" w:rsidRDefault="00EE101D" w:rsidP="00AE5C4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sectPr w:rsidR="00EE101D" w:rsidSect="00233EB5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77EF" w:rsidRPr="002B5C53" w:rsidRDefault="00E577EF" w:rsidP="00AE5C4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5C53">
        <w:rPr>
          <w:rFonts w:ascii="Times New Roman" w:hAnsi="Times New Roman"/>
          <w:sz w:val="24"/>
          <w:szCs w:val="24"/>
        </w:rPr>
        <w:lastRenderedPageBreak/>
        <w:t xml:space="preserve">Приложение  </w:t>
      </w:r>
    </w:p>
    <w:p w:rsidR="00E577EF" w:rsidRPr="002B5C53" w:rsidRDefault="00E577EF" w:rsidP="00E57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5C53">
        <w:rPr>
          <w:rFonts w:ascii="Times New Roman" w:hAnsi="Times New Roman"/>
          <w:sz w:val="24"/>
          <w:szCs w:val="24"/>
        </w:rPr>
        <w:t>к решению Чайковского</w:t>
      </w:r>
    </w:p>
    <w:p w:rsidR="00E577EF" w:rsidRPr="002B5C53" w:rsidRDefault="00E577EF" w:rsidP="00E57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  <w:u w:val="single"/>
        </w:rPr>
      </w:pPr>
      <w:r w:rsidRPr="002B5C5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E577EF" w:rsidRPr="002B5C53" w:rsidRDefault="00E577EF" w:rsidP="00E577E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B5C53">
        <w:rPr>
          <w:rFonts w:ascii="Times New Roman" w:hAnsi="Times New Roman"/>
          <w:sz w:val="24"/>
          <w:szCs w:val="24"/>
        </w:rPr>
        <w:t xml:space="preserve">от </w:t>
      </w:r>
      <w:r w:rsidR="00AE5C4D">
        <w:rPr>
          <w:rFonts w:ascii="Times New Roman" w:hAnsi="Times New Roman"/>
          <w:sz w:val="24"/>
          <w:szCs w:val="24"/>
        </w:rPr>
        <w:t>28.08</w:t>
      </w:r>
      <w:r>
        <w:rPr>
          <w:rFonts w:ascii="Times New Roman" w:hAnsi="Times New Roman"/>
          <w:sz w:val="24"/>
          <w:szCs w:val="24"/>
        </w:rPr>
        <w:t>.2017</w:t>
      </w:r>
      <w:r w:rsidRPr="002B5C53">
        <w:rPr>
          <w:rFonts w:ascii="Times New Roman" w:hAnsi="Times New Roman"/>
          <w:sz w:val="24"/>
          <w:szCs w:val="24"/>
        </w:rPr>
        <w:t xml:space="preserve"> № </w:t>
      </w:r>
      <w:r w:rsidR="00AE5C4D">
        <w:rPr>
          <w:rFonts w:ascii="Times New Roman" w:hAnsi="Times New Roman"/>
          <w:sz w:val="24"/>
          <w:szCs w:val="24"/>
        </w:rPr>
        <w:t>17-58</w:t>
      </w:r>
      <w:bookmarkStart w:id="0" w:name="_GoBack"/>
      <w:bookmarkEnd w:id="0"/>
    </w:p>
    <w:p w:rsidR="00D155C7" w:rsidRPr="00140064" w:rsidRDefault="00D155C7" w:rsidP="001400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</w:p>
    <w:p w:rsidR="00EB6451" w:rsidRDefault="00D155C7" w:rsidP="001400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  <w:t xml:space="preserve">ПОЛОЖЕНИЕ О ДЕПУТАТСКИХ ФРАКЦИЯХ </w:t>
      </w:r>
    </w:p>
    <w:p w:rsidR="00D155C7" w:rsidRDefault="00E577EF" w:rsidP="001400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  <w:t>В ЧАЙКОВСКОМ СЕЛЬСКОМ СОВЕТЕ ДЕПУТАТОВ</w:t>
      </w:r>
    </w:p>
    <w:p w:rsidR="00E577EF" w:rsidRPr="00140064" w:rsidRDefault="00E577EF" w:rsidP="0014006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</w:pPr>
    </w:p>
    <w:p w:rsidR="00E577EF" w:rsidRPr="00E577EF" w:rsidRDefault="00D155C7" w:rsidP="00E577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>Общие положения</w:t>
      </w:r>
    </w:p>
    <w:p w:rsidR="003D4A14" w:rsidRDefault="00D155C7" w:rsidP="003D4A1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1. Положением о депутатских фракциях </w:t>
      </w:r>
      <w:r w:rsidR="009C2B84">
        <w:rPr>
          <w:rFonts w:ascii="Times New Roman" w:eastAsia="Times New Roman" w:hAnsi="Times New Roman" w:cs="Times New Roman"/>
          <w:color w:val="3C3C3C"/>
          <w:spacing w:val="4"/>
          <w:sz w:val="24"/>
          <w:szCs w:val="24"/>
          <w:lang w:eastAsia="ru-RU"/>
        </w:rPr>
        <w:t>в Чайковском сельском Совете депутатов</w:t>
      </w: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(далее - Положение) устанавливается порядок образования, регистрации депутатских фракций, определяются основные принципы их участия в работе Совета депутатов. Депутатские фракции осуществляют свою деятельность в соответствии с федеральными законами, законами </w:t>
      </w:r>
      <w:r w:rsidR="009C2B8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Красноярского края</w:t>
      </w: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, Уставом </w:t>
      </w:r>
      <w:r w:rsidR="009C2B8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Чайковского сельсовета</w:t>
      </w:r>
      <w:r w:rsidR="00140064"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и настоящим Положением.</w:t>
      </w:r>
    </w:p>
    <w:p w:rsidR="003D4A14" w:rsidRDefault="00D155C7" w:rsidP="003D4A1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2. Депутатская фракция - объединение, сформированное из депутатов </w:t>
      </w:r>
      <w:r w:rsidR="009C2B8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сельского Совета депутатов</w:t>
      </w: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, участ</w:t>
      </w:r>
      <w:r w:rsidR="00140064"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вующих в работе данной фракции.</w:t>
      </w:r>
    </w:p>
    <w:p w:rsidR="003D4A14" w:rsidRDefault="00D155C7" w:rsidP="003D4A1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 Депутатские фракции организуют свою деятельность на основе свободного, конструктивного, кол</w:t>
      </w:r>
      <w:r w:rsidR="00140064"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лективного обсуждения вопросов.</w:t>
      </w:r>
    </w:p>
    <w:p w:rsidR="003D4A14" w:rsidRDefault="00D155C7" w:rsidP="003D4A1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4. Депутат не может состоять одновременно в н</w:t>
      </w:r>
      <w:r w:rsidR="00140064"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ескольких депутатских фракциях.</w:t>
      </w:r>
    </w:p>
    <w:p w:rsidR="00E577EF" w:rsidRP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5. Депутатские фракции оформляют свои решения протоколом заседаний и направляют председателю Совета депутатов для ознакомления.</w:t>
      </w:r>
    </w:p>
    <w:p w:rsidR="00D155C7" w:rsidRPr="00E577EF" w:rsidRDefault="00D155C7" w:rsidP="00E577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>Порядок создания депутатской фракции</w:t>
      </w:r>
    </w:p>
    <w:p w:rsidR="00E577EF" w:rsidRPr="00720138" w:rsidRDefault="003D4A14" w:rsidP="0072013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 xml:space="preserve">1. </w:t>
      </w:r>
      <w:r w:rsidR="00D155C7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Решение о создании депутатской фракции принимается на заседании Совета депутатов. В протоколе указываются наименование депутатской фракции, численность, фамилии, имена, отчества депутатов, вошедших в депутатскую фракцию.</w:t>
      </w:r>
    </w:p>
    <w:p w:rsidR="00E577EF" w:rsidRPr="00E577EF" w:rsidRDefault="00D155C7" w:rsidP="00E577EF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>Порядок вступления депутатов в депутатские фракции и выхода из них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 Депутат входит в состав депутатской фракции на основ</w:t>
      </w:r>
      <w:r w:rsidR="00140064"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ании его письменного заявления.</w:t>
      </w:r>
    </w:p>
    <w:p w:rsidR="003D4A14" w:rsidRPr="00720138" w:rsidRDefault="00D155C7" w:rsidP="0072013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E577EF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 Руководитель фракции избирается из состава фракции после создания фракции.</w:t>
      </w:r>
    </w:p>
    <w:p w:rsidR="003D4A14" w:rsidRPr="003D4A14" w:rsidRDefault="00D155C7" w:rsidP="003D4A14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>Организация деятельности депутатских фракций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 Внутренняя деятельность депутатских фракций организуется ими самостоятельно. Депутатские фракции определяют структуру и состав своих руково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дящих (координирующих) органов.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 Руководство депутатской фракцией осуществляет ее руководитель, избираемый большинством голосов от общего чи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сла членов депутатской фракции.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 Ру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ководитель депутатской фракции: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3.1. Организ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ует работу депутатской фракции.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3.2. Ведет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заседания депутатской фракции.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3.3. Выступает от имени депутатской фракции на заседаниях Совета депутатов и в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средствах массовой информации.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3.4. Представляет депутатскую фракцию в отношениях с органами государственной власти и органами местного самоуправления, общественными объединениями, предприятиями, учреждениям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и, организациями, иными лицами.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3.5. Подписывает протоколы заседаний и другие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документы депутатской фракции.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3.6. Осуществляет иные полномочия, возложенные на нег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о Регламентом Совета депутатов.</w:t>
      </w:r>
    </w:p>
    <w:p w:rsid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4. В случае временного отсутствия руководителя депутатской фракции его функции исполняет член фракции, наз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наченный руководителем фракции.</w:t>
      </w:r>
    </w:p>
    <w:p w:rsidR="00D155C7" w:rsidRPr="003D4A14" w:rsidRDefault="00D155C7" w:rsidP="009C2B84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5. Заседания депутатской фракции правомочны, если на них присутствует более половины общего числа членов депутатской фракции.</w:t>
      </w:r>
    </w:p>
    <w:p w:rsidR="003D4A14" w:rsidRDefault="00D155C7" w:rsidP="003D4A1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>5. Полномочия депутатских фракций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lastRenderedPageBreak/>
        <w:t>1. Депутатские фракции после их регистрации обладают установленными Регламентом Совета деп</w:t>
      </w:r>
      <w:r w:rsid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утатов правами и обязанностями.</w:t>
      </w:r>
    </w:p>
    <w:p w:rsidR="003D4A14" w:rsidRDefault="003D4A14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2. 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Депутатские фракции вправе: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2.1. Вносить предложения в проект </w:t>
      </w:r>
      <w:proofErr w:type="gramStart"/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повестки 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дня заседания Совета депутатов</w:t>
      </w:r>
      <w:proofErr w:type="gramEnd"/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2.2. Вносить на рассмотрение постоянных комиссий Совета депутатов и заседаний Совета депутатов вопросы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и участвовать в их обсуждении.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2.3. Рассматривать предварительно проекты правовых актов, внесенных на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рассмотрение Совета депутатов.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2.4. Распространять среди депутатов Совета депутатов свои программы, предложения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, обращения и другие материалы.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2.5. Приглашать на свои заседания депутатов Совета депутатов, не входящих в данную фракцию, главу </w:t>
      </w:r>
      <w:r w:rsidR="009C2B8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сельсовета</w:t>
      </w: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, должностных лиц органов местного самоуправления </w:t>
      </w:r>
      <w:r w:rsidR="009C2B8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сельсовета</w:t>
      </w: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, общественных организаций, а также спец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иалистов, экспертов и иных лиц.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2.6. Обращаться с запросами к государственным и иным органам, организациям и должностным лицам в порядке, установленном федеральным законодательством и законо</w:t>
      </w:r>
      <w:r w:rsid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дательством </w:t>
      </w:r>
      <w:r w:rsidR="009C2B8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Красноярского края</w:t>
      </w:r>
      <w:r w:rsid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2.7. Рассматривать по предложениям депутатов, входящих в состав депутатских фракций, обращения граждан по вопрос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ам их депутатской деятельности.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2.8. Разрабатывать и вносить предложения по формированию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плана работы Совета депутатов.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2.9. Проводить обмен мнениями по вопросам, рас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сматриваемым Советом депутатов.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2.10. Проводить консультации и иные согласительные мероприятия с другими депутатск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ими фракциями Совета депутатов.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2.11. Обращаться за консультациями, получать справки и заключения в соответствующи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х комиссиях Совета депутатов.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2.12. Знакомиться с информацией, официально поступающей в Совет депутатов, за исключением сведений, относящихся в соответствии с законодательством Российской Федерации к к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атегории ограниченного доступа.</w:t>
      </w:r>
    </w:p>
    <w:p w:rsidR="003D4A14" w:rsidRDefault="00D155C7" w:rsidP="003D4A14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2.13. Принимать решен</w:t>
      </w:r>
      <w:r w:rsid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ие о самороспуске.</w:t>
      </w:r>
    </w:p>
    <w:p w:rsidR="003D4A14" w:rsidRPr="003D4A14" w:rsidRDefault="00D155C7" w:rsidP="00720138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14006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 Депутатские фракции могут проводить свои пресс-конференции и представлять информацию о своей деятельности в средства массовой информации.</w:t>
      </w:r>
    </w:p>
    <w:p w:rsidR="00720138" w:rsidRPr="00720138" w:rsidRDefault="00D155C7" w:rsidP="00720138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  <w:t>Права и обязанности членов депутатских фракций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hanging="294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 Чл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ены депутатских фракций вправе: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1.1. Принимать участие в обсуждении вопросов де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ятельности депутатских фракций.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1.2. Вносить предложения по повестке дня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заседания депутатских фракций.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1.3. Вносить на рассмотрение депутатских фракций пр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оекты решений Совета депутатов.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1.4. Вносить на рассмотрение депутатских фракций предложения 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по проводимым ими мероприятиям.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1.5. Избирать и быть избранными в руководящие (координирующ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ие) органы депутатских фракций.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1.6. Входить в состав депутатской фракции на основании решения большинства от общего числа членов депутатской фракции по письменному заявл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ению депутата Совета депутатов.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1.7. Выходить из состава депутатской фракции, направив заявление в письменной форме в соответствующую фракцию, 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а его копию - Совету депутатов.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 Члены депутатских фракций обязаны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: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2.1. Принимать участи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е в работе депутатских фракций.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lastRenderedPageBreak/>
        <w:t>2.2. Информировать руководящие (координирующие) органы депутатских фракций о графике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 xml:space="preserve"> своих командировок и отпусков.</w:t>
      </w:r>
    </w:p>
    <w:p w:rsidR="00720138" w:rsidRDefault="00D155C7" w:rsidP="0072013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2.3. Воздерживаться от заявлений от имени депутатской фракции, если они не соответствуют коллективной позиции, определенно</w:t>
      </w:r>
      <w:r w:rsidR="00140064"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й решением депутатской фракции.</w:t>
      </w:r>
    </w:p>
    <w:p w:rsidR="005C7BB7" w:rsidRPr="00C95608" w:rsidRDefault="00D155C7" w:rsidP="00C95608">
      <w:pPr>
        <w:pStyle w:val="a8"/>
        <w:shd w:val="clear" w:color="auto" w:fill="FFFFFF"/>
        <w:spacing w:after="0" w:line="240" w:lineRule="auto"/>
        <w:ind w:left="0"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color w:val="4C4C4C"/>
          <w:spacing w:val="4"/>
          <w:sz w:val="24"/>
          <w:szCs w:val="24"/>
          <w:lang w:eastAsia="ru-RU"/>
        </w:rPr>
      </w:pPr>
      <w:r w:rsidRPr="003D4A14">
        <w:rPr>
          <w:rFonts w:ascii="Times New Roman" w:eastAsia="Times New Roman" w:hAnsi="Times New Roman" w:cs="Times New Roman"/>
          <w:color w:val="2D2D2D"/>
          <w:spacing w:val="4"/>
          <w:sz w:val="24"/>
          <w:szCs w:val="24"/>
          <w:lang w:eastAsia="ru-RU"/>
        </w:rPr>
        <w:t>3. Руководители депутатских фракций обязаны в течение семи дней направить информацию об изменении состава депутатских фракций Совету депутатов.</w:t>
      </w:r>
    </w:p>
    <w:sectPr w:rsidR="005C7BB7" w:rsidRPr="00C95608" w:rsidSect="00233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375" w:rsidRDefault="00DB3375" w:rsidP="00E577EF">
      <w:pPr>
        <w:spacing w:after="0" w:line="240" w:lineRule="auto"/>
      </w:pPr>
      <w:r>
        <w:separator/>
      </w:r>
    </w:p>
  </w:endnote>
  <w:endnote w:type="continuationSeparator" w:id="0">
    <w:p w:rsidR="00DB3375" w:rsidRDefault="00DB3375" w:rsidP="00E5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228306"/>
      <w:docPartObj>
        <w:docPartGallery w:val="Page Numbers (Bottom of Page)"/>
        <w:docPartUnique/>
      </w:docPartObj>
    </w:sdtPr>
    <w:sdtEndPr/>
    <w:sdtContent>
      <w:p w:rsidR="00E577EF" w:rsidRDefault="00E577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C4D">
          <w:rPr>
            <w:noProof/>
          </w:rPr>
          <w:t>4</w:t>
        </w:r>
        <w:r>
          <w:fldChar w:fldCharType="end"/>
        </w:r>
      </w:p>
    </w:sdtContent>
  </w:sdt>
  <w:p w:rsidR="00E577EF" w:rsidRDefault="00E577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375" w:rsidRDefault="00DB3375" w:rsidP="00E577EF">
      <w:pPr>
        <w:spacing w:after="0" w:line="240" w:lineRule="auto"/>
      </w:pPr>
      <w:r>
        <w:separator/>
      </w:r>
    </w:p>
  </w:footnote>
  <w:footnote w:type="continuationSeparator" w:id="0">
    <w:p w:rsidR="00DB3375" w:rsidRDefault="00DB3375" w:rsidP="00E57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FAB"/>
    <w:multiLevelType w:val="hybridMultilevel"/>
    <w:tmpl w:val="23B6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6F5"/>
    <w:multiLevelType w:val="hybridMultilevel"/>
    <w:tmpl w:val="34FE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55C7"/>
    <w:rsid w:val="00140064"/>
    <w:rsid w:val="001F4762"/>
    <w:rsid w:val="00233EB5"/>
    <w:rsid w:val="00265F3B"/>
    <w:rsid w:val="003D4A14"/>
    <w:rsid w:val="004876B5"/>
    <w:rsid w:val="005C7BB7"/>
    <w:rsid w:val="00684C1B"/>
    <w:rsid w:val="0071482F"/>
    <w:rsid w:val="00720138"/>
    <w:rsid w:val="008C14DA"/>
    <w:rsid w:val="008C57CE"/>
    <w:rsid w:val="009C2B84"/>
    <w:rsid w:val="00AE5C4D"/>
    <w:rsid w:val="00BF26CA"/>
    <w:rsid w:val="00C21549"/>
    <w:rsid w:val="00C95608"/>
    <w:rsid w:val="00D155C7"/>
    <w:rsid w:val="00D57DBC"/>
    <w:rsid w:val="00D758F3"/>
    <w:rsid w:val="00DB3375"/>
    <w:rsid w:val="00E577EF"/>
    <w:rsid w:val="00E57E1A"/>
    <w:rsid w:val="00EB6451"/>
    <w:rsid w:val="00EE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B5"/>
  </w:style>
  <w:style w:type="paragraph" w:styleId="1">
    <w:name w:val="heading 1"/>
    <w:basedOn w:val="a"/>
    <w:link w:val="10"/>
    <w:uiPriority w:val="9"/>
    <w:qFormat/>
    <w:rsid w:val="00D15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155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155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5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155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155C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1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15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line number"/>
    <w:basedOn w:val="a0"/>
    <w:uiPriority w:val="99"/>
    <w:semiHidden/>
    <w:unhideWhenUsed/>
    <w:rsid w:val="00E577EF"/>
  </w:style>
  <w:style w:type="paragraph" w:styleId="a4">
    <w:name w:val="header"/>
    <w:basedOn w:val="a"/>
    <w:link w:val="a5"/>
    <w:uiPriority w:val="99"/>
    <w:unhideWhenUsed/>
    <w:rsid w:val="00E5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7EF"/>
  </w:style>
  <w:style w:type="paragraph" w:styleId="a6">
    <w:name w:val="footer"/>
    <w:basedOn w:val="a"/>
    <w:link w:val="a7"/>
    <w:uiPriority w:val="99"/>
    <w:unhideWhenUsed/>
    <w:rsid w:val="00E5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7EF"/>
  </w:style>
  <w:style w:type="paragraph" w:styleId="a8">
    <w:name w:val="List Paragraph"/>
    <w:basedOn w:val="a"/>
    <w:uiPriority w:val="99"/>
    <w:qFormat/>
    <w:rsid w:val="00E57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7636B-4FB6-41C8-8B48-48515C8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2017-07-27T02:32:00Z</cp:lastPrinted>
  <dcterms:created xsi:type="dcterms:W3CDTF">2017-08-22T08:11:00Z</dcterms:created>
  <dcterms:modified xsi:type="dcterms:W3CDTF">2017-08-22T08:11:00Z</dcterms:modified>
</cp:coreProperties>
</file>