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CE03B0" w:rsidP="00CE03B0">
      <w:pPr>
        <w:spacing w:line="25" w:lineRule="atLeast"/>
        <w:rPr>
          <w:rFonts w:ascii="Arial" w:hAnsi="Arial" w:cs="Arial"/>
          <w:b/>
        </w:rPr>
      </w:pPr>
      <w:r>
        <w:rPr>
          <w:rFonts w:ascii="Arial" w:hAnsi="Arial" w:cs="Arial"/>
          <w:b/>
        </w:rPr>
        <w:t xml:space="preserve">                           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CE03B0">
      <w:pPr>
        <w:spacing w:line="25" w:lineRule="atLeast"/>
        <w:rPr>
          <w:rFonts w:ascii="Arial" w:hAnsi="Arial" w:cs="Arial"/>
          <w:b/>
        </w:rPr>
      </w:pPr>
      <w:r>
        <w:rPr>
          <w:rFonts w:ascii="Arial" w:hAnsi="Arial" w:cs="Arial"/>
          <w:b/>
        </w:rPr>
        <w:t xml:space="preserve">                                            КРАСНОЯРСКОГО  КРАЯ</w:t>
      </w:r>
    </w:p>
    <w:p w:rsidR="00CE03B0" w:rsidRDefault="00CE03B0" w:rsidP="00CE03B0">
      <w:pPr>
        <w:spacing w:line="25" w:lineRule="atLeast"/>
        <w:jc w:val="center"/>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A8402D">
        <w:rPr>
          <w:rFonts w:ascii="Arial" w:hAnsi="Arial" w:cs="Arial"/>
          <w:b/>
        </w:rPr>
        <w:t xml:space="preserve">от 23.04.2021                 </w:t>
      </w:r>
      <w:r w:rsidR="00CE03B0">
        <w:rPr>
          <w:rFonts w:ascii="Arial" w:hAnsi="Arial" w:cs="Arial"/>
          <w:b/>
        </w:rPr>
        <w:t xml:space="preserve"> с</w:t>
      </w:r>
      <w:proofErr w:type="gramStart"/>
      <w:r w:rsidR="00CE03B0">
        <w:rPr>
          <w:rFonts w:ascii="Arial" w:hAnsi="Arial" w:cs="Arial"/>
          <w:b/>
        </w:rPr>
        <w:t>.А</w:t>
      </w:r>
      <w:proofErr w:type="gramEnd"/>
      <w:r w:rsidR="00CE03B0">
        <w:rPr>
          <w:rFonts w:ascii="Arial" w:hAnsi="Arial" w:cs="Arial"/>
          <w:b/>
        </w:rPr>
        <w:t xml:space="preserve">лександровка  </w:t>
      </w:r>
      <w:r>
        <w:rPr>
          <w:rFonts w:ascii="Arial" w:hAnsi="Arial" w:cs="Arial"/>
          <w:b/>
        </w:rPr>
        <w:t xml:space="preserve">                         </w:t>
      </w:r>
      <w:r w:rsidR="00A8402D">
        <w:rPr>
          <w:rFonts w:ascii="Arial" w:hAnsi="Arial" w:cs="Arial"/>
          <w:b/>
        </w:rPr>
        <w:t xml:space="preserve"> № 7-40</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E03B0" w:rsidRDefault="00CE03B0" w:rsidP="00CE03B0">
      <w:pPr>
        <w:spacing w:line="25" w:lineRule="atLeast"/>
        <w:rPr>
          <w:rFonts w:ascii="Arial" w:hAnsi="Arial" w:cs="Arial"/>
          <w:b/>
        </w:rPr>
      </w:pPr>
    </w:p>
    <w:p w:rsidR="00132AC1" w:rsidRDefault="00132AC1" w:rsidP="00132AC1">
      <w:pPr>
        <w:autoSpaceDE w:val="0"/>
        <w:autoSpaceDN w:val="0"/>
        <w:adjustRightInd w:val="0"/>
        <w:spacing w:line="25" w:lineRule="atLeast"/>
        <w:ind w:firstLine="709"/>
        <w:jc w:val="both"/>
        <w:rPr>
          <w:rFonts w:ascii="Arial" w:hAnsi="Arial" w:cs="Arial"/>
          <w:bCs/>
        </w:rPr>
      </w:pPr>
      <w:r>
        <w:rPr>
          <w:rFonts w:ascii="Arial" w:hAnsi="Arial" w:cs="Arial"/>
          <w:bCs/>
        </w:rPr>
        <w:t xml:space="preserve">В соответствии </w:t>
      </w:r>
      <w:proofErr w:type="gramStart"/>
      <w:r>
        <w:rPr>
          <w:rFonts w:ascii="Arial" w:hAnsi="Arial" w:cs="Arial"/>
          <w:bCs/>
        </w:rPr>
        <w:t>с</w:t>
      </w:r>
      <w:proofErr w:type="gramEnd"/>
      <w:r>
        <w:rPr>
          <w:rFonts w:ascii="Arial" w:hAnsi="Arial" w:cs="Arial"/>
          <w:bCs/>
        </w:rPr>
        <w:t xml:space="preserve"> </w:t>
      </w:r>
      <w:r w:rsidR="00CE03B0">
        <w:rPr>
          <w:rFonts w:ascii="Arial" w:hAnsi="Arial" w:cs="Arial"/>
          <w:bCs/>
        </w:rPr>
        <w:t xml:space="preserve"> статьей 1 </w:t>
      </w:r>
      <w:r w:rsidR="00CE03B0">
        <w:rPr>
          <w:rFonts w:ascii="Arial" w:eastAsia="Calibri" w:hAnsi="Arial" w:cs="Arial"/>
        </w:rPr>
        <w:t xml:space="preserve">Закона Красноярского края </w:t>
      </w:r>
      <w:r w:rsidR="00CE03B0">
        <w:rPr>
          <w:rFonts w:ascii="Arial" w:eastAsia="Calibri" w:hAnsi="Arial" w:cs="Arial"/>
        </w:rPr>
        <w:br/>
        <w:t>от 23.11.2018 № 6-2231 «О внесении изменений а статьи 9 и 11.1 Закона края «Об особенностях правового регулирования муниципальной службы в Красноярском крае»</w:t>
      </w:r>
      <w:r w:rsidR="00CE03B0">
        <w:rPr>
          <w:rFonts w:ascii="Arial" w:hAnsi="Arial" w:cs="Arial"/>
          <w:bCs/>
        </w:rPr>
        <w:t xml:space="preserve">, на основании статьи </w:t>
      </w:r>
      <w:r>
        <w:rPr>
          <w:rFonts w:ascii="Arial" w:hAnsi="Arial" w:cs="Arial"/>
          <w:bCs/>
        </w:rPr>
        <w:t xml:space="preserve">Устава Александровского </w:t>
      </w:r>
      <w:r w:rsidR="00CE03B0">
        <w:rPr>
          <w:rFonts w:ascii="Arial" w:hAnsi="Arial" w:cs="Arial"/>
          <w:bCs/>
        </w:rPr>
        <w:t>сельсовета Боготольского района Красноярского края,</w:t>
      </w:r>
    </w:p>
    <w:p w:rsidR="00CE03B0" w:rsidRPr="00235347" w:rsidRDefault="00CE03B0" w:rsidP="00132AC1">
      <w:pPr>
        <w:autoSpaceDE w:val="0"/>
        <w:autoSpaceDN w:val="0"/>
        <w:adjustRightInd w:val="0"/>
        <w:spacing w:line="25" w:lineRule="atLeast"/>
        <w:ind w:firstLine="709"/>
        <w:jc w:val="both"/>
        <w:rPr>
          <w:rFonts w:ascii="Arial" w:eastAsia="Calibri" w:hAnsi="Arial" w:cs="Arial"/>
          <w:b/>
        </w:rPr>
      </w:pPr>
      <w:r>
        <w:rPr>
          <w:rFonts w:ascii="Arial" w:hAnsi="Arial" w:cs="Arial"/>
          <w:bCs/>
        </w:rPr>
        <w:t xml:space="preserve"> </w:t>
      </w:r>
      <w:r w:rsidR="00132AC1" w:rsidRPr="00235347">
        <w:rPr>
          <w:rFonts w:ascii="Arial" w:hAnsi="Arial" w:cs="Arial"/>
          <w:b/>
          <w:bCs/>
        </w:rPr>
        <w:t xml:space="preserve">Александровский </w:t>
      </w:r>
      <w:r w:rsidRPr="00235347">
        <w:rPr>
          <w:rFonts w:ascii="Arial" w:hAnsi="Arial" w:cs="Arial"/>
          <w:b/>
          <w:bCs/>
        </w:rPr>
        <w:t xml:space="preserve">сельский Совет депутатов </w:t>
      </w:r>
      <w:r w:rsidRPr="00235347">
        <w:rPr>
          <w:rFonts w:ascii="Arial" w:hAnsi="Arial" w:cs="Arial"/>
          <w:b/>
        </w:rPr>
        <w:t>РЕШИЛ:</w:t>
      </w:r>
    </w:p>
    <w:p w:rsidR="00CE03B0" w:rsidRDefault="00CE03B0" w:rsidP="00132AC1">
      <w:pPr>
        <w:spacing w:line="25" w:lineRule="atLeast"/>
        <w:jc w:val="both"/>
        <w:rPr>
          <w:rFonts w:ascii="Arial" w:hAnsi="Arial" w:cs="Arial"/>
          <w:b/>
        </w:rPr>
      </w:pPr>
    </w:p>
    <w:p w:rsidR="00CE03B0" w:rsidRDefault="00CE03B0" w:rsidP="00132AC1">
      <w:pPr>
        <w:jc w:val="both"/>
        <w:rPr>
          <w:rFonts w:ascii="Arial" w:hAnsi="Arial" w:cs="Arial"/>
        </w:rPr>
      </w:pPr>
      <w:r>
        <w:rPr>
          <w:rFonts w:ascii="Arial" w:hAnsi="Arial" w:cs="Arial"/>
        </w:rPr>
        <w:t xml:space="preserve">       1. Внести в решение </w:t>
      </w:r>
      <w:r w:rsidR="00132AC1">
        <w:rPr>
          <w:rFonts w:ascii="Arial" w:hAnsi="Arial" w:cs="Arial"/>
        </w:rPr>
        <w:t xml:space="preserve">Александровского </w:t>
      </w:r>
      <w:r>
        <w:rPr>
          <w:rFonts w:ascii="Arial" w:hAnsi="Arial" w:cs="Arial"/>
        </w:rPr>
        <w:t xml:space="preserve">сельского Совета депутатов от 30.11.2017 № </w:t>
      </w:r>
      <w:r w:rsidR="00132AC1">
        <w:rPr>
          <w:rFonts w:ascii="Arial" w:hAnsi="Arial" w:cs="Arial"/>
        </w:rPr>
        <w:t>20-80</w:t>
      </w:r>
      <w:r>
        <w:rPr>
          <w:rFonts w:ascii="Arial" w:hAnsi="Arial" w:cs="Arial"/>
        </w:rPr>
        <w:t>«Об у</w:t>
      </w:r>
      <w:r>
        <w:rPr>
          <w:rFonts w:ascii="Arial" w:hAnsi="Arial" w:cs="Arial"/>
          <w:bCs/>
        </w:rPr>
        <w:t xml:space="preserve">тверждении Положения </w:t>
      </w:r>
      <w:r>
        <w:rPr>
          <w:rFonts w:ascii="Arial" w:hAnsi="Arial" w:cs="Arial"/>
        </w:rPr>
        <w:t>об условиях и порядке предоставления муниципальному  служащему права на пенсию за выслугу лет</w:t>
      </w:r>
      <w:r>
        <w:rPr>
          <w:rFonts w:ascii="Arial" w:hAnsi="Arial" w:cs="Arial"/>
          <w:bCs/>
        </w:rPr>
        <w:t xml:space="preserve"> за счет средств  бюджета </w:t>
      </w:r>
      <w:r w:rsidR="00132AC1">
        <w:rPr>
          <w:rFonts w:ascii="Arial" w:hAnsi="Arial" w:cs="Arial"/>
          <w:bCs/>
        </w:rPr>
        <w:t>Александровского сельсовета</w:t>
      </w:r>
      <w:proofErr w:type="gramStart"/>
      <w:r w:rsidR="00132AC1">
        <w:rPr>
          <w:rFonts w:ascii="Arial" w:hAnsi="Arial" w:cs="Arial"/>
          <w:bCs/>
        </w:rPr>
        <w:t>»(</w:t>
      </w:r>
      <w:proofErr w:type="gramEnd"/>
      <w:r w:rsidR="00132AC1">
        <w:rPr>
          <w:rFonts w:ascii="Arial" w:hAnsi="Arial" w:cs="Arial"/>
          <w:bCs/>
        </w:rPr>
        <w:t xml:space="preserve"> в редакции от 31.05.2018 № 26-102, от 09</w:t>
      </w:r>
      <w:r>
        <w:rPr>
          <w:rFonts w:ascii="Arial" w:hAnsi="Arial" w:cs="Arial"/>
          <w:bCs/>
        </w:rPr>
        <w:t>.11.2018 №</w:t>
      </w:r>
      <w:r w:rsidR="00132AC1">
        <w:rPr>
          <w:rFonts w:ascii="Arial" w:hAnsi="Arial" w:cs="Arial"/>
          <w:bCs/>
        </w:rPr>
        <w:t xml:space="preserve"> 30-121</w:t>
      </w:r>
      <w:r w:rsidR="00081FB7">
        <w:rPr>
          <w:rFonts w:ascii="Arial" w:hAnsi="Arial" w:cs="Arial"/>
          <w:bCs/>
        </w:rPr>
        <w:t>. от 22.03.2019 № 33-139</w:t>
      </w:r>
      <w:r>
        <w:rPr>
          <w:rFonts w:ascii="Arial" w:hAnsi="Arial" w:cs="Arial"/>
          <w:bCs/>
        </w:rPr>
        <w:t xml:space="preserve">) </w:t>
      </w:r>
      <w:r>
        <w:rPr>
          <w:rFonts w:ascii="Arial" w:hAnsi="Arial" w:cs="Arial"/>
        </w:rPr>
        <w:t>следующие изменения:</w:t>
      </w:r>
    </w:p>
    <w:p w:rsidR="00CE03B0" w:rsidRDefault="00081FB7" w:rsidP="00132AC1">
      <w:pPr>
        <w:jc w:val="both"/>
        <w:rPr>
          <w:rFonts w:ascii="Arial" w:hAnsi="Arial" w:cs="Arial"/>
        </w:rPr>
      </w:pPr>
      <w:r>
        <w:rPr>
          <w:rFonts w:ascii="Arial" w:hAnsi="Arial" w:cs="Arial"/>
        </w:rPr>
        <w:t xml:space="preserve">      1.1. Пункт 2.3 раздела 2</w:t>
      </w:r>
      <w:r w:rsidR="00CE03B0">
        <w:rPr>
          <w:rFonts w:ascii="Arial" w:hAnsi="Arial" w:cs="Arial"/>
        </w:rPr>
        <w:t xml:space="preserve"> Положения дополнить абзацем следующего содержания:</w:t>
      </w:r>
    </w:p>
    <w:p w:rsidR="00081FB7" w:rsidRDefault="00CE03B0" w:rsidP="00132AC1">
      <w:pPr>
        <w:jc w:val="both"/>
        <w:rPr>
          <w:rFonts w:ascii="Arial" w:hAnsi="Arial" w:cs="Arial"/>
        </w:rPr>
      </w:pPr>
      <w:r>
        <w:rPr>
          <w:rFonts w:ascii="Arial" w:hAnsi="Arial" w:cs="Arial"/>
        </w:rPr>
        <w:t xml:space="preserve">   «</w:t>
      </w:r>
      <w:proofErr w:type="gramStart"/>
      <w:r w:rsidR="00081FB7">
        <w:rPr>
          <w:rFonts w:ascii="Arial" w:hAnsi="Arial" w:cs="Arial"/>
        </w:rPr>
        <w:t>Лицо</w:t>
      </w:r>
      <w:proofErr w:type="gramEnd"/>
      <w:r w:rsidR="00081FB7">
        <w:rPr>
          <w:rFonts w:ascii="Arial" w:hAnsi="Arial" w:cs="Arial"/>
        </w:rPr>
        <w:t xml:space="preserve"> имеющее стаж работы по трудовому договору, может получать сведения о трудовой деятельности:</w:t>
      </w:r>
    </w:p>
    <w:p w:rsidR="00CE03B0" w:rsidRDefault="00A814E1" w:rsidP="00132AC1">
      <w:pPr>
        <w:jc w:val="both"/>
        <w:rPr>
          <w:rFonts w:ascii="Arial" w:hAnsi="Arial" w:cs="Arial"/>
        </w:rPr>
      </w:pPr>
      <w:r>
        <w:rPr>
          <w:rFonts w:ascii="Arial" w:hAnsi="Arial" w:cs="Arial"/>
        </w:rPr>
        <w:t xml:space="preserve">    у</w:t>
      </w:r>
      <w:r w:rsidR="00081FB7">
        <w:rPr>
          <w:rFonts w:ascii="Arial" w:hAnsi="Arial" w:cs="Arial"/>
        </w:rPr>
        <w:t xml:space="preserve"> работодателя по последнему месту работы </w:t>
      </w:r>
      <w:proofErr w:type="gramStart"/>
      <w:r w:rsidR="00081FB7">
        <w:rPr>
          <w:rFonts w:ascii="Arial" w:hAnsi="Arial" w:cs="Arial"/>
        </w:rPr>
        <w:t xml:space="preserve">( </w:t>
      </w:r>
      <w:proofErr w:type="gramEnd"/>
      <w:r w:rsidR="00081FB7">
        <w:rPr>
          <w:rFonts w:ascii="Arial" w:hAnsi="Arial" w:cs="Arial"/>
        </w:rPr>
        <w:t>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 при ее наличии у работодателя)</w:t>
      </w:r>
      <w:r w:rsidR="00CE03B0">
        <w:rPr>
          <w:rFonts w:ascii="Arial" w:hAnsi="Arial" w:cs="Arial"/>
        </w:rPr>
        <w:t xml:space="preserve"> </w:t>
      </w:r>
      <w:r w:rsidR="00081FB7">
        <w:rPr>
          <w:rFonts w:ascii="Arial" w:hAnsi="Arial" w:cs="Arial"/>
        </w:rPr>
        <w:t>;</w:t>
      </w:r>
    </w:p>
    <w:p w:rsidR="00081FB7" w:rsidRDefault="00A814E1" w:rsidP="00132AC1">
      <w:pPr>
        <w:jc w:val="both"/>
        <w:rPr>
          <w:rFonts w:ascii="Arial" w:hAnsi="Arial" w:cs="Arial"/>
        </w:rPr>
      </w:pPr>
      <w:r>
        <w:rPr>
          <w:rFonts w:ascii="Arial" w:hAnsi="Arial" w:cs="Arial"/>
        </w:rPr>
        <w:t xml:space="preserve">   </w:t>
      </w:r>
      <w:r w:rsidR="00081FB7">
        <w:rPr>
          <w:rFonts w:ascii="Arial" w:hAnsi="Arial" w:cs="Arial"/>
        </w:rPr>
        <w:t xml:space="preserve"> </w:t>
      </w:r>
      <w:proofErr w:type="gramStart"/>
      <w:r>
        <w:rPr>
          <w:rFonts w:ascii="Arial" w:hAnsi="Arial" w:cs="Arial"/>
        </w:rPr>
        <w:t>в</w:t>
      </w:r>
      <w:r w:rsidR="00081FB7">
        <w:rPr>
          <w:rFonts w:ascii="Arial" w:hAnsi="Arial" w:cs="Arial"/>
        </w:rPr>
        <w:t xml:space="preserve"> многофункциональном центре предоставления государственных и муниципальных услуг на бумажном носители, заверенные надлежащим образом;</w:t>
      </w:r>
      <w:proofErr w:type="gramEnd"/>
    </w:p>
    <w:p w:rsidR="00081FB7" w:rsidRDefault="00A814E1" w:rsidP="00132AC1">
      <w:pPr>
        <w:jc w:val="both"/>
        <w:rPr>
          <w:rFonts w:ascii="Arial" w:hAnsi="Arial" w:cs="Arial"/>
        </w:rPr>
      </w:pPr>
      <w:r>
        <w:rPr>
          <w:rFonts w:ascii="Arial" w:hAnsi="Arial" w:cs="Arial"/>
        </w:rPr>
        <w:t xml:space="preserve">  </w:t>
      </w:r>
      <w:r w:rsidR="00081FB7">
        <w:rPr>
          <w:rFonts w:ascii="Arial" w:hAnsi="Arial" w:cs="Arial"/>
        </w:rPr>
        <w:t xml:space="preserve"> </w:t>
      </w:r>
      <w:r>
        <w:rPr>
          <w:rFonts w:ascii="Arial" w:hAnsi="Arial" w:cs="Arial"/>
        </w:rPr>
        <w:t>в</w:t>
      </w:r>
      <w:r w:rsidR="00081FB7">
        <w:rPr>
          <w:rFonts w:ascii="Arial" w:hAnsi="Arial" w:cs="Arial"/>
        </w:rPr>
        <w:t xml:space="preserve"> Пенсионном фонде Российской Федерации  на бумажном носителе, заверенные надлежащим образом, или в форме электронного документа, подписанного </w:t>
      </w:r>
      <w:r w:rsidR="008278D3">
        <w:rPr>
          <w:rFonts w:ascii="Arial" w:hAnsi="Arial" w:cs="Arial"/>
        </w:rPr>
        <w:t xml:space="preserve"> усиленной квалифицированной электронной подписью;</w:t>
      </w:r>
    </w:p>
    <w:p w:rsidR="008278D3" w:rsidRDefault="00A814E1" w:rsidP="00132AC1">
      <w:pPr>
        <w:jc w:val="both"/>
        <w:rPr>
          <w:rFonts w:ascii="Arial" w:hAnsi="Arial" w:cs="Arial"/>
        </w:rPr>
      </w:pPr>
      <w:r>
        <w:rPr>
          <w:rFonts w:ascii="Arial" w:hAnsi="Arial" w:cs="Arial"/>
        </w:rPr>
        <w:t xml:space="preserve">  с </w:t>
      </w:r>
      <w:r w:rsidR="008278D3">
        <w:rPr>
          <w:rFonts w:ascii="Arial" w:hAnsi="Arial" w:cs="Arial"/>
        </w:rPr>
        <w:t xml:space="preserve"> использованием единого портала государственных и муниципальных услуг в форме электронного документа, подписанного усиленной квалифицированной элек</w:t>
      </w:r>
      <w:r w:rsidR="00C61E18">
        <w:rPr>
          <w:rFonts w:ascii="Arial" w:hAnsi="Arial" w:cs="Arial"/>
        </w:rPr>
        <w:t>тронной подписью.</w:t>
      </w:r>
    </w:p>
    <w:p w:rsidR="008278D3" w:rsidRDefault="00C61E18" w:rsidP="00132AC1">
      <w:pPr>
        <w:jc w:val="both"/>
        <w:rPr>
          <w:rFonts w:ascii="Arial" w:hAnsi="Arial" w:cs="Arial"/>
        </w:rPr>
      </w:pPr>
      <w:r>
        <w:rPr>
          <w:rFonts w:ascii="Arial" w:hAnsi="Arial" w:cs="Arial"/>
        </w:rPr>
        <w:t xml:space="preserve">   </w:t>
      </w:r>
      <w:r w:rsidR="008278D3">
        <w:rPr>
          <w:rFonts w:ascii="Arial" w:hAnsi="Arial" w:cs="Arial"/>
        </w:rPr>
        <w:t>Работодатель обязан  предоставить работнику (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w:t>
      </w:r>
      <w:proofErr w:type="gramStart"/>
      <w:r w:rsidR="008278D3">
        <w:rPr>
          <w:rFonts w:ascii="Arial" w:hAnsi="Arial" w:cs="Arial"/>
        </w:rPr>
        <w:t>а(</w:t>
      </w:r>
      <w:proofErr w:type="gramEnd"/>
      <w:r w:rsidR="008278D3">
        <w:rPr>
          <w:rFonts w:ascii="Arial" w:hAnsi="Arial" w:cs="Arial"/>
        </w:rPr>
        <w:t xml:space="preserve"> на бумажном носителе, заверенные надлежащим образом, или в форме электронного документа, подписанного</w:t>
      </w:r>
      <w:r w:rsidR="00335D00">
        <w:rPr>
          <w:rFonts w:ascii="Arial" w:hAnsi="Arial" w:cs="Arial"/>
        </w:rPr>
        <w:t xml:space="preserve"> усиленной квалифицированной электронной подписью( при ее наличии у работодателя) поданном в письменной </w:t>
      </w:r>
      <w:proofErr w:type="gramStart"/>
      <w:r w:rsidR="00335D00">
        <w:rPr>
          <w:rFonts w:ascii="Arial" w:hAnsi="Arial" w:cs="Arial"/>
        </w:rPr>
        <w:t xml:space="preserve">форме  или  направленном </w:t>
      </w:r>
      <w:r w:rsidR="00A814E1">
        <w:rPr>
          <w:rFonts w:ascii="Arial" w:hAnsi="Arial" w:cs="Arial"/>
        </w:rPr>
        <w:t xml:space="preserve"> в порядке, установленном работодателям, по адресу электронной почты работодателя:</w:t>
      </w:r>
      <w:proofErr w:type="gramEnd"/>
    </w:p>
    <w:p w:rsidR="00C61E18" w:rsidRDefault="00C61E18" w:rsidP="00132AC1">
      <w:pPr>
        <w:jc w:val="both"/>
        <w:rPr>
          <w:rFonts w:ascii="Arial" w:hAnsi="Arial" w:cs="Arial"/>
        </w:rPr>
      </w:pPr>
      <w:r>
        <w:rPr>
          <w:rFonts w:ascii="Arial" w:hAnsi="Arial" w:cs="Arial"/>
        </w:rPr>
        <w:lastRenderedPageBreak/>
        <w:t>В период работы не позднее трех рабочих дней со дня подачи этого заявления;</w:t>
      </w:r>
    </w:p>
    <w:p w:rsidR="00C61E18" w:rsidRDefault="00C61E18" w:rsidP="00132AC1">
      <w:pPr>
        <w:jc w:val="both"/>
        <w:rPr>
          <w:rFonts w:ascii="Arial" w:hAnsi="Arial" w:cs="Arial"/>
        </w:rPr>
      </w:pPr>
      <w:r>
        <w:rPr>
          <w:rFonts w:ascii="Arial" w:hAnsi="Arial" w:cs="Arial"/>
        </w:rPr>
        <w:t>При увольнении в день прекращения трудового договора.</w:t>
      </w:r>
    </w:p>
    <w:p w:rsidR="00A814E1" w:rsidRDefault="00C61E18" w:rsidP="00132AC1">
      <w:pPr>
        <w:jc w:val="both"/>
        <w:rPr>
          <w:rFonts w:ascii="Arial" w:hAnsi="Arial" w:cs="Arial"/>
        </w:rPr>
      </w:pPr>
      <w:r>
        <w:rPr>
          <w:rFonts w:ascii="Arial" w:hAnsi="Arial" w:cs="Arial"/>
        </w:rPr>
        <w:t xml:space="preserve">     </w:t>
      </w:r>
      <w:r w:rsidR="00A814E1">
        <w:rPr>
          <w:rFonts w:ascii="Arial" w:hAnsi="Arial" w:cs="Arial"/>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w:t>
      </w:r>
      <w:proofErr w:type="gramStart"/>
      <w:r w:rsidR="00A814E1">
        <w:rPr>
          <w:rFonts w:ascii="Arial" w:hAnsi="Arial" w:cs="Arial"/>
        </w:rPr>
        <w:t xml:space="preserve">( </w:t>
      </w:r>
      <w:proofErr w:type="gramEnd"/>
      <w:r w:rsidR="00A814E1">
        <w:rPr>
          <w:rFonts w:ascii="Arial" w:hAnsi="Arial" w:cs="Arial"/>
        </w:rPr>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E03B0" w:rsidRDefault="00CE03B0" w:rsidP="00132AC1">
      <w:pPr>
        <w:spacing w:line="25" w:lineRule="atLeast"/>
        <w:jc w:val="both"/>
        <w:rPr>
          <w:rFonts w:ascii="Arial" w:hAnsi="Arial" w:cs="Arial"/>
        </w:rPr>
      </w:pPr>
      <w:r>
        <w:rPr>
          <w:rFonts w:ascii="Arial" w:hAnsi="Arial" w:cs="Arial"/>
        </w:rPr>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4"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CE03B0" w:rsidRDefault="00132AC1" w:rsidP="00CE03B0">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CE03B0" w:rsidRDefault="00CE03B0" w:rsidP="00CE03B0">
      <w:pPr>
        <w:spacing w:line="25" w:lineRule="atLeast"/>
        <w:jc w:val="both"/>
        <w:rPr>
          <w:rFonts w:ascii="Arial" w:hAnsi="Arial" w:cs="Arial"/>
        </w:rPr>
      </w:pPr>
    </w:p>
    <w:p w:rsidR="00CE03B0" w:rsidRDefault="00CE03B0" w:rsidP="00CE03B0">
      <w:pPr>
        <w:spacing w:line="25" w:lineRule="atLeast"/>
        <w:jc w:val="both"/>
        <w:rPr>
          <w:rFonts w:ascii="Arial" w:hAnsi="Arial" w:cs="Arial"/>
        </w:rPr>
      </w:pPr>
    </w:p>
    <w:p w:rsidR="00CC525C" w:rsidRDefault="00CC525C">
      <w:pPr>
        <w:rPr>
          <w:rFonts w:ascii="Arial" w:hAnsi="Arial" w:cs="Arial"/>
        </w:rPr>
      </w:pPr>
    </w:p>
    <w:p w:rsidR="005D47F3" w:rsidRDefault="005D47F3"/>
    <w:p w:rsidR="00CC525C" w:rsidRDefault="00CC525C"/>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4D649D" w:rsidRDefault="004D649D"/>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5D47F3">
      <w:pPr>
        <w:spacing w:line="25" w:lineRule="atLeast"/>
        <w:jc w:val="right"/>
        <w:rPr>
          <w:rFonts w:ascii="Arial" w:hAnsi="Arial" w:cs="Arial"/>
          <w:bCs/>
        </w:rPr>
      </w:pPr>
      <w:r>
        <w:rPr>
          <w:rFonts w:ascii="Arial" w:hAnsi="Arial" w:cs="Arial"/>
          <w:bCs/>
        </w:rPr>
        <w:t xml:space="preserve">                                                                                   (</w:t>
      </w:r>
      <w:proofErr w:type="spellStart"/>
      <w:r>
        <w:rPr>
          <w:rFonts w:ascii="Arial" w:hAnsi="Arial" w:cs="Arial"/>
          <w:bCs/>
        </w:rPr>
        <w:t>акт</w:t>
      </w:r>
      <w:proofErr w:type="gramStart"/>
      <w:r>
        <w:rPr>
          <w:rFonts w:ascii="Arial" w:hAnsi="Arial" w:cs="Arial"/>
          <w:bCs/>
        </w:rPr>
        <w:t>.р</w:t>
      </w:r>
      <w:proofErr w:type="gramEnd"/>
      <w:r>
        <w:rPr>
          <w:rFonts w:ascii="Arial" w:hAnsi="Arial" w:cs="Arial"/>
          <w:bCs/>
        </w:rPr>
        <w:t>ед</w:t>
      </w:r>
      <w:proofErr w:type="spellEnd"/>
      <w:r>
        <w:rPr>
          <w:rFonts w:ascii="Arial" w:hAnsi="Arial" w:cs="Arial"/>
          <w:bCs/>
        </w:rPr>
        <w:t>.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w:t>
      </w:r>
      <w:r>
        <w:rPr>
          <w:rStyle w:val="apple-converted-space"/>
          <w:rFonts w:ascii="Arial" w:hAnsi="Arial" w:cs="Arial"/>
          <w:color w:val="2D2D2D"/>
          <w:spacing w:val="2"/>
        </w:rPr>
        <w:t> </w:t>
      </w:r>
      <w:hyperlink r:id="rId5"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 муниципальной</w:t>
      </w:r>
      <w:proofErr w:type="gramEnd"/>
      <w:r>
        <w:rPr>
          <w:rFonts w:ascii="Arial" w:hAnsi="Arial" w:cs="Arial"/>
          <w:color w:val="2D2D2D"/>
          <w:spacing w:val="2"/>
        </w:rPr>
        <w:t xml:space="preserve"> </w:t>
      </w:r>
      <w:proofErr w:type="gramStart"/>
      <w:r>
        <w:rPr>
          <w:rFonts w:ascii="Arial" w:hAnsi="Arial" w:cs="Arial"/>
          <w:color w:val="2D2D2D"/>
          <w:spacing w:val="2"/>
        </w:rPr>
        <w:t>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Федерального закона от</w:t>
        </w:r>
        <w:proofErr w:type="gramEnd"/>
        <w:r>
          <w:rPr>
            <w:rStyle w:val="a3"/>
            <w:rFonts w:ascii="Arial" w:hAnsi="Arial" w:cs="Arial"/>
            <w:color w:val="00466E"/>
            <w:spacing w:val="2"/>
          </w:rPr>
          <w:t xml:space="preserve">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0"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w:t>
      </w:r>
      <w:r>
        <w:rPr>
          <w:rFonts w:ascii="Arial" w:hAnsi="Arial" w:cs="Arial"/>
          <w:color w:val="2D2D2D"/>
          <w:spacing w:val="2"/>
        </w:rPr>
        <w:lastRenderedPageBreak/>
        <w:t>(за исключением случая перевода муниципального служащего по его просьбе 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1"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2"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3"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w:t>
      </w:r>
      <w:proofErr w:type="gramStart"/>
      <w:r>
        <w:rPr>
          <w:rFonts w:ascii="Arial" w:hAnsi="Arial" w:cs="Arial"/>
          <w:color w:val="2D2D2D"/>
          <w:spacing w:val="2"/>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досрочного оформленным в соответствии с Законом Российской Федерации « О занятости населения в Российской Федерации».</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lastRenderedPageBreak/>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C61E18" w:rsidRDefault="00C61E18" w:rsidP="00C61E18">
      <w:pPr>
        <w:jc w:val="both"/>
        <w:rPr>
          <w:rFonts w:ascii="Arial" w:hAnsi="Arial" w:cs="Arial"/>
        </w:rPr>
      </w:pPr>
      <w:r>
        <w:rPr>
          <w:rFonts w:ascii="Arial" w:hAnsi="Arial" w:cs="Arial"/>
        </w:rPr>
        <w:t xml:space="preserve">              </w:t>
      </w:r>
      <w:proofErr w:type="gramStart"/>
      <w:r>
        <w:rPr>
          <w:rFonts w:ascii="Arial" w:hAnsi="Arial" w:cs="Arial"/>
        </w:rPr>
        <w:t>Лицо</w:t>
      </w:r>
      <w:proofErr w:type="gramEnd"/>
      <w:r>
        <w:rPr>
          <w:rFonts w:ascii="Arial" w:hAnsi="Arial" w:cs="Arial"/>
        </w:rPr>
        <w:t xml:space="preserve"> имеющее стаж работы по трудовому договору, может получать сведения о трудовой деятельности:</w:t>
      </w:r>
    </w:p>
    <w:p w:rsidR="00C61E18" w:rsidRDefault="00C61E18" w:rsidP="00C61E18">
      <w:pPr>
        <w:jc w:val="both"/>
        <w:rPr>
          <w:rFonts w:ascii="Arial" w:hAnsi="Arial" w:cs="Arial"/>
        </w:rPr>
      </w:pPr>
      <w:r>
        <w:rPr>
          <w:rFonts w:ascii="Arial" w:hAnsi="Arial" w:cs="Arial"/>
        </w:rPr>
        <w:t xml:space="preserve">    у работодателя по последнему месту работы </w:t>
      </w:r>
      <w:proofErr w:type="gramStart"/>
      <w:r>
        <w:rPr>
          <w:rFonts w:ascii="Arial" w:hAnsi="Arial" w:cs="Arial"/>
        </w:rPr>
        <w:t xml:space="preserve">( </w:t>
      </w:r>
      <w:proofErr w:type="gramEnd"/>
      <w:r>
        <w:rPr>
          <w:rFonts w:ascii="Arial" w:hAnsi="Arial" w:cs="Arial"/>
        </w:rPr>
        <w:t>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 при ее наличии у работодателя) ;</w:t>
      </w:r>
    </w:p>
    <w:p w:rsidR="00C61E18" w:rsidRDefault="00C61E18" w:rsidP="00C61E18">
      <w:pPr>
        <w:jc w:val="both"/>
        <w:rPr>
          <w:rFonts w:ascii="Arial" w:hAnsi="Arial" w:cs="Arial"/>
        </w:rPr>
      </w:pPr>
      <w:r>
        <w:rPr>
          <w:rFonts w:ascii="Arial" w:hAnsi="Arial" w:cs="Arial"/>
        </w:rPr>
        <w:t xml:space="preserve">    </w:t>
      </w:r>
      <w:proofErr w:type="gramStart"/>
      <w:r>
        <w:rPr>
          <w:rFonts w:ascii="Arial" w:hAnsi="Arial" w:cs="Arial"/>
        </w:rPr>
        <w:t>в многофункциональном центре предоставления государственных и муниципальных услуг на бумажном носители, заверенные надлежащим образом;</w:t>
      </w:r>
      <w:proofErr w:type="gramEnd"/>
    </w:p>
    <w:p w:rsidR="00C61E18" w:rsidRDefault="00C61E18" w:rsidP="00C61E18">
      <w:pPr>
        <w:jc w:val="both"/>
        <w:rPr>
          <w:rFonts w:ascii="Arial" w:hAnsi="Arial" w:cs="Arial"/>
        </w:rPr>
      </w:pPr>
      <w:r>
        <w:rPr>
          <w:rFonts w:ascii="Arial" w:hAnsi="Arial" w:cs="Arial"/>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61E18" w:rsidRDefault="00C61E18" w:rsidP="00C61E18">
      <w:pPr>
        <w:jc w:val="both"/>
        <w:rPr>
          <w:rFonts w:ascii="Arial" w:hAnsi="Arial" w:cs="Arial"/>
        </w:rPr>
      </w:pPr>
      <w:r>
        <w:rPr>
          <w:rFonts w:ascii="Arial" w:hAnsi="Arial" w:cs="Arial"/>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61E18" w:rsidRDefault="00C61E18" w:rsidP="00C61E18">
      <w:pPr>
        <w:jc w:val="both"/>
        <w:rPr>
          <w:rFonts w:ascii="Arial" w:hAnsi="Arial" w:cs="Arial"/>
        </w:rPr>
      </w:pPr>
      <w:r>
        <w:rPr>
          <w:rFonts w:ascii="Arial" w:hAnsi="Arial" w:cs="Arial"/>
        </w:rPr>
        <w:t xml:space="preserve">   Работодатель обязан  предоставить работнику (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w:t>
      </w:r>
      <w:proofErr w:type="gramStart"/>
      <w:r>
        <w:rPr>
          <w:rFonts w:ascii="Arial" w:hAnsi="Arial" w:cs="Arial"/>
        </w:rPr>
        <w:t>а(</w:t>
      </w:r>
      <w:proofErr w:type="gramEnd"/>
      <w:r>
        <w:rPr>
          <w:rFonts w:ascii="Arial" w:hAnsi="Arial" w:cs="Arial"/>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r>
        <w:rPr>
          <w:rFonts w:ascii="Arial" w:hAnsi="Arial" w:cs="Arial"/>
        </w:rPr>
        <w:lastRenderedPageBreak/>
        <w:t xml:space="preserve">при ее наличии у работодателя) поданном в письменной </w:t>
      </w:r>
      <w:proofErr w:type="gramStart"/>
      <w:r>
        <w:rPr>
          <w:rFonts w:ascii="Arial" w:hAnsi="Arial" w:cs="Arial"/>
        </w:rPr>
        <w:t>форме  или  направленном  в порядке, установленном работодателям, по адресу электронной почты работодателя:</w:t>
      </w:r>
      <w:proofErr w:type="gramEnd"/>
    </w:p>
    <w:p w:rsidR="00C61E18" w:rsidRDefault="00C61E18" w:rsidP="00C61E18">
      <w:pPr>
        <w:jc w:val="both"/>
        <w:rPr>
          <w:rFonts w:ascii="Arial" w:hAnsi="Arial" w:cs="Arial"/>
        </w:rPr>
      </w:pPr>
      <w:r>
        <w:rPr>
          <w:rFonts w:ascii="Arial" w:hAnsi="Arial" w:cs="Arial"/>
        </w:rPr>
        <w:t>В период работы не позднее трех рабочих дней со дня подачи этого заявления;</w:t>
      </w:r>
    </w:p>
    <w:p w:rsidR="00C61E18" w:rsidRDefault="00C61E18" w:rsidP="00C61E18">
      <w:pPr>
        <w:jc w:val="both"/>
        <w:rPr>
          <w:rFonts w:ascii="Arial" w:hAnsi="Arial" w:cs="Arial"/>
        </w:rPr>
      </w:pPr>
      <w:r>
        <w:rPr>
          <w:rFonts w:ascii="Arial" w:hAnsi="Arial" w:cs="Arial"/>
        </w:rPr>
        <w:t>При увольнении в день прекращения трудового договора.</w:t>
      </w:r>
    </w:p>
    <w:p w:rsidR="00C61E18" w:rsidRDefault="00C61E18" w:rsidP="00C61E18">
      <w:pPr>
        <w:jc w:val="both"/>
        <w:rPr>
          <w:rFonts w:ascii="Arial" w:hAnsi="Arial" w:cs="Arial"/>
        </w:rPr>
      </w:pPr>
      <w:r>
        <w:rPr>
          <w:rFonts w:ascii="Arial" w:hAnsi="Arial" w:cs="Arial"/>
        </w:rPr>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w:t>
      </w:r>
      <w:proofErr w:type="gramStart"/>
      <w:r>
        <w:rPr>
          <w:rFonts w:ascii="Arial" w:hAnsi="Arial" w:cs="Arial"/>
        </w:rPr>
        <w:t xml:space="preserve">( </w:t>
      </w:r>
      <w:proofErr w:type="gramEnd"/>
      <w:r>
        <w:rPr>
          <w:rFonts w:ascii="Arial" w:hAnsi="Arial" w:cs="Arial"/>
        </w:rPr>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C525C"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61E18" w:rsidRDefault="00C61E18" w:rsidP="00CC525C">
      <w:pPr>
        <w:autoSpaceDE w:val="0"/>
        <w:autoSpaceDN w:val="0"/>
        <w:adjustRightInd w:val="0"/>
        <w:spacing w:line="25" w:lineRule="atLeast"/>
        <w:outlineLvl w:val="1"/>
        <w:rPr>
          <w:rFonts w:ascii="Arial" w:hAnsi="Arial" w:cs="Arial"/>
          <w:color w:val="2D2D2D"/>
          <w:spacing w:val="2"/>
        </w:rPr>
      </w:pPr>
    </w:p>
    <w:p w:rsidR="00C61E18" w:rsidRDefault="00C61E18" w:rsidP="00CC525C">
      <w:pPr>
        <w:autoSpaceDE w:val="0"/>
        <w:autoSpaceDN w:val="0"/>
        <w:adjustRightInd w:val="0"/>
        <w:spacing w:line="25" w:lineRule="atLeast"/>
        <w:outlineLvl w:val="1"/>
        <w:rPr>
          <w:rFonts w:ascii="Arial" w:hAnsi="Arial" w:cs="Arial"/>
          <w:color w:val="2D2D2D"/>
          <w:spacing w:val="2"/>
        </w:rPr>
      </w:pPr>
    </w:p>
    <w:p w:rsidR="00C61E18" w:rsidRDefault="00C61E18" w:rsidP="00CC525C">
      <w:pPr>
        <w:autoSpaceDE w:val="0"/>
        <w:autoSpaceDN w:val="0"/>
        <w:adjustRightInd w:val="0"/>
        <w:spacing w:line="25" w:lineRule="atLeast"/>
        <w:outlineLvl w:val="1"/>
        <w:rPr>
          <w:rFonts w:ascii="Arial" w:hAnsi="Arial" w:cs="Arial"/>
          <w:color w:val="2D2D2D"/>
          <w:spacing w:val="2"/>
        </w:rPr>
      </w:pPr>
    </w:p>
    <w:p w:rsidR="00C61E18" w:rsidRDefault="00C61E18"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Условия и порядок предоставления муниципальным служащим права на пенсию за выслугу лет за счет средств местного  бюджета определяют муниципальным нормативным правовым актом Александровского сельского Совета депутатов в соответствии с федеральным законодательством и настоящим Законом.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3240"/>
      </w:tblGrid>
      <w:tr w:rsidR="00CC525C" w:rsidTr="00CC525C">
        <w:trPr>
          <w:trHeight w:val="36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Общая сумма трудовой пенсии и пенсии </w:t>
            </w:r>
            <w:proofErr w:type="gramStart"/>
            <w:r>
              <w:rPr>
                <w:rFonts w:ascii="Arial" w:eastAsia="Calibri" w:hAnsi="Arial" w:cs="Arial"/>
              </w:rPr>
              <w:t>за</w:t>
            </w:r>
            <w:proofErr w:type="gramEnd"/>
          </w:p>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    выслугу лет, в процентах от </w:t>
            </w:r>
            <w:proofErr w:type="gramStart"/>
            <w:r>
              <w:rPr>
                <w:rFonts w:ascii="Arial" w:eastAsia="Calibri" w:hAnsi="Arial" w:cs="Arial"/>
              </w:rPr>
              <w:t>месячного</w:t>
            </w:r>
            <w:proofErr w:type="gramEnd"/>
            <w:r>
              <w:rPr>
                <w:rFonts w:ascii="Arial" w:eastAsia="Calibri" w:hAnsi="Arial" w:cs="Arial"/>
              </w:rPr>
              <w:t xml:space="preserve"> </w:t>
            </w:r>
          </w:p>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                   денежного содержания</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Стаж  </w:t>
            </w:r>
          </w:p>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  муниципальной службы</w:t>
            </w:r>
          </w:p>
        </w:tc>
      </w:tr>
      <w:tr w:rsidR="00CC525C" w:rsidTr="00CC525C">
        <w:trPr>
          <w:trHeight w:val="243"/>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45</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15 лет 6 месяцев </w:t>
            </w:r>
          </w:p>
        </w:tc>
      </w:tr>
      <w:tr w:rsidR="00CC525C" w:rsidTr="00CC525C">
        <w:trPr>
          <w:trHeight w:val="238"/>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48</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16 лет</w:t>
            </w:r>
          </w:p>
        </w:tc>
      </w:tr>
      <w:tr w:rsidR="00CC525C" w:rsidTr="00CC525C">
        <w:trPr>
          <w:trHeight w:val="194"/>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51</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17 лет      </w:t>
            </w:r>
          </w:p>
        </w:tc>
      </w:tr>
      <w:tr w:rsidR="00CC525C" w:rsidTr="00CC525C">
        <w:trPr>
          <w:trHeight w:val="204"/>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54</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18 лет</w:t>
            </w:r>
          </w:p>
        </w:tc>
      </w:tr>
      <w:tr w:rsidR="00CC525C" w:rsidTr="00CC525C">
        <w:trPr>
          <w:trHeight w:val="18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lastRenderedPageBreak/>
              <w:t xml:space="preserve">                         57</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19 лет</w:t>
            </w:r>
          </w:p>
        </w:tc>
      </w:tr>
      <w:tr w:rsidR="00CC525C" w:rsidTr="00CC525C">
        <w:trPr>
          <w:trHeight w:val="255"/>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60</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20 лет</w:t>
            </w:r>
          </w:p>
        </w:tc>
      </w:tr>
      <w:tr w:rsidR="00CC525C" w:rsidTr="00CC525C">
        <w:trPr>
          <w:trHeight w:val="135"/>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63</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21 год</w:t>
            </w:r>
          </w:p>
        </w:tc>
      </w:tr>
      <w:tr w:rsidR="00CC525C" w:rsidTr="00CC525C">
        <w:trPr>
          <w:trHeight w:val="272"/>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66</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22 года</w:t>
            </w:r>
          </w:p>
        </w:tc>
      </w:tr>
      <w:tr w:rsidR="00CC525C" w:rsidTr="00CC525C">
        <w:trPr>
          <w:trHeight w:val="18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69</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23 года</w:t>
            </w:r>
          </w:p>
        </w:tc>
      </w:tr>
      <w:tr w:rsidR="00CC525C" w:rsidTr="00CC525C">
        <w:trPr>
          <w:trHeight w:val="282"/>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72</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24 года</w:t>
            </w:r>
          </w:p>
        </w:tc>
      </w:tr>
      <w:tr w:rsidR="00CC525C" w:rsidTr="00CC525C">
        <w:trPr>
          <w:trHeight w:val="18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75</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25 лет и более</w:t>
            </w:r>
          </w:p>
        </w:tc>
      </w:tr>
    </w:tbl>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Pr>
          <w:rFonts w:ascii="Arial" w:eastAsia="Calibri" w:hAnsi="Arial" w:cs="Arial"/>
        </w:rPr>
        <w:t>пенсии</w:t>
      </w:r>
      <w:proofErr w:type="gramEnd"/>
      <w:r>
        <w:rPr>
          <w:rFonts w:ascii="Arial" w:eastAsia="Calibri" w:hAnsi="Arial" w:cs="Arial"/>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6" w:history="1">
        <w:r>
          <w:rPr>
            <w:rStyle w:val="a3"/>
            <w:rFonts w:ascii="Arial" w:eastAsia="Calibri" w:hAnsi="Arial" w:cs="Arial"/>
            <w:color w:val="auto"/>
            <w:u w:val="none"/>
          </w:rPr>
          <w:t>статьями 30</w:t>
        </w:r>
      </w:hyperlink>
      <w:r>
        <w:rPr>
          <w:rFonts w:ascii="Arial" w:eastAsia="Calibri" w:hAnsi="Arial" w:cs="Arial"/>
        </w:rPr>
        <w:t xml:space="preserve"> - </w:t>
      </w:r>
      <w:hyperlink r:id="rId17"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18"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w:t>
      </w:r>
      <w:proofErr w:type="gramStart"/>
      <w:r>
        <w:rPr>
          <w:rFonts w:ascii="Arial" w:eastAsia="Calibri" w:hAnsi="Arial" w:cs="Arial"/>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w:t>
      </w:r>
      <w:r>
        <w:rPr>
          <w:rFonts w:ascii="Arial" w:eastAsia="Calibri" w:hAnsi="Arial" w:cs="Arial"/>
        </w:rPr>
        <w:lastRenderedPageBreak/>
        <w:t>условиями, установленного по должности муниципальной службы, замещавшейся на день прекращения муниципальной службы</w:t>
      </w:r>
      <w:proofErr w:type="gramEnd"/>
      <w:r>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19"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 за исключением случаев, предусмотренных пунктом 9 настоящей статьи.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lastRenderedPageBreak/>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w:t>
      </w:r>
      <w:r>
        <w:rPr>
          <w:rFonts w:ascii="Arial" w:hAnsi="Arial" w:cs="Arial"/>
        </w:rPr>
        <w:lastRenderedPageBreak/>
        <w:t xml:space="preserve">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администрации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w:t>
      </w:r>
      <w:proofErr w:type="gramStart"/>
      <w:r>
        <w:rPr>
          <w:sz w:val="24"/>
          <w:szCs w:val="24"/>
        </w:rPr>
        <w:t>за</w:t>
      </w:r>
      <w:proofErr w:type="gramEnd"/>
      <w:r>
        <w:rPr>
          <w:sz w:val="24"/>
          <w:szCs w:val="24"/>
        </w:rPr>
        <w:t xml:space="preserve"> </w:t>
      </w:r>
      <w:proofErr w:type="gramStart"/>
      <w:r>
        <w:rPr>
          <w:sz w:val="24"/>
          <w:szCs w:val="24"/>
        </w:rPr>
        <w:t>расчетным</w:t>
      </w:r>
      <w:proofErr w:type="gramEnd"/>
      <w:r>
        <w:rPr>
          <w:sz w:val="24"/>
          <w:szCs w:val="24"/>
        </w:rPr>
        <w:t>, но не ранее даты выплаты заработной платы работникам бюджетной сферы города.</w:t>
      </w:r>
    </w:p>
    <w:p w:rsidR="00CC525C" w:rsidRDefault="00CC525C" w:rsidP="00CC525C">
      <w:pPr>
        <w:spacing w:line="25" w:lineRule="atLeast"/>
        <w:ind w:firstLine="567"/>
        <w:jc w:val="both"/>
        <w:rPr>
          <w:rFonts w:ascii="Arial" w:hAnsi="Arial" w:cs="Arial"/>
        </w:rPr>
      </w:pPr>
      <w:r>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lastRenderedPageBreak/>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C525C" w:rsidRDefault="00CC525C" w:rsidP="00CC525C">
      <w:pPr>
        <w:pStyle w:val="ConsPlusNormal"/>
        <w:widowControl/>
        <w:spacing w:line="25" w:lineRule="atLeast"/>
        <w:ind w:firstLine="540"/>
        <w:jc w:val="both"/>
        <w:rPr>
          <w:sz w:val="24"/>
          <w:szCs w:val="24"/>
        </w:rPr>
      </w:pPr>
      <w:r>
        <w:rPr>
          <w:sz w:val="24"/>
          <w:szCs w:val="24"/>
        </w:rPr>
        <w:t xml:space="preserve">6.3. </w:t>
      </w:r>
      <w:proofErr w:type="gramStart"/>
      <w:r>
        <w:rPr>
          <w:sz w:val="24"/>
          <w:szCs w:val="24"/>
        </w:rP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w:t>
      </w:r>
      <w:proofErr w:type="gramEnd"/>
      <w:r>
        <w:rPr>
          <w:sz w:val="24"/>
          <w:szCs w:val="24"/>
        </w:rPr>
        <w:t xml:space="preserve"> лет в другом муниципальном образовании.</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 xml:space="preserve">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w:t>
      </w:r>
      <w:r>
        <w:rPr>
          <w:sz w:val="24"/>
          <w:szCs w:val="24"/>
        </w:rPr>
        <w:lastRenderedPageBreak/>
        <w:t>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настоящим Положением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Pr>
          <w:rFonts w:ascii="Arial" w:hAnsi="Arial" w:cs="Arial"/>
        </w:rPr>
        <w:t xml:space="preserve"> </w:t>
      </w:r>
      <w:proofErr w:type="gramStart"/>
      <w:r>
        <w:rPr>
          <w:rFonts w:ascii="Arial" w:hAnsi="Arial" w:cs="Arial"/>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1"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w:t>
      </w:r>
      <w:proofErr w:type="gramEnd"/>
      <w:r>
        <w:rPr>
          <w:rFonts w:ascii="Arial" w:hAnsi="Arial" w:cs="Arial"/>
        </w:rPr>
        <w:t xml:space="preserve"> без учета изменений, внесенных </w:t>
      </w:r>
      <w:hyperlink r:id="rId22" w:history="1">
        <w:r>
          <w:rPr>
            <w:rStyle w:val="a3"/>
            <w:rFonts w:ascii="Arial" w:hAnsi="Arial" w:cs="Arial"/>
            <w:color w:val="auto"/>
            <w:u w:val="none"/>
          </w:rPr>
          <w:t>Законом</w:t>
        </w:r>
      </w:hyperlink>
      <w:r>
        <w:rPr>
          <w:rFonts w:ascii="Arial" w:hAnsi="Arial" w:cs="Arial"/>
        </w:rPr>
        <w:t xml:space="preserve"> Красноярского края  от 22.12.2016 № 2-277 в пункт 1 статьи 9 Закона края «Об особенностях правового регулирования муниципальной службы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CC525C" w:rsidRDefault="00CC525C" w:rsidP="00CC525C">
      <w:pPr>
        <w:spacing w:line="25" w:lineRule="atLeast"/>
        <w:jc w:val="center"/>
        <w:rPr>
          <w:rFonts w:ascii="Arial" w:hAnsi="Arial" w:cs="Arial"/>
        </w:rPr>
      </w:pPr>
      <w:r>
        <w:rPr>
          <w:rFonts w:ascii="Arial" w:hAnsi="Arial" w:cs="Arial"/>
        </w:rPr>
        <w:t>СТАЖ</w:t>
      </w:r>
    </w:p>
    <w:p w:rsidR="00CC525C" w:rsidRDefault="00CC525C" w:rsidP="00CC525C">
      <w:pPr>
        <w:spacing w:line="25" w:lineRule="atLeast"/>
        <w:jc w:val="center"/>
        <w:rPr>
          <w:rFonts w:ascii="Arial" w:hAnsi="Arial" w:cs="Arial"/>
        </w:rPr>
      </w:pPr>
      <w:r>
        <w:rPr>
          <w:rFonts w:ascii="Arial" w:hAnsi="Arial" w:cs="Arial"/>
        </w:rPr>
        <w:t>ГОСУДАРСТВЕННОЙ ГРАЖДАНСКОЙ СЛУЖБЫ, СТАЖ МУНИЦИПАЛЬНОЙ</w:t>
      </w:r>
    </w:p>
    <w:p w:rsidR="00CC525C" w:rsidRDefault="00CC525C" w:rsidP="00CC525C">
      <w:pPr>
        <w:spacing w:line="25" w:lineRule="atLeast"/>
        <w:jc w:val="center"/>
        <w:rPr>
          <w:rFonts w:ascii="Arial" w:hAnsi="Arial" w:cs="Arial"/>
        </w:rPr>
      </w:pPr>
      <w:r>
        <w:rPr>
          <w:rFonts w:ascii="Arial" w:hAnsi="Arial" w:cs="Arial"/>
        </w:rPr>
        <w:t>СЛУЖБЫ ДЛЯ НАЗНАЧЕНИЯ ПЕНСИИ ЗА ВЫСЛУГУ ЛЕТ</w:t>
      </w:r>
    </w:p>
    <w:p w:rsidR="00CC525C" w:rsidRDefault="00CC525C" w:rsidP="00CC525C">
      <w:pPr>
        <w:spacing w:line="25" w:lineRule="atLeast"/>
        <w:jc w:val="center"/>
        <w:rPr>
          <w:rFonts w:ascii="Arial" w:hAnsi="Arial" w:cs="Arial"/>
        </w:rPr>
      </w:pPr>
    </w:p>
    <w:p w:rsidR="00CC525C" w:rsidRDefault="00CC525C" w:rsidP="00CC525C">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4A0"/>
      </w:tblPr>
      <w:tblGrid>
        <w:gridCol w:w="4819"/>
        <w:gridCol w:w="4820"/>
      </w:tblGrid>
      <w:tr w:rsidR="00CC525C" w:rsidTr="00CC525C">
        <w:tc>
          <w:tcPr>
            <w:tcW w:w="4819"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Стаж для назначения пенсии за выслугу лет в соответствующем году</w:t>
            </w:r>
          </w:p>
        </w:tc>
      </w:tr>
      <w:tr w:rsidR="00CC525C" w:rsidTr="00CC525C">
        <w:tc>
          <w:tcPr>
            <w:tcW w:w="4819" w:type="dxa"/>
            <w:tcBorders>
              <w:top w:val="single" w:sz="4" w:space="0" w:color="auto"/>
              <w:left w:val="nil"/>
              <w:bottom w:val="nil"/>
              <w:right w:val="nil"/>
            </w:tcBorders>
            <w:hideMark/>
          </w:tcPr>
          <w:p w:rsidR="00CC525C" w:rsidRDefault="00CC525C">
            <w:pPr>
              <w:spacing w:line="25" w:lineRule="atLeast"/>
              <w:jc w:val="center"/>
              <w:rPr>
                <w:rFonts w:ascii="Arial" w:hAnsi="Arial" w:cs="Arial"/>
              </w:rPr>
            </w:pPr>
            <w:r>
              <w:rPr>
                <w:rFonts w:ascii="Arial" w:hAnsi="Arial" w:cs="Arial"/>
              </w:rPr>
              <w:t>2017</w:t>
            </w:r>
          </w:p>
        </w:tc>
        <w:tc>
          <w:tcPr>
            <w:tcW w:w="4820" w:type="dxa"/>
            <w:tcBorders>
              <w:top w:val="single" w:sz="4" w:space="0" w:color="auto"/>
              <w:left w:val="nil"/>
              <w:bottom w:val="nil"/>
              <w:right w:val="nil"/>
            </w:tcBorders>
            <w:hideMark/>
          </w:tcPr>
          <w:p w:rsidR="00CC525C" w:rsidRDefault="00CC525C">
            <w:pPr>
              <w:spacing w:line="25" w:lineRule="atLeast"/>
              <w:jc w:val="center"/>
              <w:rPr>
                <w:rFonts w:ascii="Arial" w:hAnsi="Arial" w:cs="Arial"/>
              </w:rPr>
            </w:pPr>
            <w:r>
              <w:rPr>
                <w:rFonts w:ascii="Arial" w:hAnsi="Arial" w:cs="Arial"/>
              </w:rPr>
              <w:t>15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2018</w:t>
            </w:r>
          </w:p>
        </w:tc>
        <w:tc>
          <w:tcPr>
            <w:tcW w:w="4820" w:type="dxa"/>
            <w:hideMark/>
          </w:tcPr>
          <w:p w:rsidR="00CC525C" w:rsidRDefault="00CC525C">
            <w:pPr>
              <w:spacing w:line="25" w:lineRule="atLeast"/>
              <w:jc w:val="center"/>
              <w:rPr>
                <w:rFonts w:ascii="Arial" w:hAnsi="Arial" w:cs="Arial"/>
              </w:rPr>
            </w:pPr>
            <w:r>
              <w:rPr>
                <w:rFonts w:ascii="Arial" w:hAnsi="Arial" w:cs="Arial"/>
              </w:rPr>
              <w:t>16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2019</w:t>
            </w:r>
          </w:p>
        </w:tc>
        <w:tc>
          <w:tcPr>
            <w:tcW w:w="4820" w:type="dxa"/>
            <w:hideMark/>
          </w:tcPr>
          <w:p w:rsidR="00CC525C" w:rsidRDefault="00CC525C">
            <w:pPr>
              <w:spacing w:line="25" w:lineRule="atLeast"/>
              <w:jc w:val="center"/>
              <w:rPr>
                <w:rFonts w:ascii="Arial" w:hAnsi="Arial" w:cs="Arial"/>
              </w:rPr>
            </w:pPr>
            <w:r>
              <w:rPr>
                <w:rFonts w:ascii="Arial" w:hAnsi="Arial" w:cs="Arial"/>
              </w:rPr>
              <w:t>16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2020</w:t>
            </w:r>
          </w:p>
        </w:tc>
        <w:tc>
          <w:tcPr>
            <w:tcW w:w="4820" w:type="dxa"/>
            <w:hideMark/>
          </w:tcPr>
          <w:p w:rsidR="00CC525C" w:rsidRDefault="00CC525C">
            <w:pPr>
              <w:spacing w:line="25" w:lineRule="atLeast"/>
              <w:jc w:val="center"/>
              <w:rPr>
                <w:rFonts w:ascii="Arial" w:hAnsi="Arial" w:cs="Arial"/>
              </w:rPr>
            </w:pPr>
            <w:r>
              <w:rPr>
                <w:rFonts w:ascii="Arial" w:hAnsi="Arial" w:cs="Arial"/>
              </w:rPr>
              <w:t>17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2021</w:t>
            </w:r>
          </w:p>
        </w:tc>
        <w:tc>
          <w:tcPr>
            <w:tcW w:w="4820" w:type="dxa"/>
            <w:hideMark/>
          </w:tcPr>
          <w:p w:rsidR="00CC525C" w:rsidRDefault="00CC525C">
            <w:pPr>
              <w:spacing w:line="25" w:lineRule="atLeast"/>
              <w:jc w:val="center"/>
              <w:rPr>
                <w:rFonts w:ascii="Arial" w:hAnsi="Arial" w:cs="Arial"/>
              </w:rPr>
            </w:pPr>
            <w:r>
              <w:rPr>
                <w:rFonts w:ascii="Arial" w:hAnsi="Arial" w:cs="Arial"/>
              </w:rPr>
              <w:t>17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2022</w:t>
            </w:r>
          </w:p>
        </w:tc>
        <w:tc>
          <w:tcPr>
            <w:tcW w:w="4820" w:type="dxa"/>
            <w:hideMark/>
          </w:tcPr>
          <w:p w:rsidR="00CC525C" w:rsidRDefault="00CC525C">
            <w:pPr>
              <w:spacing w:line="25" w:lineRule="atLeast"/>
              <w:jc w:val="center"/>
              <w:rPr>
                <w:rFonts w:ascii="Arial" w:hAnsi="Arial" w:cs="Arial"/>
              </w:rPr>
            </w:pPr>
            <w:r>
              <w:rPr>
                <w:rFonts w:ascii="Arial" w:hAnsi="Arial" w:cs="Arial"/>
              </w:rPr>
              <w:t>18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2023</w:t>
            </w:r>
          </w:p>
        </w:tc>
        <w:tc>
          <w:tcPr>
            <w:tcW w:w="4820" w:type="dxa"/>
            <w:hideMark/>
          </w:tcPr>
          <w:p w:rsidR="00CC525C" w:rsidRDefault="00CC525C">
            <w:pPr>
              <w:spacing w:line="25" w:lineRule="atLeast"/>
              <w:jc w:val="center"/>
              <w:rPr>
                <w:rFonts w:ascii="Arial" w:hAnsi="Arial" w:cs="Arial"/>
              </w:rPr>
            </w:pPr>
            <w:r>
              <w:rPr>
                <w:rFonts w:ascii="Arial" w:hAnsi="Arial" w:cs="Arial"/>
              </w:rPr>
              <w:t>18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2024</w:t>
            </w:r>
          </w:p>
        </w:tc>
        <w:tc>
          <w:tcPr>
            <w:tcW w:w="4820" w:type="dxa"/>
            <w:hideMark/>
          </w:tcPr>
          <w:p w:rsidR="00CC525C" w:rsidRDefault="00CC525C">
            <w:pPr>
              <w:spacing w:line="25" w:lineRule="atLeast"/>
              <w:jc w:val="center"/>
              <w:rPr>
                <w:rFonts w:ascii="Arial" w:hAnsi="Arial" w:cs="Arial"/>
              </w:rPr>
            </w:pPr>
            <w:r>
              <w:rPr>
                <w:rFonts w:ascii="Arial" w:hAnsi="Arial" w:cs="Arial"/>
              </w:rPr>
              <w:t>19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2025</w:t>
            </w:r>
          </w:p>
        </w:tc>
        <w:tc>
          <w:tcPr>
            <w:tcW w:w="4820" w:type="dxa"/>
            <w:hideMark/>
          </w:tcPr>
          <w:p w:rsidR="00CC525C" w:rsidRDefault="00CC525C">
            <w:pPr>
              <w:spacing w:line="25" w:lineRule="atLeast"/>
              <w:jc w:val="center"/>
              <w:rPr>
                <w:rFonts w:ascii="Arial" w:hAnsi="Arial" w:cs="Arial"/>
              </w:rPr>
            </w:pPr>
            <w:r>
              <w:rPr>
                <w:rFonts w:ascii="Arial" w:hAnsi="Arial" w:cs="Arial"/>
              </w:rPr>
              <w:t>19 лет 6 месяцев</w:t>
            </w:r>
          </w:p>
        </w:tc>
      </w:tr>
      <w:tr w:rsidR="00CC525C" w:rsidTr="00CC525C">
        <w:tc>
          <w:tcPr>
            <w:tcW w:w="4819" w:type="dxa"/>
            <w:tcBorders>
              <w:top w:val="nil"/>
              <w:left w:val="nil"/>
              <w:bottom w:val="single" w:sz="4" w:space="0" w:color="auto"/>
              <w:right w:val="nil"/>
            </w:tcBorders>
            <w:hideMark/>
          </w:tcPr>
          <w:p w:rsidR="00CC525C" w:rsidRDefault="00CC525C">
            <w:pPr>
              <w:spacing w:line="25" w:lineRule="atLeast"/>
              <w:jc w:val="center"/>
              <w:rPr>
                <w:rFonts w:ascii="Arial" w:hAnsi="Arial" w:cs="Arial"/>
              </w:rPr>
            </w:pPr>
            <w:r>
              <w:rPr>
                <w:rFonts w:ascii="Arial" w:hAnsi="Arial" w:cs="Arial"/>
              </w:rPr>
              <w:t>2026 и последующие годы</w:t>
            </w:r>
          </w:p>
        </w:tc>
        <w:tc>
          <w:tcPr>
            <w:tcW w:w="4820" w:type="dxa"/>
            <w:tcBorders>
              <w:top w:val="nil"/>
              <w:left w:val="nil"/>
              <w:bottom w:val="single" w:sz="4" w:space="0" w:color="auto"/>
              <w:right w:val="nil"/>
            </w:tcBorders>
            <w:hideMark/>
          </w:tcPr>
          <w:p w:rsidR="00CC525C" w:rsidRDefault="00CC525C">
            <w:pPr>
              <w:spacing w:line="25" w:lineRule="atLeast"/>
              <w:jc w:val="center"/>
              <w:rPr>
                <w:rFonts w:ascii="Arial" w:hAnsi="Arial" w:cs="Arial"/>
              </w:rPr>
            </w:pPr>
            <w:r>
              <w:rPr>
                <w:rFonts w:ascii="Arial" w:hAnsi="Arial" w:cs="Arial"/>
              </w:rPr>
              <w:t>20 лет</w:t>
            </w: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w:t>
      </w:r>
      <w:r>
        <w:rPr>
          <w:rFonts w:ascii="Arial" w:hAnsi="Arial" w:cs="Arial"/>
        </w:rPr>
        <w:lastRenderedPageBreak/>
        <w:t>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lastRenderedPageBreak/>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81FB7"/>
    <w:rsid w:val="000D29D8"/>
    <w:rsid w:val="0011334E"/>
    <w:rsid w:val="00132AC1"/>
    <w:rsid w:val="001B05E4"/>
    <w:rsid w:val="00235347"/>
    <w:rsid w:val="00241F20"/>
    <w:rsid w:val="002456D7"/>
    <w:rsid w:val="00320054"/>
    <w:rsid w:val="00335D00"/>
    <w:rsid w:val="004B3A42"/>
    <w:rsid w:val="004D649D"/>
    <w:rsid w:val="00506F2D"/>
    <w:rsid w:val="005D47F3"/>
    <w:rsid w:val="008278D3"/>
    <w:rsid w:val="00910D07"/>
    <w:rsid w:val="00A62466"/>
    <w:rsid w:val="00A814E1"/>
    <w:rsid w:val="00A8402D"/>
    <w:rsid w:val="00AB62DD"/>
    <w:rsid w:val="00C54F13"/>
    <w:rsid w:val="00C56220"/>
    <w:rsid w:val="00C61E18"/>
    <w:rsid w:val="00CC525C"/>
    <w:rsid w:val="00CE03B0"/>
    <w:rsid w:val="00D150A9"/>
    <w:rsid w:val="00FA0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s>
</file>

<file path=word/webSettings.xml><?xml version="1.0" encoding="utf-8"?>
<w:webSettings xmlns:r="http://schemas.openxmlformats.org/officeDocument/2006/relationships" xmlns:w="http://schemas.openxmlformats.org/wordprocessingml/2006/main">
  <w:divs>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2030664" TargetMode="External"/><Relationship Id="rId18" Type="http://schemas.openxmlformats.org/officeDocument/2006/relationships/hyperlink" Target="consultantplus://offline/ref=1A9F8824274DF4488A5E0975754A6F112722AD0872241F690973465E51WEeDF" TargetMode="External"/><Relationship Id="rId3" Type="http://schemas.openxmlformats.org/officeDocument/2006/relationships/webSettings" Target="webSettings.xml"/><Relationship Id="rId21" Type="http://schemas.openxmlformats.org/officeDocument/2006/relationships/hyperlink" Target="consultantplus://offline/ref=8C6E8A49852AA480A5963B48EA7BF3B343BCD027C838F31E9DDD86CA38L2I8C"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1807664" TargetMode="External"/><Relationship Id="rId17"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settings" Target="settings.xml"/><Relationship Id="rId16" Type="http://schemas.openxmlformats.org/officeDocument/2006/relationships/hyperlink" Target="consultantplus://offline/ref=1A9F8824274DF4488A5E0975754A6F112722AD0E71251F690973465E51ED3BA595152BA70B14B5D1WFe7F" TargetMode="External"/><Relationship Id="rId20" Type="http://schemas.openxmlformats.org/officeDocument/2006/relationships/hyperlink" Target="consultantplus://offline/ref=13FC08292BA3014D457EEE106C18BED325711F9937FE82331C3E1944AEt8h2F"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24" Type="http://schemas.openxmlformats.org/officeDocument/2006/relationships/theme" Target="theme/theme1.xml"/><Relationship Id="rId5" Type="http://schemas.openxmlformats.org/officeDocument/2006/relationships/hyperlink" Target="http://docs.cntd.ru/document/901806803" TargetMode="External"/><Relationship Id="rId15" Type="http://schemas.openxmlformats.org/officeDocument/2006/relationships/hyperlink" Target="consultantplus://offline/ref=1A9F8824274DF4488A5E0975754A6F112722AD0E71251F690973465E51ED3BA595152BA70B14B1D5WFeCF" TargetMode="External"/><Relationship Id="rId23" Type="http://schemas.openxmlformats.org/officeDocument/2006/relationships/fontTable" Target="fontTable.xml"/><Relationship Id="rId10" Type="http://schemas.openxmlformats.org/officeDocument/2006/relationships/hyperlink" Target="http://docs.cntd.ru/document/499067425" TargetMode="External"/><Relationship Id="rId19" Type="http://schemas.openxmlformats.org/officeDocument/2006/relationships/hyperlink" Target="consultantplus://offline/ref=8D42A3C0E1AB0283CF0B1CCDFFEE7CB4351D132223594649BE25BF6834x1fBF" TargetMode="External"/><Relationship Id="rId4" Type="http://schemas.openxmlformats.org/officeDocument/2006/relationships/hyperlink" Target="http://www.bogotol-r.ru/" TargetMode="Externa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8C6E8A49852AA480A5962545FC17ACBC42B78F2BCD35FC49C180809D6778D41EDEEB47B6537E7BC5773C7467L1I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6496</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22</cp:revision>
  <cp:lastPrinted>2021-04-22T05:22:00Z</cp:lastPrinted>
  <dcterms:created xsi:type="dcterms:W3CDTF">2019-02-28T03:30:00Z</dcterms:created>
  <dcterms:modified xsi:type="dcterms:W3CDTF">2021-04-22T05:25:00Z</dcterms:modified>
</cp:coreProperties>
</file>