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E1" w:rsidRDefault="003063E1" w:rsidP="00722070">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5FAC5EDE">
            <wp:extent cx="581025"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pic:spPr>
                </pic:pic>
              </a:graphicData>
            </a:graphic>
          </wp:inline>
        </w:drawing>
      </w:r>
      <w:bookmarkStart w:id="0" w:name="_GoBack"/>
      <w:bookmarkEnd w:id="0"/>
    </w:p>
    <w:p w:rsidR="005F2B31" w:rsidRPr="00346D3F" w:rsidRDefault="005F2B31" w:rsidP="00722070">
      <w:pPr>
        <w:spacing w:after="0" w:line="240" w:lineRule="auto"/>
        <w:jc w:val="center"/>
        <w:rPr>
          <w:rFonts w:ascii="Arial" w:hAnsi="Arial" w:cs="Arial"/>
          <w:b/>
          <w:sz w:val="24"/>
          <w:szCs w:val="24"/>
        </w:rPr>
      </w:pPr>
      <w:r w:rsidRPr="00346D3F">
        <w:rPr>
          <w:rFonts w:ascii="Arial" w:hAnsi="Arial" w:cs="Arial"/>
          <w:b/>
          <w:sz w:val="24"/>
          <w:szCs w:val="24"/>
        </w:rPr>
        <w:t>Администрация Боготольского района</w:t>
      </w:r>
    </w:p>
    <w:p w:rsidR="005F2B31" w:rsidRPr="00346D3F" w:rsidRDefault="005F2B31" w:rsidP="00722070">
      <w:pPr>
        <w:spacing w:after="0" w:line="240" w:lineRule="auto"/>
        <w:jc w:val="center"/>
        <w:rPr>
          <w:rFonts w:ascii="Arial" w:hAnsi="Arial" w:cs="Arial"/>
          <w:b/>
          <w:sz w:val="24"/>
          <w:szCs w:val="24"/>
        </w:rPr>
      </w:pPr>
      <w:r w:rsidRPr="00346D3F">
        <w:rPr>
          <w:rFonts w:ascii="Arial" w:hAnsi="Arial" w:cs="Arial"/>
          <w:b/>
          <w:sz w:val="24"/>
          <w:szCs w:val="24"/>
        </w:rPr>
        <w:t>Красноярского края</w:t>
      </w:r>
    </w:p>
    <w:p w:rsidR="005F2B31" w:rsidRPr="00346D3F" w:rsidRDefault="005F2B31" w:rsidP="00722070">
      <w:pPr>
        <w:spacing w:after="0" w:line="240" w:lineRule="auto"/>
        <w:jc w:val="center"/>
        <w:rPr>
          <w:rFonts w:ascii="Arial" w:hAnsi="Arial" w:cs="Arial"/>
          <w:sz w:val="24"/>
          <w:szCs w:val="24"/>
        </w:rPr>
      </w:pPr>
    </w:p>
    <w:p w:rsidR="005F2B31" w:rsidRPr="00346D3F" w:rsidRDefault="005F2B31" w:rsidP="00722070">
      <w:pPr>
        <w:spacing w:after="0" w:line="240" w:lineRule="auto"/>
        <w:jc w:val="center"/>
        <w:rPr>
          <w:rFonts w:ascii="Arial" w:hAnsi="Arial" w:cs="Arial"/>
          <w:b/>
          <w:sz w:val="24"/>
          <w:szCs w:val="24"/>
        </w:rPr>
      </w:pPr>
      <w:r w:rsidRPr="00346D3F">
        <w:rPr>
          <w:rFonts w:ascii="Arial" w:hAnsi="Arial" w:cs="Arial"/>
          <w:b/>
          <w:sz w:val="24"/>
          <w:szCs w:val="24"/>
        </w:rPr>
        <w:t>ПОСТАНОВЛЕНИЕ</w:t>
      </w:r>
    </w:p>
    <w:p w:rsidR="005F2B31" w:rsidRPr="00346D3F" w:rsidRDefault="005F2B31" w:rsidP="00722070">
      <w:pPr>
        <w:spacing w:after="0" w:line="240" w:lineRule="auto"/>
        <w:jc w:val="center"/>
        <w:rPr>
          <w:rFonts w:ascii="Arial" w:hAnsi="Arial" w:cs="Arial"/>
          <w:sz w:val="24"/>
          <w:szCs w:val="24"/>
        </w:rPr>
      </w:pPr>
    </w:p>
    <w:p w:rsidR="005F2B31" w:rsidRPr="00346D3F" w:rsidRDefault="005F2B31" w:rsidP="00722070">
      <w:pPr>
        <w:spacing w:after="0" w:line="240" w:lineRule="auto"/>
        <w:jc w:val="center"/>
        <w:rPr>
          <w:rFonts w:ascii="Arial" w:hAnsi="Arial" w:cs="Arial"/>
          <w:sz w:val="24"/>
          <w:szCs w:val="24"/>
        </w:rPr>
      </w:pPr>
      <w:r w:rsidRPr="00346D3F">
        <w:rPr>
          <w:rFonts w:ascii="Arial" w:hAnsi="Arial" w:cs="Arial"/>
          <w:sz w:val="24"/>
          <w:szCs w:val="24"/>
        </w:rPr>
        <w:t>г. Боготол</w:t>
      </w:r>
    </w:p>
    <w:p w:rsidR="005F2B31" w:rsidRPr="00346D3F" w:rsidRDefault="005F2B31" w:rsidP="00722070">
      <w:pPr>
        <w:spacing w:after="0" w:line="240" w:lineRule="auto"/>
        <w:jc w:val="center"/>
        <w:rPr>
          <w:rFonts w:ascii="Arial" w:hAnsi="Arial" w:cs="Arial"/>
          <w:b/>
          <w:sz w:val="24"/>
          <w:szCs w:val="24"/>
        </w:rPr>
      </w:pPr>
    </w:p>
    <w:p w:rsidR="005F2B31" w:rsidRPr="00346D3F" w:rsidRDefault="005F2B31" w:rsidP="00722070">
      <w:pPr>
        <w:spacing w:after="0" w:line="240" w:lineRule="auto"/>
        <w:rPr>
          <w:rFonts w:ascii="Arial" w:hAnsi="Arial" w:cs="Arial"/>
          <w:sz w:val="24"/>
          <w:szCs w:val="24"/>
        </w:rPr>
      </w:pPr>
      <w:r w:rsidRPr="00346D3F">
        <w:rPr>
          <w:rFonts w:ascii="Arial" w:hAnsi="Arial" w:cs="Arial"/>
          <w:sz w:val="24"/>
          <w:szCs w:val="24"/>
        </w:rPr>
        <w:t>«</w:t>
      </w:r>
      <w:r w:rsidR="00D4353C" w:rsidRPr="00346D3F">
        <w:rPr>
          <w:rFonts w:ascii="Arial" w:hAnsi="Arial" w:cs="Arial"/>
          <w:sz w:val="24"/>
          <w:szCs w:val="24"/>
        </w:rPr>
        <w:t xml:space="preserve">___» </w:t>
      </w:r>
      <w:r w:rsidR="003063E1">
        <w:rPr>
          <w:rFonts w:ascii="Arial" w:hAnsi="Arial" w:cs="Arial"/>
          <w:sz w:val="24"/>
          <w:szCs w:val="24"/>
        </w:rPr>
        <w:t>октября</w:t>
      </w:r>
      <w:r w:rsidR="00D4353C" w:rsidRPr="00346D3F">
        <w:rPr>
          <w:rFonts w:ascii="Arial" w:hAnsi="Arial" w:cs="Arial"/>
          <w:sz w:val="24"/>
          <w:szCs w:val="24"/>
        </w:rPr>
        <w:t xml:space="preserve"> 2021</w:t>
      </w:r>
      <w:r w:rsidR="00346D3F">
        <w:rPr>
          <w:rFonts w:ascii="Arial" w:hAnsi="Arial" w:cs="Arial"/>
          <w:sz w:val="24"/>
          <w:szCs w:val="24"/>
        </w:rPr>
        <w:t xml:space="preserve"> года                                                  </w:t>
      </w:r>
      <w:r w:rsidR="003063E1">
        <w:rPr>
          <w:rFonts w:ascii="Arial" w:hAnsi="Arial" w:cs="Arial"/>
          <w:sz w:val="24"/>
          <w:szCs w:val="24"/>
        </w:rPr>
        <w:t xml:space="preserve">                              </w:t>
      </w:r>
      <w:r w:rsidR="00346D3F">
        <w:rPr>
          <w:rFonts w:ascii="Arial" w:hAnsi="Arial" w:cs="Arial"/>
          <w:sz w:val="24"/>
          <w:szCs w:val="24"/>
        </w:rPr>
        <w:t xml:space="preserve"> </w:t>
      </w:r>
      <w:r w:rsidRPr="00346D3F">
        <w:rPr>
          <w:rFonts w:ascii="Arial" w:hAnsi="Arial" w:cs="Arial"/>
          <w:sz w:val="24"/>
          <w:szCs w:val="24"/>
        </w:rPr>
        <w:t>№</w:t>
      </w:r>
      <w:r w:rsidR="00722070" w:rsidRPr="00346D3F">
        <w:rPr>
          <w:rFonts w:ascii="Arial" w:hAnsi="Arial" w:cs="Arial"/>
          <w:sz w:val="24"/>
          <w:szCs w:val="24"/>
        </w:rPr>
        <w:t xml:space="preserve"> </w:t>
      </w:r>
      <w:r w:rsidR="00D4353C" w:rsidRPr="00346D3F">
        <w:rPr>
          <w:rFonts w:ascii="Arial" w:hAnsi="Arial" w:cs="Arial"/>
          <w:sz w:val="24"/>
          <w:szCs w:val="24"/>
        </w:rPr>
        <w:t>___</w:t>
      </w:r>
      <w:proofErr w:type="gramStart"/>
      <w:r w:rsidR="00D4353C" w:rsidRPr="00346D3F">
        <w:rPr>
          <w:rFonts w:ascii="Arial" w:hAnsi="Arial" w:cs="Arial"/>
          <w:sz w:val="24"/>
          <w:szCs w:val="24"/>
        </w:rPr>
        <w:t>_</w:t>
      </w:r>
      <w:r w:rsidR="00FA4EAC" w:rsidRPr="00346D3F">
        <w:rPr>
          <w:rFonts w:ascii="Arial" w:hAnsi="Arial" w:cs="Arial"/>
          <w:sz w:val="24"/>
          <w:szCs w:val="24"/>
        </w:rPr>
        <w:t>-</w:t>
      </w:r>
      <w:proofErr w:type="gramEnd"/>
      <w:r w:rsidR="00FA4EAC" w:rsidRPr="00346D3F">
        <w:rPr>
          <w:rFonts w:ascii="Arial" w:hAnsi="Arial" w:cs="Arial"/>
          <w:sz w:val="24"/>
          <w:szCs w:val="24"/>
        </w:rPr>
        <w:t>п</w:t>
      </w:r>
    </w:p>
    <w:p w:rsidR="005F2B31" w:rsidRPr="00346D3F" w:rsidRDefault="005F2B31" w:rsidP="00722070">
      <w:pPr>
        <w:spacing w:after="0" w:line="240" w:lineRule="auto"/>
        <w:jc w:val="both"/>
        <w:rPr>
          <w:rFonts w:ascii="Arial" w:hAnsi="Arial" w:cs="Arial"/>
          <w:sz w:val="24"/>
          <w:szCs w:val="24"/>
        </w:rPr>
      </w:pPr>
    </w:p>
    <w:p w:rsidR="005F2B31" w:rsidRPr="00346D3F" w:rsidRDefault="00D4353C" w:rsidP="00D4353C">
      <w:pPr>
        <w:spacing w:after="0" w:line="240" w:lineRule="auto"/>
        <w:ind w:firstLine="709"/>
        <w:jc w:val="both"/>
        <w:rPr>
          <w:rFonts w:ascii="Arial" w:hAnsi="Arial" w:cs="Arial"/>
          <w:sz w:val="24"/>
          <w:szCs w:val="24"/>
        </w:rPr>
      </w:pPr>
      <w:r w:rsidRPr="00346D3F">
        <w:rPr>
          <w:rFonts w:ascii="Arial" w:hAnsi="Arial" w:cs="Arial"/>
          <w:sz w:val="24"/>
          <w:szCs w:val="24"/>
        </w:rPr>
        <w:t xml:space="preserve">О внесении изменений в Постановление администрации Боготольского района </w:t>
      </w:r>
      <w:r w:rsidR="005950DA">
        <w:rPr>
          <w:rFonts w:ascii="Arial" w:hAnsi="Arial" w:cs="Arial"/>
          <w:sz w:val="24"/>
          <w:szCs w:val="24"/>
        </w:rPr>
        <w:t xml:space="preserve">Красноярского края </w:t>
      </w:r>
      <w:r w:rsidR="00DE730F" w:rsidRPr="00346D3F">
        <w:rPr>
          <w:rFonts w:ascii="Arial" w:hAnsi="Arial" w:cs="Arial"/>
          <w:sz w:val="24"/>
          <w:szCs w:val="24"/>
        </w:rPr>
        <w:t xml:space="preserve">от 28.09.2020 № 509-п </w:t>
      </w:r>
      <w:r w:rsidRPr="00346D3F">
        <w:rPr>
          <w:rFonts w:ascii="Arial" w:hAnsi="Arial" w:cs="Arial"/>
          <w:sz w:val="24"/>
          <w:szCs w:val="24"/>
        </w:rPr>
        <w:t>«</w:t>
      </w:r>
      <w:r w:rsidR="00722070" w:rsidRPr="00346D3F">
        <w:rPr>
          <w:rFonts w:ascii="Arial" w:hAnsi="Arial" w:cs="Arial"/>
          <w:sz w:val="24"/>
          <w:szCs w:val="24"/>
        </w:rPr>
        <w:t>Об утверждении Положения об Общественной палате Боготольского района</w:t>
      </w:r>
      <w:r w:rsidRPr="00346D3F">
        <w:rPr>
          <w:rFonts w:ascii="Arial" w:hAnsi="Arial" w:cs="Arial"/>
          <w:sz w:val="24"/>
          <w:szCs w:val="24"/>
        </w:rPr>
        <w:t xml:space="preserve">» </w:t>
      </w:r>
    </w:p>
    <w:p w:rsidR="00722070" w:rsidRPr="00346D3F" w:rsidRDefault="00722070" w:rsidP="00722070">
      <w:pPr>
        <w:spacing w:after="0" w:line="240" w:lineRule="auto"/>
        <w:jc w:val="both"/>
        <w:rPr>
          <w:rFonts w:ascii="Arial" w:eastAsia="Times New Roman" w:hAnsi="Arial" w:cs="Arial"/>
          <w:sz w:val="24"/>
          <w:szCs w:val="24"/>
        </w:rPr>
      </w:pPr>
    </w:p>
    <w:p w:rsidR="005F2B31" w:rsidRPr="00346D3F" w:rsidRDefault="005F2B31" w:rsidP="00722070">
      <w:pPr>
        <w:spacing w:after="0" w:line="240" w:lineRule="auto"/>
        <w:ind w:firstLine="709"/>
        <w:jc w:val="both"/>
        <w:rPr>
          <w:rFonts w:ascii="Arial" w:eastAsia="Times New Roman" w:hAnsi="Arial" w:cs="Arial"/>
          <w:sz w:val="24"/>
          <w:szCs w:val="24"/>
        </w:rPr>
      </w:pPr>
      <w:proofErr w:type="gramStart"/>
      <w:r w:rsidRPr="00346D3F">
        <w:rPr>
          <w:rFonts w:ascii="Arial" w:eastAsia="Times New Roman" w:hAnsi="Arial" w:cs="Arial"/>
          <w:sz w:val="24"/>
          <w:szCs w:val="24"/>
        </w:rPr>
        <w:t>В с</w:t>
      </w:r>
      <w:r w:rsidR="009D63BB" w:rsidRPr="00346D3F">
        <w:rPr>
          <w:rFonts w:ascii="Arial" w:eastAsia="Times New Roman" w:hAnsi="Arial" w:cs="Arial"/>
          <w:sz w:val="24"/>
          <w:szCs w:val="24"/>
        </w:rPr>
        <w:t>оответствии с Федеральным закон</w:t>
      </w:r>
      <w:r w:rsidR="00722070" w:rsidRPr="00346D3F">
        <w:rPr>
          <w:rFonts w:ascii="Arial" w:eastAsia="Times New Roman" w:hAnsi="Arial" w:cs="Arial"/>
          <w:sz w:val="24"/>
          <w:szCs w:val="24"/>
        </w:rPr>
        <w:t xml:space="preserve">ом </w:t>
      </w:r>
      <w:r w:rsidRPr="00346D3F">
        <w:rPr>
          <w:rFonts w:ascii="Arial" w:eastAsia="Times New Roman" w:hAnsi="Arial" w:cs="Arial"/>
          <w:sz w:val="24"/>
          <w:szCs w:val="24"/>
        </w:rPr>
        <w:t xml:space="preserve">06.10.2003 № 131-ФЗ «Об общих принципах организации местного самоуправления в Российской Федерации», </w:t>
      </w:r>
      <w:r w:rsidR="00D4353C" w:rsidRPr="00346D3F">
        <w:rPr>
          <w:rFonts w:ascii="Arial" w:eastAsia="Times New Roman" w:hAnsi="Arial" w:cs="Arial"/>
          <w:sz w:val="24"/>
          <w:szCs w:val="24"/>
        </w:rPr>
        <w:t xml:space="preserve">Законом Российской Федерации о поправке к Конституции Российской Федерации от 14.03.2020 № 1-ФКЗ «О совершенствовании регулирования отдельных вопросов организации и функционирования публичной власти», </w:t>
      </w:r>
      <w:r w:rsidRPr="00346D3F">
        <w:rPr>
          <w:rFonts w:ascii="Arial" w:eastAsia="Times New Roman" w:hAnsi="Arial" w:cs="Arial"/>
          <w:sz w:val="24"/>
          <w:szCs w:val="24"/>
        </w:rPr>
        <w:t xml:space="preserve">Федеральным законом от </w:t>
      </w:r>
      <w:r w:rsidR="00D4353C" w:rsidRPr="00346D3F">
        <w:rPr>
          <w:rFonts w:ascii="Arial" w:eastAsia="Times New Roman" w:hAnsi="Arial" w:cs="Arial"/>
          <w:sz w:val="24"/>
          <w:szCs w:val="24"/>
        </w:rPr>
        <w:t>15.10.2020 № 333</w:t>
      </w:r>
      <w:r w:rsidRPr="00346D3F">
        <w:rPr>
          <w:rFonts w:ascii="Arial" w:eastAsia="Times New Roman" w:hAnsi="Arial" w:cs="Arial"/>
          <w:sz w:val="24"/>
          <w:szCs w:val="24"/>
        </w:rPr>
        <w:t>-ФЗ «</w:t>
      </w:r>
      <w:r w:rsidR="00D4353C" w:rsidRPr="00346D3F">
        <w:rPr>
          <w:rFonts w:ascii="Arial" w:eastAsia="Times New Roman" w:hAnsi="Arial" w:cs="Arial"/>
          <w:sz w:val="24"/>
          <w:szCs w:val="24"/>
        </w:rPr>
        <w:t>О внесении изменения в статью 7 Федерального закона «Об общих принципах организации и деятельности общественных палат субъектов</w:t>
      </w:r>
      <w:proofErr w:type="gramEnd"/>
      <w:r w:rsidR="00D4353C" w:rsidRPr="00346D3F">
        <w:rPr>
          <w:rFonts w:ascii="Arial" w:eastAsia="Times New Roman" w:hAnsi="Arial" w:cs="Arial"/>
          <w:sz w:val="24"/>
          <w:szCs w:val="24"/>
        </w:rPr>
        <w:t xml:space="preserve"> Российской Федерации</w:t>
      </w:r>
      <w:r w:rsidRPr="00346D3F">
        <w:rPr>
          <w:rFonts w:ascii="Arial" w:eastAsia="Times New Roman" w:hAnsi="Arial" w:cs="Arial"/>
          <w:sz w:val="24"/>
          <w:szCs w:val="24"/>
        </w:rPr>
        <w:t>»,</w:t>
      </w:r>
      <w:r w:rsidR="00D4353C" w:rsidRPr="00346D3F">
        <w:rPr>
          <w:rFonts w:ascii="Arial" w:eastAsia="Times New Roman" w:hAnsi="Arial" w:cs="Arial"/>
          <w:sz w:val="24"/>
          <w:szCs w:val="24"/>
        </w:rPr>
        <w:t xml:space="preserve"> руководствуясь</w:t>
      </w:r>
      <w:r w:rsidRPr="00346D3F">
        <w:rPr>
          <w:rFonts w:ascii="Arial" w:eastAsia="Times New Roman" w:hAnsi="Arial" w:cs="Arial"/>
          <w:sz w:val="24"/>
          <w:szCs w:val="24"/>
        </w:rPr>
        <w:t xml:space="preserve"> Уставом Боготольского района</w:t>
      </w:r>
    </w:p>
    <w:p w:rsidR="005F2B31" w:rsidRPr="00346D3F" w:rsidRDefault="005F2B31" w:rsidP="00722070">
      <w:pPr>
        <w:spacing w:after="0" w:line="240" w:lineRule="auto"/>
        <w:ind w:firstLine="709"/>
        <w:jc w:val="both"/>
        <w:rPr>
          <w:rFonts w:ascii="Arial" w:eastAsia="Times New Roman" w:hAnsi="Arial" w:cs="Arial"/>
          <w:sz w:val="24"/>
          <w:szCs w:val="24"/>
        </w:rPr>
      </w:pPr>
      <w:r w:rsidRPr="00346D3F">
        <w:rPr>
          <w:rFonts w:ascii="Arial" w:hAnsi="Arial" w:cs="Arial"/>
          <w:sz w:val="24"/>
          <w:szCs w:val="24"/>
        </w:rPr>
        <w:t>ПОСТАНОВЛЯЮ:</w:t>
      </w:r>
    </w:p>
    <w:p w:rsidR="005F2B31" w:rsidRDefault="005F2B31" w:rsidP="00722070">
      <w:pPr>
        <w:pStyle w:val="a3"/>
        <w:spacing w:before="0" w:beforeAutospacing="0" w:after="0" w:afterAutospacing="0"/>
        <w:ind w:firstLine="709"/>
        <w:jc w:val="both"/>
        <w:rPr>
          <w:rFonts w:ascii="Arial" w:hAnsi="Arial" w:cs="Arial"/>
        </w:rPr>
      </w:pPr>
      <w:r w:rsidRPr="00346D3F">
        <w:rPr>
          <w:rFonts w:ascii="Arial" w:hAnsi="Arial" w:cs="Arial"/>
        </w:rPr>
        <w:t xml:space="preserve">1. </w:t>
      </w:r>
      <w:r w:rsidR="005950DA">
        <w:rPr>
          <w:rFonts w:ascii="Arial" w:hAnsi="Arial" w:cs="Arial"/>
        </w:rPr>
        <w:t xml:space="preserve">В приложении к постановлению </w:t>
      </w:r>
      <w:r w:rsidR="005950DA" w:rsidRPr="005950DA">
        <w:rPr>
          <w:rFonts w:ascii="Arial" w:hAnsi="Arial" w:cs="Arial"/>
        </w:rPr>
        <w:t>администрации Боготольского района Красноярского края от 28.09.2020 № 509-п «Об утверждении Положения об Общественной палате Боготольского района»</w:t>
      </w:r>
      <w:r w:rsidR="005950DA">
        <w:rPr>
          <w:rFonts w:ascii="Arial" w:hAnsi="Arial" w:cs="Arial"/>
        </w:rPr>
        <w:t xml:space="preserve"> внести следующее изменения</w:t>
      </w:r>
      <w:r w:rsidR="00E65D43">
        <w:rPr>
          <w:rFonts w:ascii="Arial" w:hAnsi="Arial" w:cs="Arial"/>
        </w:rPr>
        <w:t xml:space="preserve"> и дополнения</w:t>
      </w:r>
      <w:r w:rsidR="005950DA">
        <w:rPr>
          <w:rFonts w:ascii="Arial" w:hAnsi="Arial" w:cs="Arial"/>
        </w:rPr>
        <w:t>:</w:t>
      </w:r>
    </w:p>
    <w:p w:rsidR="005950DA" w:rsidRPr="00346D3F" w:rsidRDefault="005950DA" w:rsidP="00E65D43">
      <w:pPr>
        <w:pStyle w:val="a3"/>
        <w:spacing w:before="0" w:beforeAutospacing="0" w:after="0" w:afterAutospacing="0"/>
        <w:ind w:firstLine="709"/>
        <w:jc w:val="both"/>
        <w:rPr>
          <w:rFonts w:ascii="Arial" w:hAnsi="Arial" w:cs="Arial"/>
        </w:rPr>
      </w:pPr>
      <w:r>
        <w:rPr>
          <w:rFonts w:ascii="Arial" w:hAnsi="Arial" w:cs="Arial"/>
        </w:rPr>
        <w:t xml:space="preserve">- </w:t>
      </w:r>
      <w:r w:rsidR="00E65D43">
        <w:rPr>
          <w:rFonts w:ascii="Arial" w:hAnsi="Arial" w:cs="Arial"/>
        </w:rPr>
        <w:t>подпункт</w:t>
      </w:r>
      <w:r w:rsidR="00A949F0">
        <w:rPr>
          <w:rFonts w:ascii="Arial" w:hAnsi="Arial" w:cs="Arial"/>
        </w:rPr>
        <w:t xml:space="preserve"> </w:t>
      </w:r>
      <w:r>
        <w:rPr>
          <w:rFonts w:ascii="Arial" w:hAnsi="Arial" w:cs="Arial"/>
        </w:rPr>
        <w:t xml:space="preserve">7.4 </w:t>
      </w:r>
      <w:r w:rsidR="003063E1">
        <w:rPr>
          <w:rFonts w:ascii="Arial" w:hAnsi="Arial" w:cs="Arial"/>
        </w:rPr>
        <w:t>изложить в новой</w:t>
      </w:r>
      <w:r w:rsidR="00A949F0">
        <w:rPr>
          <w:rFonts w:ascii="Arial" w:hAnsi="Arial" w:cs="Arial"/>
        </w:rPr>
        <w:t xml:space="preserve"> редакции</w:t>
      </w:r>
      <w:r>
        <w:rPr>
          <w:rFonts w:ascii="Arial" w:hAnsi="Arial" w:cs="Arial"/>
        </w:rPr>
        <w:t>:</w:t>
      </w:r>
    </w:p>
    <w:p w:rsidR="00E65D43" w:rsidRPr="00E65D43" w:rsidRDefault="00E65D43" w:rsidP="00E65D43">
      <w:pPr>
        <w:spacing w:after="0" w:line="240" w:lineRule="auto"/>
        <w:ind w:firstLine="708"/>
        <w:jc w:val="both"/>
        <w:rPr>
          <w:rFonts w:ascii="Arial" w:hAnsi="Arial" w:cs="Arial"/>
          <w:sz w:val="24"/>
          <w:szCs w:val="24"/>
        </w:rPr>
      </w:pPr>
      <w:r>
        <w:rPr>
          <w:rFonts w:ascii="Arial" w:hAnsi="Arial" w:cs="Arial"/>
          <w:sz w:val="24"/>
          <w:szCs w:val="24"/>
        </w:rPr>
        <w:t>«</w:t>
      </w:r>
      <w:r w:rsidRPr="00E65D43">
        <w:rPr>
          <w:rFonts w:ascii="Arial" w:hAnsi="Arial" w:cs="Arial"/>
          <w:sz w:val="24"/>
          <w:szCs w:val="24"/>
        </w:rPr>
        <w:t xml:space="preserve">7.4. Не допускаются к выдвижению </w:t>
      </w:r>
      <w:r>
        <w:rPr>
          <w:rFonts w:ascii="Arial" w:hAnsi="Arial" w:cs="Arial"/>
          <w:sz w:val="24"/>
          <w:szCs w:val="24"/>
        </w:rPr>
        <w:t xml:space="preserve">кандидатов </w:t>
      </w:r>
      <w:r w:rsidRPr="00E65D43">
        <w:rPr>
          <w:rFonts w:ascii="Arial" w:hAnsi="Arial" w:cs="Arial"/>
          <w:sz w:val="24"/>
          <w:szCs w:val="24"/>
        </w:rPr>
        <w:t xml:space="preserve">в члены Общественной палаты Боготольского района </w:t>
      </w:r>
      <w:r>
        <w:rPr>
          <w:rFonts w:ascii="Arial" w:hAnsi="Arial" w:cs="Arial"/>
          <w:sz w:val="24"/>
          <w:szCs w:val="24"/>
        </w:rPr>
        <w:t>следующие общественные объединения и иные некоммерческие организации</w:t>
      </w:r>
      <w:r w:rsidRPr="00E65D43">
        <w:rPr>
          <w:rFonts w:ascii="Arial" w:hAnsi="Arial" w:cs="Arial"/>
          <w:sz w:val="24"/>
          <w:szCs w:val="24"/>
        </w:rPr>
        <w:t>:</w:t>
      </w:r>
    </w:p>
    <w:p w:rsidR="00E65D43" w:rsidRPr="00E65D43" w:rsidRDefault="00E65D43" w:rsidP="00E65D43">
      <w:pPr>
        <w:spacing w:after="0" w:line="240" w:lineRule="auto"/>
        <w:ind w:firstLine="708"/>
        <w:jc w:val="both"/>
        <w:rPr>
          <w:rFonts w:ascii="Arial" w:hAnsi="Arial" w:cs="Arial"/>
          <w:sz w:val="24"/>
          <w:szCs w:val="24"/>
        </w:rPr>
      </w:pPr>
      <w:r w:rsidRPr="00E65D43">
        <w:rPr>
          <w:rFonts w:ascii="Arial" w:hAnsi="Arial" w:cs="Arial"/>
          <w:sz w:val="24"/>
          <w:szCs w:val="24"/>
        </w:rPr>
        <w:t xml:space="preserve">а) </w:t>
      </w:r>
      <w:r>
        <w:rPr>
          <w:rFonts w:ascii="Arial" w:hAnsi="Arial" w:cs="Arial"/>
          <w:sz w:val="24"/>
          <w:szCs w:val="24"/>
        </w:rPr>
        <w:t>некоммерческие организации</w:t>
      </w:r>
      <w:r w:rsidRPr="00E65D43">
        <w:rPr>
          <w:rFonts w:ascii="Arial" w:hAnsi="Arial" w:cs="Arial"/>
          <w:sz w:val="24"/>
          <w:szCs w:val="24"/>
        </w:rPr>
        <w:t xml:space="preserve">, </w:t>
      </w:r>
      <w:r>
        <w:rPr>
          <w:rFonts w:ascii="Arial" w:hAnsi="Arial" w:cs="Arial"/>
          <w:sz w:val="24"/>
          <w:szCs w:val="24"/>
        </w:rPr>
        <w:t xml:space="preserve">зарегистрированные менее чем за один год до дня </w:t>
      </w:r>
      <w:proofErr w:type="gramStart"/>
      <w:r>
        <w:rPr>
          <w:rFonts w:ascii="Arial" w:hAnsi="Arial" w:cs="Arial"/>
          <w:sz w:val="24"/>
          <w:szCs w:val="24"/>
        </w:rPr>
        <w:t>истечения срока полномочий членов Общественной палаты действующего состава</w:t>
      </w:r>
      <w:proofErr w:type="gramEnd"/>
      <w:r w:rsidRPr="00E65D43">
        <w:rPr>
          <w:rFonts w:ascii="Arial" w:hAnsi="Arial" w:cs="Arial"/>
          <w:sz w:val="24"/>
          <w:szCs w:val="24"/>
        </w:rPr>
        <w:t>;</w:t>
      </w:r>
    </w:p>
    <w:p w:rsidR="00E65D43" w:rsidRPr="00E65D43" w:rsidRDefault="00E65D43" w:rsidP="00E65D43">
      <w:pPr>
        <w:spacing w:after="0" w:line="240" w:lineRule="auto"/>
        <w:ind w:firstLine="708"/>
        <w:jc w:val="both"/>
        <w:rPr>
          <w:rFonts w:ascii="Arial" w:hAnsi="Arial" w:cs="Arial"/>
          <w:sz w:val="24"/>
          <w:szCs w:val="24"/>
        </w:rPr>
      </w:pPr>
      <w:r w:rsidRPr="00E65D43">
        <w:rPr>
          <w:rFonts w:ascii="Arial" w:hAnsi="Arial" w:cs="Arial"/>
          <w:sz w:val="24"/>
          <w:szCs w:val="24"/>
        </w:rPr>
        <w:t>б</w:t>
      </w:r>
      <w:r>
        <w:rPr>
          <w:rFonts w:ascii="Arial" w:hAnsi="Arial" w:cs="Arial"/>
          <w:sz w:val="24"/>
          <w:szCs w:val="24"/>
        </w:rPr>
        <w:t xml:space="preserve">) </w:t>
      </w:r>
      <w:r w:rsidRPr="00E65D43">
        <w:rPr>
          <w:rFonts w:ascii="Arial" w:hAnsi="Arial" w:cs="Arial"/>
          <w:sz w:val="24"/>
          <w:szCs w:val="24"/>
        </w:rPr>
        <w:t>политических партий;</w:t>
      </w:r>
    </w:p>
    <w:p w:rsidR="00E65D43" w:rsidRPr="00E65D43" w:rsidRDefault="00E65D43" w:rsidP="00E65D43">
      <w:pPr>
        <w:spacing w:after="0" w:line="240" w:lineRule="auto"/>
        <w:ind w:firstLine="708"/>
        <w:jc w:val="both"/>
        <w:rPr>
          <w:rFonts w:ascii="Arial" w:hAnsi="Arial" w:cs="Arial"/>
          <w:sz w:val="24"/>
          <w:szCs w:val="24"/>
        </w:rPr>
      </w:pPr>
      <w:r w:rsidRPr="00E65D43">
        <w:rPr>
          <w:rFonts w:ascii="Arial" w:hAnsi="Arial" w:cs="Arial"/>
          <w:sz w:val="24"/>
          <w:szCs w:val="24"/>
        </w:rPr>
        <w:t>в</w:t>
      </w:r>
      <w:r w:rsidR="00E162A5">
        <w:rPr>
          <w:rFonts w:ascii="Arial" w:hAnsi="Arial" w:cs="Arial"/>
          <w:sz w:val="24"/>
          <w:szCs w:val="24"/>
        </w:rPr>
        <w:t>) некоммерческие организации</w:t>
      </w:r>
      <w:r w:rsidRPr="00E65D43">
        <w:rPr>
          <w:rFonts w:ascii="Arial" w:hAnsi="Arial" w:cs="Arial"/>
          <w:sz w:val="24"/>
          <w:szCs w:val="24"/>
        </w:rPr>
        <w:t>,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346D3F" w:rsidRDefault="00E65D43" w:rsidP="00E65D43">
      <w:pPr>
        <w:pStyle w:val="a3"/>
        <w:spacing w:before="0" w:beforeAutospacing="0" w:after="0" w:afterAutospacing="0"/>
        <w:ind w:firstLine="709"/>
        <w:jc w:val="both"/>
        <w:rPr>
          <w:rFonts w:ascii="Arial" w:hAnsi="Arial" w:cs="Arial"/>
        </w:rPr>
      </w:pPr>
      <w:r w:rsidRPr="00E65D43">
        <w:rPr>
          <w:rFonts w:ascii="Arial" w:hAnsi="Arial" w:cs="Arial"/>
        </w:rPr>
        <w:t xml:space="preserve">г) </w:t>
      </w:r>
      <w:r w:rsidR="00E162A5">
        <w:rPr>
          <w:rFonts w:ascii="Arial" w:hAnsi="Arial" w:cs="Arial"/>
        </w:rPr>
        <w:t>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r w:rsidRPr="00E65D43">
        <w:rPr>
          <w:rFonts w:ascii="Arial" w:hAnsi="Arial" w:cs="Arial"/>
        </w:rPr>
        <w:t>.</w:t>
      </w:r>
    </w:p>
    <w:p w:rsidR="00E162A5" w:rsidRDefault="00E162A5" w:rsidP="00E65D43">
      <w:pPr>
        <w:pStyle w:val="a3"/>
        <w:spacing w:before="0" w:beforeAutospacing="0" w:after="0" w:afterAutospacing="0"/>
        <w:ind w:firstLine="709"/>
        <w:jc w:val="both"/>
        <w:rPr>
          <w:rFonts w:ascii="Arial" w:hAnsi="Arial" w:cs="Arial"/>
        </w:rPr>
      </w:pPr>
      <w:r>
        <w:rPr>
          <w:rFonts w:ascii="Arial" w:hAnsi="Arial" w:cs="Arial"/>
        </w:rPr>
        <w:t>7.4.1. Членами Общественной палаты не могут быть:</w:t>
      </w:r>
    </w:p>
    <w:p w:rsidR="00E162A5" w:rsidRDefault="00E162A5" w:rsidP="00E162A5">
      <w:pPr>
        <w:pStyle w:val="a3"/>
        <w:spacing w:before="0" w:beforeAutospacing="0" w:after="0" w:afterAutospacing="0"/>
        <w:ind w:firstLine="709"/>
        <w:jc w:val="both"/>
        <w:rPr>
          <w:rFonts w:ascii="Arial" w:hAnsi="Arial" w:cs="Arial"/>
        </w:rPr>
      </w:pPr>
      <w:proofErr w:type="gramStart"/>
      <w:r>
        <w:rPr>
          <w:rFonts w:ascii="Arial" w:hAnsi="Arial" w:cs="Arial"/>
        </w:rPr>
        <w:t xml:space="preserve">а) </w:t>
      </w:r>
      <w:r w:rsidRPr="00E162A5">
        <w:rPr>
          <w:rFonts w:ascii="Arial" w:hAnsi="Arial" w:cs="Arial"/>
        </w:rPr>
        <w:t xml:space="preserve">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w:t>
      </w:r>
      <w:r w:rsidRPr="00E162A5">
        <w:rPr>
          <w:rFonts w:ascii="Arial" w:hAnsi="Arial" w:cs="Arial"/>
        </w:rPr>
        <w:lastRenderedPageBreak/>
        <w:t>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w:t>
      </w:r>
      <w:proofErr w:type="gramEnd"/>
      <w:r w:rsidRPr="00E162A5">
        <w:rPr>
          <w:rFonts w:ascii="Arial" w:hAnsi="Arial" w:cs="Arial"/>
        </w:rPr>
        <w:t xml:space="preserve"> службы, а также лица, замещающие муниципальные должности;</w:t>
      </w:r>
    </w:p>
    <w:p w:rsidR="00E162A5" w:rsidRDefault="00E162A5" w:rsidP="00E162A5">
      <w:pPr>
        <w:pStyle w:val="a3"/>
        <w:spacing w:before="0" w:beforeAutospacing="0" w:after="0" w:afterAutospacing="0"/>
        <w:ind w:firstLine="709"/>
        <w:jc w:val="both"/>
        <w:rPr>
          <w:rFonts w:ascii="Arial" w:hAnsi="Arial" w:cs="Arial"/>
        </w:rPr>
      </w:pPr>
      <w:r>
        <w:rPr>
          <w:rFonts w:ascii="Arial" w:hAnsi="Arial" w:cs="Arial"/>
        </w:rPr>
        <w:t>б</w:t>
      </w:r>
      <w:r w:rsidRPr="00E162A5">
        <w:rPr>
          <w:rFonts w:ascii="Arial" w:hAnsi="Arial" w:cs="Arial"/>
        </w:rPr>
        <w:t>) лица, признанные на основании решения суда недееспособными или ограниченно дееспособными;</w:t>
      </w:r>
    </w:p>
    <w:p w:rsidR="00E162A5" w:rsidRDefault="00E162A5" w:rsidP="00E162A5">
      <w:pPr>
        <w:pStyle w:val="a3"/>
        <w:spacing w:before="0" w:beforeAutospacing="0" w:after="0" w:afterAutospacing="0"/>
        <w:ind w:firstLine="709"/>
        <w:jc w:val="both"/>
        <w:rPr>
          <w:rFonts w:ascii="Arial" w:hAnsi="Arial" w:cs="Arial"/>
        </w:rPr>
      </w:pPr>
      <w:r>
        <w:rPr>
          <w:rFonts w:ascii="Arial" w:hAnsi="Arial" w:cs="Arial"/>
        </w:rPr>
        <w:t>в</w:t>
      </w:r>
      <w:r w:rsidRPr="00E162A5">
        <w:rPr>
          <w:rFonts w:ascii="Arial" w:hAnsi="Arial" w:cs="Arial"/>
        </w:rPr>
        <w:t>) лица, имеющие непогашенную или неснятую судимость;</w:t>
      </w:r>
    </w:p>
    <w:p w:rsidR="00E162A5" w:rsidRDefault="00E162A5" w:rsidP="00E162A5">
      <w:pPr>
        <w:pStyle w:val="a3"/>
        <w:spacing w:before="0" w:beforeAutospacing="0" w:after="0" w:afterAutospacing="0"/>
        <w:ind w:firstLine="709"/>
        <w:jc w:val="both"/>
        <w:rPr>
          <w:rFonts w:ascii="Arial" w:hAnsi="Arial" w:cs="Arial"/>
        </w:rPr>
      </w:pPr>
      <w:r>
        <w:rPr>
          <w:rFonts w:ascii="Arial" w:hAnsi="Arial" w:cs="Arial"/>
        </w:rPr>
        <w:t>г</w:t>
      </w:r>
      <w:r w:rsidRPr="00E162A5">
        <w:rPr>
          <w:rFonts w:ascii="Arial" w:hAnsi="Arial" w:cs="Arial"/>
        </w:rPr>
        <w:t>)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162A5" w:rsidRPr="00E162A5" w:rsidRDefault="00E162A5" w:rsidP="00E162A5">
      <w:pPr>
        <w:pStyle w:val="a3"/>
        <w:spacing w:before="0" w:beforeAutospacing="0" w:after="0" w:afterAutospacing="0"/>
        <w:ind w:firstLine="709"/>
        <w:jc w:val="both"/>
        <w:rPr>
          <w:rFonts w:ascii="Arial" w:hAnsi="Arial" w:cs="Arial"/>
        </w:rPr>
      </w:pPr>
      <w:r>
        <w:rPr>
          <w:rFonts w:ascii="Arial" w:hAnsi="Arial" w:cs="Arial"/>
        </w:rPr>
        <w:t>д</w:t>
      </w:r>
      <w:r w:rsidRPr="00E162A5">
        <w:rPr>
          <w:rFonts w:ascii="Arial" w:hAnsi="Arial" w:cs="Arial"/>
        </w:rPr>
        <w:t>) лица, членство которых в Общественной палате ранее было прекращено на основании </w:t>
      </w:r>
      <w:hyperlink r:id="rId9" w:anchor="block_1014" w:history="1">
        <w:r w:rsidRPr="00E162A5">
          <w:rPr>
            <w:rStyle w:val="a8"/>
            <w:rFonts w:ascii="Arial" w:hAnsi="Arial" w:cs="Arial"/>
          </w:rPr>
          <w:t>пункта 4 части 1 статьи 10</w:t>
        </w:r>
      </w:hyperlink>
      <w:r w:rsidRPr="00E162A5">
        <w:rPr>
          <w:rFonts w:ascii="Arial" w:hAnsi="Arial" w:cs="Arial"/>
        </w:rPr>
        <w:t>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5F2B31" w:rsidRPr="00346D3F" w:rsidRDefault="00812172" w:rsidP="00E162A5">
      <w:pPr>
        <w:pStyle w:val="a4"/>
        <w:ind w:left="0" w:firstLine="709"/>
        <w:jc w:val="both"/>
        <w:rPr>
          <w:rFonts w:ascii="Arial" w:hAnsi="Arial" w:cs="Arial"/>
        </w:rPr>
      </w:pPr>
      <w:r w:rsidRPr="00346D3F">
        <w:rPr>
          <w:rFonts w:ascii="Arial" w:hAnsi="Arial" w:cs="Arial"/>
        </w:rPr>
        <w:t>2</w:t>
      </w:r>
      <w:r w:rsidR="005F2B31" w:rsidRPr="00346D3F">
        <w:rPr>
          <w:rFonts w:ascii="Arial" w:hAnsi="Arial" w:cs="Arial"/>
        </w:rPr>
        <w:t xml:space="preserve">. Опубликовать настоящее постановление в </w:t>
      </w:r>
      <w:r w:rsidR="002D1774" w:rsidRPr="00346D3F">
        <w:rPr>
          <w:rFonts w:ascii="Arial" w:hAnsi="Arial" w:cs="Arial"/>
        </w:rPr>
        <w:t xml:space="preserve">периодическом печатном издании «Официальный вестник Боготольского района» </w:t>
      </w:r>
      <w:r w:rsidR="005F2B31" w:rsidRPr="00346D3F">
        <w:rPr>
          <w:rFonts w:ascii="Arial" w:hAnsi="Arial" w:cs="Arial"/>
        </w:rPr>
        <w:t>и разместить на официальном сайте Богот</w:t>
      </w:r>
      <w:r w:rsidR="002D1774" w:rsidRPr="00346D3F">
        <w:rPr>
          <w:rFonts w:ascii="Arial" w:hAnsi="Arial" w:cs="Arial"/>
        </w:rPr>
        <w:t>ольского района в сети Интернет (</w:t>
      </w:r>
      <w:r w:rsidR="002D1774" w:rsidRPr="00346D3F">
        <w:rPr>
          <w:rFonts w:ascii="Arial" w:hAnsi="Arial" w:cs="Arial"/>
          <w:lang w:val="en-US"/>
        </w:rPr>
        <w:t>www</w:t>
      </w:r>
      <w:r w:rsidR="002D1774" w:rsidRPr="00346D3F">
        <w:rPr>
          <w:rFonts w:ascii="Arial" w:hAnsi="Arial" w:cs="Arial"/>
        </w:rPr>
        <w:t>.</w:t>
      </w:r>
      <w:proofErr w:type="spellStart"/>
      <w:r w:rsidR="002D1774" w:rsidRPr="00346D3F">
        <w:rPr>
          <w:rFonts w:ascii="Arial" w:hAnsi="Arial" w:cs="Arial"/>
          <w:lang w:val="en-US"/>
        </w:rPr>
        <w:t>bogotol</w:t>
      </w:r>
      <w:proofErr w:type="spellEnd"/>
      <w:r w:rsidR="002D1774" w:rsidRPr="00346D3F">
        <w:rPr>
          <w:rFonts w:ascii="Arial" w:hAnsi="Arial" w:cs="Arial"/>
        </w:rPr>
        <w:t>-</w:t>
      </w:r>
      <w:r w:rsidR="002D1774" w:rsidRPr="00346D3F">
        <w:rPr>
          <w:rFonts w:ascii="Arial" w:hAnsi="Arial" w:cs="Arial"/>
          <w:lang w:val="en-US"/>
        </w:rPr>
        <w:t>r</w:t>
      </w:r>
      <w:r w:rsidR="002D1774" w:rsidRPr="00346D3F">
        <w:rPr>
          <w:rFonts w:ascii="Arial" w:hAnsi="Arial" w:cs="Arial"/>
        </w:rPr>
        <w:t>.</w:t>
      </w:r>
      <w:proofErr w:type="spellStart"/>
      <w:r w:rsidR="002D1774" w:rsidRPr="00346D3F">
        <w:rPr>
          <w:rFonts w:ascii="Arial" w:hAnsi="Arial" w:cs="Arial"/>
          <w:lang w:val="en-US"/>
        </w:rPr>
        <w:t>ru</w:t>
      </w:r>
      <w:proofErr w:type="spellEnd"/>
      <w:r w:rsidR="002D1774" w:rsidRPr="00346D3F">
        <w:rPr>
          <w:rFonts w:ascii="Arial" w:hAnsi="Arial" w:cs="Arial"/>
        </w:rPr>
        <w:t>)</w:t>
      </w:r>
    </w:p>
    <w:p w:rsidR="005F2B31" w:rsidRPr="00346D3F" w:rsidRDefault="00812172" w:rsidP="00722070">
      <w:pPr>
        <w:spacing w:after="0" w:line="240" w:lineRule="auto"/>
        <w:ind w:firstLine="709"/>
        <w:jc w:val="both"/>
        <w:rPr>
          <w:rFonts w:ascii="Arial" w:hAnsi="Arial" w:cs="Arial"/>
          <w:sz w:val="24"/>
          <w:szCs w:val="24"/>
        </w:rPr>
      </w:pPr>
      <w:r w:rsidRPr="00346D3F">
        <w:rPr>
          <w:rFonts w:ascii="Arial" w:hAnsi="Arial" w:cs="Arial"/>
          <w:sz w:val="24"/>
          <w:szCs w:val="24"/>
        </w:rPr>
        <w:t>3</w:t>
      </w:r>
      <w:r w:rsidR="00FA4EAC" w:rsidRPr="00346D3F">
        <w:rPr>
          <w:rFonts w:ascii="Arial" w:hAnsi="Arial" w:cs="Arial"/>
          <w:sz w:val="24"/>
          <w:szCs w:val="24"/>
        </w:rPr>
        <w:t xml:space="preserve">. </w:t>
      </w:r>
      <w:proofErr w:type="gramStart"/>
      <w:r w:rsidR="00FA4EAC" w:rsidRPr="00346D3F">
        <w:rPr>
          <w:rFonts w:ascii="Arial" w:hAnsi="Arial" w:cs="Arial"/>
          <w:sz w:val="24"/>
          <w:szCs w:val="24"/>
        </w:rPr>
        <w:t xml:space="preserve">Контроль </w:t>
      </w:r>
      <w:r w:rsidR="005F2B31" w:rsidRPr="00346D3F">
        <w:rPr>
          <w:rFonts w:ascii="Arial" w:hAnsi="Arial" w:cs="Arial"/>
          <w:sz w:val="24"/>
          <w:szCs w:val="24"/>
        </w:rPr>
        <w:t>за</w:t>
      </w:r>
      <w:proofErr w:type="gramEnd"/>
      <w:r w:rsidR="005F2B31" w:rsidRPr="00346D3F">
        <w:rPr>
          <w:rFonts w:ascii="Arial" w:hAnsi="Arial" w:cs="Arial"/>
          <w:sz w:val="24"/>
          <w:szCs w:val="24"/>
        </w:rPr>
        <w:t xml:space="preserve"> исполнением постановления оставляю за собой.</w:t>
      </w:r>
    </w:p>
    <w:p w:rsidR="005F2B31" w:rsidRPr="00346D3F" w:rsidRDefault="00812172" w:rsidP="00722070">
      <w:pPr>
        <w:spacing w:after="0" w:line="240" w:lineRule="auto"/>
        <w:ind w:firstLine="709"/>
        <w:jc w:val="both"/>
        <w:rPr>
          <w:rFonts w:ascii="Arial" w:hAnsi="Arial" w:cs="Arial"/>
          <w:sz w:val="24"/>
          <w:szCs w:val="24"/>
        </w:rPr>
      </w:pPr>
      <w:r w:rsidRPr="00346D3F">
        <w:rPr>
          <w:rFonts w:ascii="Arial" w:hAnsi="Arial" w:cs="Arial"/>
          <w:sz w:val="24"/>
          <w:szCs w:val="24"/>
        </w:rPr>
        <w:t>4</w:t>
      </w:r>
      <w:r w:rsidR="005F2B31" w:rsidRPr="00346D3F">
        <w:rPr>
          <w:rFonts w:ascii="Arial" w:hAnsi="Arial" w:cs="Arial"/>
          <w:sz w:val="24"/>
          <w:szCs w:val="24"/>
        </w:rPr>
        <w:t>. Поста</w:t>
      </w:r>
      <w:r w:rsidR="002D1774" w:rsidRPr="00346D3F">
        <w:rPr>
          <w:rFonts w:ascii="Arial" w:hAnsi="Arial" w:cs="Arial"/>
          <w:sz w:val="24"/>
          <w:szCs w:val="24"/>
        </w:rPr>
        <w:t xml:space="preserve">новление вступает в силу </w:t>
      </w:r>
      <w:r w:rsidR="005F2B31" w:rsidRPr="00346D3F">
        <w:rPr>
          <w:rFonts w:ascii="Arial" w:hAnsi="Arial" w:cs="Arial"/>
          <w:sz w:val="24"/>
          <w:szCs w:val="24"/>
        </w:rPr>
        <w:t xml:space="preserve">после </w:t>
      </w:r>
      <w:r w:rsidR="00FA4EAC" w:rsidRPr="00346D3F">
        <w:rPr>
          <w:rFonts w:ascii="Arial" w:hAnsi="Arial" w:cs="Arial"/>
          <w:sz w:val="24"/>
          <w:szCs w:val="24"/>
        </w:rPr>
        <w:t>его официального опубликования.</w:t>
      </w:r>
    </w:p>
    <w:p w:rsidR="005F2B31" w:rsidRPr="00346D3F" w:rsidRDefault="005F2B31" w:rsidP="00722070">
      <w:pPr>
        <w:pStyle w:val="consnormal"/>
        <w:spacing w:before="0" w:beforeAutospacing="0" w:after="0" w:afterAutospacing="0"/>
        <w:ind w:firstLine="540"/>
        <w:jc w:val="both"/>
        <w:rPr>
          <w:rFonts w:ascii="Arial" w:hAnsi="Arial" w:cs="Arial"/>
        </w:rPr>
      </w:pPr>
    </w:p>
    <w:p w:rsidR="005F2B31" w:rsidRPr="00346D3F" w:rsidRDefault="005F2B31" w:rsidP="00722070">
      <w:pPr>
        <w:pStyle w:val="consnormal"/>
        <w:spacing w:before="0" w:beforeAutospacing="0" w:after="0" w:afterAutospacing="0"/>
        <w:ind w:firstLine="540"/>
        <w:jc w:val="both"/>
        <w:rPr>
          <w:rFonts w:ascii="Arial" w:hAnsi="Arial" w:cs="Arial"/>
        </w:rPr>
      </w:pPr>
    </w:p>
    <w:p w:rsidR="00346D3F" w:rsidRDefault="00346D3F" w:rsidP="00722070">
      <w:pPr>
        <w:spacing w:after="0" w:line="240" w:lineRule="auto"/>
        <w:rPr>
          <w:rFonts w:ascii="Arial" w:hAnsi="Arial" w:cs="Arial"/>
          <w:sz w:val="24"/>
          <w:szCs w:val="24"/>
        </w:rPr>
      </w:pPr>
      <w:proofErr w:type="gramStart"/>
      <w:r>
        <w:rPr>
          <w:rFonts w:ascii="Arial" w:hAnsi="Arial" w:cs="Arial"/>
          <w:sz w:val="24"/>
          <w:szCs w:val="24"/>
        </w:rPr>
        <w:t>Исполняющий</w:t>
      </w:r>
      <w:proofErr w:type="gramEnd"/>
      <w:r>
        <w:rPr>
          <w:rFonts w:ascii="Arial" w:hAnsi="Arial" w:cs="Arial"/>
          <w:sz w:val="24"/>
          <w:szCs w:val="24"/>
        </w:rPr>
        <w:t xml:space="preserve"> полномочия</w:t>
      </w:r>
    </w:p>
    <w:p w:rsidR="005F2B31" w:rsidRPr="00346D3F" w:rsidRDefault="00346D3F" w:rsidP="00722070">
      <w:pPr>
        <w:spacing w:after="0" w:line="240" w:lineRule="auto"/>
        <w:rPr>
          <w:rFonts w:ascii="Arial" w:hAnsi="Arial" w:cs="Arial"/>
          <w:sz w:val="24"/>
          <w:szCs w:val="24"/>
        </w:rPr>
      </w:pPr>
      <w:r>
        <w:rPr>
          <w:rFonts w:ascii="Arial" w:hAnsi="Arial" w:cs="Arial"/>
          <w:sz w:val="24"/>
          <w:szCs w:val="24"/>
        </w:rPr>
        <w:t>Главы Боготольского района                                                                  Н.В. Бакуневич</w:t>
      </w:r>
    </w:p>
    <w:p w:rsidR="005F2B31" w:rsidRPr="00346D3F" w:rsidRDefault="005F2B31" w:rsidP="00722070">
      <w:pPr>
        <w:spacing w:after="0" w:line="240" w:lineRule="auto"/>
        <w:rPr>
          <w:rFonts w:ascii="Arial" w:hAnsi="Arial" w:cs="Arial"/>
          <w:sz w:val="24"/>
          <w:szCs w:val="24"/>
        </w:rPr>
      </w:pPr>
    </w:p>
    <w:sectPr w:rsidR="005F2B31" w:rsidRPr="00346D3F" w:rsidSect="00E6740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9F" w:rsidRDefault="0053119F" w:rsidP="00B62EA8">
      <w:pPr>
        <w:spacing w:after="0" w:line="240" w:lineRule="auto"/>
      </w:pPr>
      <w:r>
        <w:separator/>
      </w:r>
    </w:p>
  </w:endnote>
  <w:endnote w:type="continuationSeparator" w:id="0">
    <w:p w:rsidR="0053119F" w:rsidRDefault="0053119F" w:rsidP="00B6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9F" w:rsidRDefault="0053119F" w:rsidP="00B62EA8">
      <w:pPr>
        <w:spacing w:after="0" w:line="240" w:lineRule="auto"/>
      </w:pPr>
      <w:r>
        <w:separator/>
      </w:r>
    </w:p>
  </w:footnote>
  <w:footnote w:type="continuationSeparator" w:id="0">
    <w:p w:rsidR="0053119F" w:rsidRDefault="0053119F" w:rsidP="00B6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D7" w:rsidRDefault="004E3ED7" w:rsidP="004E3ED7">
    <w:pPr>
      <w:pStyle w:val="a9"/>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2B31"/>
    <w:rsid w:val="00006912"/>
    <w:rsid w:val="00013020"/>
    <w:rsid w:val="00076C84"/>
    <w:rsid w:val="000B23D9"/>
    <w:rsid w:val="000D3D7C"/>
    <w:rsid w:val="000E0F75"/>
    <w:rsid w:val="000F5858"/>
    <w:rsid w:val="001108B8"/>
    <w:rsid w:val="00133B86"/>
    <w:rsid w:val="0014517B"/>
    <w:rsid w:val="0017471E"/>
    <w:rsid w:val="001A4895"/>
    <w:rsid w:val="00205C00"/>
    <w:rsid w:val="00216899"/>
    <w:rsid w:val="00246F80"/>
    <w:rsid w:val="00260F74"/>
    <w:rsid w:val="00291C25"/>
    <w:rsid w:val="002B0593"/>
    <w:rsid w:val="002B65F0"/>
    <w:rsid w:val="002D1774"/>
    <w:rsid w:val="002D317D"/>
    <w:rsid w:val="003063E1"/>
    <w:rsid w:val="003076FC"/>
    <w:rsid w:val="003212F5"/>
    <w:rsid w:val="00325189"/>
    <w:rsid w:val="00346D3F"/>
    <w:rsid w:val="003C3F3A"/>
    <w:rsid w:val="003D6B7D"/>
    <w:rsid w:val="003E1453"/>
    <w:rsid w:val="003F7562"/>
    <w:rsid w:val="00405B5D"/>
    <w:rsid w:val="004244E2"/>
    <w:rsid w:val="0045418E"/>
    <w:rsid w:val="004A0594"/>
    <w:rsid w:val="004A7024"/>
    <w:rsid w:val="004B201D"/>
    <w:rsid w:val="004E3ED7"/>
    <w:rsid w:val="00520839"/>
    <w:rsid w:val="0053119F"/>
    <w:rsid w:val="00547CA9"/>
    <w:rsid w:val="005535FF"/>
    <w:rsid w:val="00571269"/>
    <w:rsid w:val="00583AAC"/>
    <w:rsid w:val="005950DA"/>
    <w:rsid w:val="005A4985"/>
    <w:rsid w:val="005B378E"/>
    <w:rsid w:val="005C0467"/>
    <w:rsid w:val="005F2B31"/>
    <w:rsid w:val="00715379"/>
    <w:rsid w:val="00722070"/>
    <w:rsid w:val="00777FE0"/>
    <w:rsid w:val="007B26CC"/>
    <w:rsid w:val="007C5CD0"/>
    <w:rsid w:val="007C6337"/>
    <w:rsid w:val="007E220A"/>
    <w:rsid w:val="007F316C"/>
    <w:rsid w:val="007F62DF"/>
    <w:rsid w:val="007F73EF"/>
    <w:rsid w:val="007F7C59"/>
    <w:rsid w:val="00812172"/>
    <w:rsid w:val="00815484"/>
    <w:rsid w:val="008C6BAB"/>
    <w:rsid w:val="00983FA5"/>
    <w:rsid w:val="0099629C"/>
    <w:rsid w:val="00996F49"/>
    <w:rsid w:val="009D63BB"/>
    <w:rsid w:val="00A467BA"/>
    <w:rsid w:val="00A65378"/>
    <w:rsid w:val="00A949F0"/>
    <w:rsid w:val="00AB254D"/>
    <w:rsid w:val="00AD1719"/>
    <w:rsid w:val="00B00B12"/>
    <w:rsid w:val="00B02BF0"/>
    <w:rsid w:val="00B40E25"/>
    <w:rsid w:val="00B62EA8"/>
    <w:rsid w:val="00B86A1F"/>
    <w:rsid w:val="00BC401D"/>
    <w:rsid w:val="00BE25F7"/>
    <w:rsid w:val="00BE5BCC"/>
    <w:rsid w:val="00C462C5"/>
    <w:rsid w:val="00C569ED"/>
    <w:rsid w:val="00C64F43"/>
    <w:rsid w:val="00CC28F1"/>
    <w:rsid w:val="00CE05DD"/>
    <w:rsid w:val="00D32133"/>
    <w:rsid w:val="00D4353C"/>
    <w:rsid w:val="00D76FA9"/>
    <w:rsid w:val="00DB5054"/>
    <w:rsid w:val="00DE44F9"/>
    <w:rsid w:val="00DE730F"/>
    <w:rsid w:val="00E162A5"/>
    <w:rsid w:val="00E3006E"/>
    <w:rsid w:val="00E41FD4"/>
    <w:rsid w:val="00E42971"/>
    <w:rsid w:val="00E5514F"/>
    <w:rsid w:val="00E65D43"/>
    <w:rsid w:val="00E67125"/>
    <w:rsid w:val="00E67400"/>
    <w:rsid w:val="00E94F57"/>
    <w:rsid w:val="00EA78B6"/>
    <w:rsid w:val="00EB1743"/>
    <w:rsid w:val="00F060FC"/>
    <w:rsid w:val="00F37556"/>
    <w:rsid w:val="00F42AB0"/>
    <w:rsid w:val="00F4764F"/>
    <w:rsid w:val="00F55A2C"/>
    <w:rsid w:val="00FA4EAC"/>
    <w:rsid w:val="00FC5B8D"/>
    <w:rsid w:val="00FF1458"/>
    <w:rsid w:val="00FF4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31"/>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2B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5F2B31"/>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basedOn w:val="a"/>
    <w:semiHidden/>
    <w:rsid w:val="005F2B3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F2B31"/>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F2B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B31"/>
    <w:rPr>
      <w:rFonts w:ascii="Tahoma" w:eastAsiaTheme="minorEastAsia" w:hAnsi="Tahoma" w:cs="Tahoma"/>
      <w:sz w:val="16"/>
      <w:szCs w:val="16"/>
      <w:lang w:eastAsia="ru-RU"/>
    </w:rPr>
  </w:style>
  <w:style w:type="character" w:styleId="a8">
    <w:name w:val="Hyperlink"/>
    <w:basedOn w:val="a0"/>
    <w:uiPriority w:val="99"/>
    <w:unhideWhenUsed/>
    <w:rsid w:val="007F62DF"/>
    <w:rPr>
      <w:color w:val="0000FF" w:themeColor="hyperlink"/>
      <w:u w:val="single"/>
    </w:rPr>
  </w:style>
  <w:style w:type="paragraph" w:styleId="a9">
    <w:name w:val="header"/>
    <w:basedOn w:val="a"/>
    <w:link w:val="aa"/>
    <w:uiPriority w:val="99"/>
    <w:unhideWhenUsed/>
    <w:rsid w:val="00B62E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EA8"/>
    <w:rPr>
      <w:rFonts w:asciiTheme="minorHAnsi" w:eastAsiaTheme="minorEastAsia" w:hAnsiTheme="minorHAnsi" w:cstheme="minorBidi"/>
      <w:sz w:val="22"/>
      <w:szCs w:val="22"/>
      <w:lang w:eastAsia="ru-RU"/>
    </w:rPr>
  </w:style>
  <w:style w:type="paragraph" w:styleId="ab">
    <w:name w:val="footer"/>
    <w:basedOn w:val="a"/>
    <w:link w:val="ac"/>
    <w:uiPriority w:val="99"/>
    <w:unhideWhenUsed/>
    <w:rsid w:val="00B62E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EA8"/>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2664">
      <w:bodyDiv w:val="1"/>
      <w:marLeft w:val="0"/>
      <w:marRight w:val="0"/>
      <w:marTop w:val="0"/>
      <w:marBottom w:val="0"/>
      <w:divBdr>
        <w:top w:val="none" w:sz="0" w:space="0" w:color="auto"/>
        <w:left w:val="none" w:sz="0" w:space="0" w:color="auto"/>
        <w:bottom w:val="none" w:sz="0" w:space="0" w:color="auto"/>
        <w:right w:val="none" w:sz="0" w:space="0" w:color="auto"/>
      </w:divBdr>
    </w:div>
    <w:div w:id="726343651">
      <w:bodyDiv w:val="1"/>
      <w:marLeft w:val="0"/>
      <w:marRight w:val="0"/>
      <w:marTop w:val="0"/>
      <w:marBottom w:val="0"/>
      <w:divBdr>
        <w:top w:val="none" w:sz="0" w:space="0" w:color="auto"/>
        <w:left w:val="none" w:sz="0" w:space="0" w:color="auto"/>
        <w:bottom w:val="none" w:sz="0" w:space="0" w:color="auto"/>
        <w:right w:val="none" w:sz="0" w:space="0" w:color="auto"/>
      </w:divBdr>
      <w:divsChild>
        <w:div w:id="246960114">
          <w:marLeft w:val="0"/>
          <w:marRight w:val="0"/>
          <w:marTop w:val="0"/>
          <w:marBottom w:val="0"/>
          <w:divBdr>
            <w:top w:val="none" w:sz="0" w:space="0" w:color="auto"/>
            <w:left w:val="none" w:sz="0" w:space="0" w:color="auto"/>
            <w:bottom w:val="none" w:sz="0" w:space="0" w:color="auto"/>
            <w:right w:val="none" w:sz="0" w:space="0" w:color="auto"/>
          </w:divBdr>
        </w:div>
        <w:div w:id="572549954">
          <w:marLeft w:val="0"/>
          <w:marRight w:val="0"/>
          <w:marTop w:val="0"/>
          <w:marBottom w:val="0"/>
          <w:divBdr>
            <w:top w:val="none" w:sz="0" w:space="0" w:color="auto"/>
            <w:left w:val="none" w:sz="0" w:space="0" w:color="auto"/>
            <w:bottom w:val="none" w:sz="0" w:space="0" w:color="auto"/>
            <w:right w:val="none" w:sz="0" w:space="0" w:color="auto"/>
          </w:divBdr>
        </w:div>
        <w:div w:id="1942376088">
          <w:marLeft w:val="0"/>
          <w:marRight w:val="0"/>
          <w:marTop w:val="0"/>
          <w:marBottom w:val="0"/>
          <w:divBdr>
            <w:top w:val="none" w:sz="0" w:space="0" w:color="auto"/>
            <w:left w:val="none" w:sz="0" w:space="0" w:color="auto"/>
            <w:bottom w:val="none" w:sz="0" w:space="0" w:color="auto"/>
            <w:right w:val="none" w:sz="0" w:space="0" w:color="auto"/>
          </w:divBdr>
        </w:div>
        <w:div w:id="1162967346">
          <w:marLeft w:val="0"/>
          <w:marRight w:val="0"/>
          <w:marTop w:val="0"/>
          <w:marBottom w:val="0"/>
          <w:divBdr>
            <w:top w:val="none" w:sz="0" w:space="0" w:color="auto"/>
            <w:left w:val="none" w:sz="0" w:space="0" w:color="auto"/>
            <w:bottom w:val="none" w:sz="0" w:space="0" w:color="auto"/>
            <w:right w:val="none" w:sz="0" w:space="0" w:color="auto"/>
          </w:divBdr>
        </w:div>
        <w:div w:id="342438249">
          <w:marLeft w:val="0"/>
          <w:marRight w:val="0"/>
          <w:marTop w:val="0"/>
          <w:marBottom w:val="0"/>
          <w:divBdr>
            <w:top w:val="none" w:sz="0" w:space="0" w:color="auto"/>
            <w:left w:val="none" w:sz="0" w:space="0" w:color="auto"/>
            <w:bottom w:val="none" w:sz="0" w:space="0" w:color="auto"/>
            <w:right w:val="none" w:sz="0" w:space="0" w:color="auto"/>
          </w:divBdr>
        </w:div>
      </w:divsChild>
    </w:div>
    <w:div w:id="1033383976">
      <w:bodyDiv w:val="1"/>
      <w:marLeft w:val="0"/>
      <w:marRight w:val="0"/>
      <w:marTop w:val="0"/>
      <w:marBottom w:val="0"/>
      <w:divBdr>
        <w:top w:val="none" w:sz="0" w:space="0" w:color="auto"/>
        <w:left w:val="none" w:sz="0" w:space="0" w:color="auto"/>
        <w:bottom w:val="none" w:sz="0" w:space="0" w:color="auto"/>
        <w:right w:val="none" w:sz="0" w:space="0" w:color="auto"/>
      </w:divBdr>
      <w:divsChild>
        <w:div w:id="1815020197">
          <w:marLeft w:val="0"/>
          <w:marRight w:val="0"/>
          <w:marTop w:val="0"/>
          <w:marBottom w:val="0"/>
          <w:divBdr>
            <w:top w:val="none" w:sz="0" w:space="0" w:color="auto"/>
            <w:left w:val="none" w:sz="0" w:space="0" w:color="auto"/>
            <w:bottom w:val="none" w:sz="0" w:space="0" w:color="auto"/>
            <w:right w:val="none" w:sz="0" w:space="0" w:color="auto"/>
          </w:divBdr>
        </w:div>
        <w:div w:id="1879926719">
          <w:marLeft w:val="0"/>
          <w:marRight w:val="0"/>
          <w:marTop w:val="0"/>
          <w:marBottom w:val="0"/>
          <w:divBdr>
            <w:top w:val="none" w:sz="0" w:space="0" w:color="auto"/>
            <w:left w:val="none" w:sz="0" w:space="0" w:color="auto"/>
            <w:bottom w:val="none" w:sz="0" w:space="0" w:color="auto"/>
            <w:right w:val="none" w:sz="0" w:space="0" w:color="auto"/>
          </w:divBdr>
        </w:div>
        <w:div w:id="520893891">
          <w:marLeft w:val="0"/>
          <w:marRight w:val="0"/>
          <w:marTop w:val="0"/>
          <w:marBottom w:val="0"/>
          <w:divBdr>
            <w:top w:val="none" w:sz="0" w:space="0" w:color="auto"/>
            <w:left w:val="none" w:sz="0" w:space="0" w:color="auto"/>
            <w:bottom w:val="none" w:sz="0" w:space="0" w:color="auto"/>
            <w:right w:val="none" w:sz="0" w:space="0" w:color="auto"/>
          </w:divBdr>
        </w:div>
        <w:div w:id="80496217">
          <w:marLeft w:val="0"/>
          <w:marRight w:val="0"/>
          <w:marTop w:val="0"/>
          <w:marBottom w:val="0"/>
          <w:divBdr>
            <w:top w:val="none" w:sz="0" w:space="0" w:color="auto"/>
            <w:left w:val="none" w:sz="0" w:space="0" w:color="auto"/>
            <w:bottom w:val="none" w:sz="0" w:space="0" w:color="auto"/>
            <w:right w:val="none" w:sz="0" w:space="0" w:color="auto"/>
          </w:divBdr>
        </w:div>
        <w:div w:id="194800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71428032/3d3a9e2eb4f30c73ea6671464e2a54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23E4D-DC93-4AF2-8E5F-B236C202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Рахматулина</cp:lastModifiedBy>
  <cp:revision>55</cp:revision>
  <cp:lastPrinted>2021-10-25T06:57:00Z</cp:lastPrinted>
  <dcterms:created xsi:type="dcterms:W3CDTF">2020-08-04T02:36:00Z</dcterms:created>
  <dcterms:modified xsi:type="dcterms:W3CDTF">2021-10-25T06:57:00Z</dcterms:modified>
</cp:coreProperties>
</file>